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52407" w14:textId="77777777" w:rsidR="009A3F10" w:rsidRDefault="009A3F10" w:rsidP="009A3F10">
      <w:pPr>
        <w:pStyle w:val="Cabealho"/>
        <w:rPr>
          <w:noProof/>
          <w:lang w:eastAsia="pt-BR"/>
        </w:rPr>
      </w:pPr>
      <w:bookmarkStart w:id="0" w:name="_Hlk90495395"/>
      <w:bookmarkEnd w:id="0"/>
      <w:r w:rsidRPr="00A33B6D">
        <w:rPr>
          <w:noProof/>
          <w:lang w:eastAsia="pt-BR"/>
        </w:rPr>
        <w:drawing>
          <wp:inline distT="0" distB="0" distL="0" distR="0" wp14:anchorId="71659C1F" wp14:editId="6223433A">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DD6EC8C" wp14:editId="393DA6F4">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DE3F331" w14:textId="77777777" w:rsidR="009A3F10" w:rsidRPr="00990E96" w:rsidRDefault="009A3F10" w:rsidP="009A3F10">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7CF55FAF" w14:textId="77777777" w:rsidR="009A3F10" w:rsidRDefault="009A3F10" w:rsidP="009A3F10">
      <w:pPr>
        <w:spacing w:line="480" w:lineRule="auto"/>
        <w:ind w:right="-284"/>
        <w:jc w:val="center"/>
        <w:rPr>
          <w:rFonts w:ascii="Times New Roman" w:hAnsi="Times New Roman" w:cs="Times New Roman"/>
          <w:b/>
          <w:bCs/>
          <w:sz w:val="24"/>
          <w:szCs w:val="24"/>
        </w:rPr>
      </w:pPr>
    </w:p>
    <w:p w14:paraId="6C64C850" w14:textId="6D1D326B" w:rsidR="009A3F10" w:rsidRPr="000932EB" w:rsidRDefault="009A3F10" w:rsidP="009A3F10">
      <w:pPr>
        <w:jc w:val="center"/>
        <w:rPr>
          <w:b/>
          <w:bCs/>
        </w:rPr>
      </w:pPr>
      <w:r w:rsidRPr="000932EB">
        <w:rPr>
          <w:rFonts w:ascii="Times New Roman" w:hAnsi="Times New Roman"/>
          <w:b/>
          <w:bCs/>
        </w:rPr>
        <w:t xml:space="preserve">Volume III, número 1, </w:t>
      </w:r>
      <w:proofErr w:type="spellStart"/>
      <w:r w:rsidRPr="000932EB">
        <w:rPr>
          <w:rFonts w:ascii="Times New Roman" w:hAnsi="Times New Roman"/>
          <w:b/>
          <w:bCs/>
        </w:rPr>
        <w:t>jan-jun</w:t>
      </w:r>
      <w:proofErr w:type="spellEnd"/>
      <w:r w:rsidRPr="000932EB">
        <w:rPr>
          <w:rFonts w:ascii="Times New Roman" w:hAnsi="Times New Roman"/>
          <w:b/>
          <w:bCs/>
        </w:rPr>
        <w:t xml:space="preserve">, 2022, pág. </w:t>
      </w:r>
      <w:r>
        <w:rPr>
          <w:rFonts w:ascii="Times New Roman" w:hAnsi="Times New Roman"/>
          <w:b/>
          <w:bCs/>
        </w:rPr>
        <w:t>2</w:t>
      </w:r>
      <w:r w:rsidR="00200BF6">
        <w:rPr>
          <w:rFonts w:ascii="Times New Roman" w:hAnsi="Times New Roman"/>
          <w:b/>
          <w:bCs/>
        </w:rPr>
        <w:t>43</w:t>
      </w:r>
      <w:r>
        <w:rPr>
          <w:rFonts w:ascii="Times New Roman" w:hAnsi="Times New Roman"/>
          <w:b/>
          <w:bCs/>
        </w:rPr>
        <w:t>- 2</w:t>
      </w:r>
      <w:r w:rsidR="00866038">
        <w:rPr>
          <w:rFonts w:ascii="Times New Roman" w:hAnsi="Times New Roman"/>
          <w:b/>
          <w:bCs/>
        </w:rPr>
        <w:t>6</w:t>
      </w:r>
      <w:r w:rsidR="00456CF7">
        <w:rPr>
          <w:rFonts w:ascii="Times New Roman" w:hAnsi="Times New Roman"/>
          <w:b/>
          <w:bCs/>
        </w:rPr>
        <w:t>9</w:t>
      </w:r>
    </w:p>
    <w:p w14:paraId="179BAC13" w14:textId="77777777" w:rsidR="009A3F10" w:rsidRDefault="009A3F10" w:rsidP="00947DB8">
      <w:pPr>
        <w:spacing w:after="0" w:line="360" w:lineRule="auto"/>
        <w:jc w:val="center"/>
        <w:rPr>
          <w:rFonts w:ascii="Times New Roman" w:hAnsi="Times New Roman" w:cs="Times New Roman"/>
          <w:b/>
          <w:bCs/>
          <w:sz w:val="24"/>
          <w:szCs w:val="24"/>
        </w:rPr>
      </w:pPr>
    </w:p>
    <w:p w14:paraId="1345EF5C" w14:textId="386EAE60" w:rsidR="00947DB8" w:rsidRDefault="00947DB8" w:rsidP="00947DB8">
      <w:pPr>
        <w:spacing w:after="0" w:line="360" w:lineRule="auto"/>
        <w:jc w:val="center"/>
        <w:rPr>
          <w:rFonts w:ascii="Times New Roman" w:hAnsi="Times New Roman" w:cs="Times New Roman"/>
          <w:sz w:val="24"/>
          <w:szCs w:val="24"/>
        </w:rPr>
      </w:pPr>
      <w:r w:rsidRPr="00847939">
        <w:rPr>
          <w:rFonts w:ascii="Times New Roman" w:hAnsi="Times New Roman" w:cs="Times New Roman"/>
          <w:b/>
          <w:bCs/>
          <w:sz w:val="24"/>
          <w:szCs w:val="24"/>
        </w:rPr>
        <w:t>Ser-LGBTAI</w:t>
      </w:r>
      <w:r w:rsidRPr="00847939">
        <w:rPr>
          <w:rFonts w:ascii="Times New Roman" w:hAnsi="Times New Roman" w:cs="Times New Roman"/>
          <w:b/>
          <w:bCs/>
          <w:sz w:val="24"/>
          <w:szCs w:val="24"/>
          <w:vertAlign w:val="superscript"/>
        </w:rPr>
        <w:t xml:space="preserve">+ </w:t>
      </w:r>
      <w:r w:rsidRPr="00847939">
        <w:rPr>
          <w:rFonts w:ascii="Times New Roman" w:hAnsi="Times New Roman" w:cs="Times New Roman"/>
          <w:b/>
          <w:bCs/>
          <w:sz w:val="24"/>
          <w:szCs w:val="24"/>
        </w:rPr>
        <w:t xml:space="preserve">  as reminiscências de vida:</w:t>
      </w:r>
      <w:r w:rsidRPr="00847939">
        <w:rPr>
          <w:rFonts w:ascii="Times New Roman" w:hAnsi="Times New Roman" w:cs="Times New Roman"/>
          <w:sz w:val="24"/>
          <w:szCs w:val="24"/>
        </w:rPr>
        <w:t xml:space="preserve"> para além do preconceito e da discriminação</w:t>
      </w:r>
    </w:p>
    <w:p w14:paraId="7CFC5C55" w14:textId="77777777" w:rsidR="00947DB8" w:rsidRDefault="00947DB8" w:rsidP="00947DB8">
      <w:pPr>
        <w:spacing w:after="0" w:line="360" w:lineRule="auto"/>
        <w:jc w:val="center"/>
        <w:rPr>
          <w:rFonts w:ascii="Times New Roman" w:hAnsi="Times New Roman" w:cs="Times New Roman"/>
          <w:sz w:val="24"/>
          <w:szCs w:val="24"/>
        </w:rPr>
      </w:pPr>
      <w:proofErr w:type="spellStart"/>
      <w:r w:rsidRPr="009657AC">
        <w:rPr>
          <w:rFonts w:ascii="Times New Roman" w:hAnsi="Times New Roman" w:cs="Times New Roman"/>
          <w:b/>
          <w:bCs/>
          <w:sz w:val="24"/>
          <w:szCs w:val="24"/>
        </w:rPr>
        <w:t>Being</w:t>
      </w:r>
      <w:proofErr w:type="spellEnd"/>
      <w:r w:rsidRPr="009657AC">
        <w:rPr>
          <w:rFonts w:ascii="Times New Roman" w:hAnsi="Times New Roman" w:cs="Times New Roman"/>
          <w:b/>
          <w:bCs/>
          <w:sz w:val="24"/>
          <w:szCs w:val="24"/>
        </w:rPr>
        <w:t xml:space="preserve">-LGBTAI+ </w:t>
      </w:r>
      <w:proofErr w:type="spellStart"/>
      <w:r w:rsidRPr="009657AC">
        <w:rPr>
          <w:rFonts w:ascii="Times New Roman" w:hAnsi="Times New Roman" w:cs="Times New Roman"/>
          <w:b/>
          <w:bCs/>
          <w:sz w:val="24"/>
          <w:szCs w:val="24"/>
        </w:rPr>
        <w:t>and</w:t>
      </w:r>
      <w:proofErr w:type="spellEnd"/>
      <w:r w:rsidRPr="009657AC">
        <w:rPr>
          <w:rFonts w:ascii="Times New Roman" w:hAnsi="Times New Roman" w:cs="Times New Roman"/>
          <w:b/>
          <w:bCs/>
          <w:sz w:val="24"/>
          <w:szCs w:val="24"/>
        </w:rPr>
        <w:t xml:space="preserve"> </w:t>
      </w:r>
      <w:proofErr w:type="spellStart"/>
      <w:r w:rsidRPr="009657AC">
        <w:rPr>
          <w:rFonts w:ascii="Times New Roman" w:hAnsi="Times New Roman" w:cs="Times New Roman"/>
          <w:b/>
          <w:bCs/>
          <w:sz w:val="24"/>
          <w:szCs w:val="24"/>
        </w:rPr>
        <w:t>the</w:t>
      </w:r>
      <w:proofErr w:type="spellEnd"/>
      <w:r w:rsidRPr="009657AC">
        <w:rPr>
          <w:rFonts w:ascii="Times New Roman" w:hAnsi="Times New Roman" w:cs="Times New Roman"/>
          <w:b/>
          <w:bCs/>
          <w:sz w:val="24"/>
          <w:szCs w:val="24"/>
        </w:rPr>
        <w:t xml:space="preserve"> </w:t>
      </w:r>
      <w:proofErr w:type="spellStart"/>
      <w:r w:rsidRPr="009657AC">
        <w:rPr>
          <w:rFonts w:ascii="Times New Roman" w:hAnsi="Times New Roman" w:cs="Times New Roman"/>
          <w:b/>
          <w:bCs/>
          <w:sz w:val="24"/>
          <w:szCs w:val="24"/>
        </w:rPr>
        <w:t>reminiscences</w:t>
      </w:r>
      <w:proofErr w:type="spellEnd"/>
      <w:r w:rsidRPr="009657AC">
        <w:rPr>
          <w:rFonts w:ascii="Times New Roman" w:hAnsi="Times New Roman" w:cs="Times New Roman"/>
          <w:b/>
          <w:bCs/>
          <w:sz w:val="24"/>
          <w:szCs w:val="24"/>
        </w:rPr>
        <w:t xml:space="preserve"> </w:t>
      </w:r>
      <w:proofErr w:type="spellStart"/>
      <w:r w:rsidRPr="009657AC">
        <w:rPr>
          <w:rFonts w:ascii="Times New Roman" w:hAnsi="Times New Roman" w:cs="Times New Roman"/>
          <w:b/>
          <w:bCs/>
          <w:sz w:val="24"/>
          <w:szCs w:val="24"/>
        </w:rPr>
        <w:t>of</w:t>
      </w:r>
      <w:proofErr w:type="spellEnd"/>
      <w:r w:rsidRPr="009657AC">
        <w:rPr>
          <w:rFonts w:ascii="Times New Roman" w:hAnsi="Times New Roman" w:cs="Times New Roman"/>
          <w:b/>
          <w:bCs/>
          <w:sz w:val="24"/>
          <w:szCs w:val="24"/>
        </w:rPr>
        <w:t xml:space="preserve"> </w:t>
      </w:r>
      <w:proofErr w:type="spellStart"/>
      <w:r w:rsidRPr="009657AC">
        <w:rPr>
          <w:rFonts w:ascii="Times New Roman" w:hAnsi="Times New Roman" w:cs="Times New Roman"/>
          <w:b/>
          <w:bCs/>
          <w:sz w:val="24"/>
          <w:szCs w:val="24"/>
        </w:rPr>
        <w:t>life</w:t>
      </w:r>
      <w:proofErr w:type="spellEnd"/>
      <w:r w:rsidRPr="009657AC">
        <w:rPr>
          <w:rFonts w:ascii="Times New Roman" w:hAnsi="Times New Roman" w:cs="Times New Roman"/>
          <w:b/>
          <w:bCs/>
          <w:sz w:val="24"/>
          <w:szCs w:val="24"/>
        </w:rPr>
        <w:t>:</w:t>
      </w:r>
      <w:r w:rsidRPr="009657AC">
        <w:rPr>
          <w:rFonts w:ascii="Times New Roman" w:hAnsi="Times New Roman" w:cs="Times New Roman"/>
          <w:sz w:val="24"/>
          <w:szCs w:val="24"/>
        </w:rPr>
        <w:t xml:space="preserve"> </w:t>
      </w:r>
      <w:proofErr w:type="spellStart"/>
      <w:r w:rsidRPr="009657AC">
        <w:rPr>
          <w:rFonts w:ascii="Times New Roman" w:hAnsi="Times New Roman" w:cs="Times New Roman"/>
          <w:sz w:val="24"/>
          <w:szCs w:val="24"/>
        </w:rPr>
        <w:t>beyond</w:t>
      </w:r>
      <w:proofErr w:type="spellEnd"/>
      <w:r w:rsidRPr="009657AC">
        <w:rPr>
          <w:rFonts w:ascii="Times New Roman" w:hAnsi="Times New Roman" w:cs="Times New Roman"/>
          <w:sz w:val="24"/>
          <w:szCs w:val="24"/>
        </w:rPr>
        <w:t xml:space="preserve"> </w:t>
      </w:r>
      <w:proofErr w:type="spellStart"/>
      <w:r w:rsidRPr="009657AC">
        <w:rPr>
          <w:rFonts w:ascii="Times New Roman" w:hAnsi="Times New Roman" w:cs="Times New Roman"/>
          <w:sz w:val="24"/>
          <w:szCs w:val="24"/>
        </w:rPr>
        <w:t>prejudice</w:t>
      </w:r>
      <w:proofErr w:type="spellEnd"/>
      <w:r w:rsidRPr="009657AC">
        <w:rPr>
          <w:rFonts w:ascii="Times New Roman" w:hAnsi="Times New Roman" w:cs="Times New Roman"/>
          <w:sz w:val="24"/>
          <w:szCs w:val="24"/>
        </w:rPr>
        <w:t xml:space="preserve"> </w:t>
      </w:r>
      <w:proofErr w:type="spellStart"/>
      <w:r w:rsidRPr="009657AC">
        <w:rPr>
          <w:rFonts w:ascii="Times New Roman" w:hAnsi="Times New Roman" w:cs="Times New Roman"/>
          <w:sz w:val="24"/>
          <w:szCs w:val="24"/>
        </w:rPr>
        <w:t>and</w:t>
      </w:r>
      <w:proofErr w:type="spellEnd"/>
      <w:r w:rsidRPr="009657AC">
        <w:rPr>
          <w:rFonts w:ascii="Times New Roman" w:hAnsi="Times New Roman" w:cs="Times New Roman"/>
          <w:sz w:val="24"/>
          <w:szCs w:val="24"/>
        </w:rPr>
        <w:t xml:space="preserve"> </w:t>
      </w:r>
      <w:proofErr w:type="spellStart"/>
      <w:r w:rsidRPr="009657AC">
        <w:rPr>
          <w:rFonts w:ascii="Times New Roman" w:hAnsi="Times New Roman" w:cs="Times New Roman"/>
          <w:sz w:val="24"/>
          <w:szCs w:val="24"/>
        </w:rPr>
        <w:t>discrimination</w:t>
      </w:r>
      <w:proofErr w:type="spellEnd"/>
    </w:p>
    <w:p w14:paraId="786F26C1" w14:textId="77777777" w:rsidR="00947DB8" w:rsidRPr="00847939" w:rsidRDefault="00947DB8" w:rsidP="00947DB8">
      <w:pPr>
        <w:spacing w:after="0" w:line="360" w:lineRule="auto"/>
        <w:jc w:val="center"/>
        <w:rPr>
          <w:rFonts w:ascii="Times New Roman" w:hAnsi="Times New Roman" w:cs="Times New Roman"/>
          <w:sz w:val="24"/>
          <w:szCs w:val="24"/>
        </w:rPr>
      </w:pPr>
    </w:p>
    <w:p w14:paraId="5B2EC04F" w14:textId="79611EE7" w:rsidR="00947DB8" w:rsidRPr="00163EFF" w:rsidRDefault="00947DB8" w:rsidP="00947DB8">
      <w:pPr>
        <w:spacing w:after="0" w:line="360" w:lineRule="auto"/>
        <w:jc w:val="right"/>
        <w:rPr>
          <w:rFonts w:ascii="Times New Roman" w:hAnsi="Times New Roman" w:cs="Times New Roman"/>
          <w:sz w:val="18"/>
          <w:szCs w:val="18"/>
          <w:vertAlign w:val="superscript"/>
        </w:rPr>
      </w:pPr>
      <w:r w:rsidRPr="00847939">
        <w:rPr>
          <w:rFonts w:ascii="Times New Roman" w:hAnsi="Times New Roman" w:cs="Times New Roman"/>
          <w:sz w:val="24"/>
          <w:szCs w:val="24"/>
        </w:rPr>
        <w:t>Janderson Costa Meira</w:t>
      </w:r>
    </w:p>
    <w:p w14:paraId="2B947CD4" w14:textId="1DEB8CBE" w:rsidR="00947DB8" w:rsidRPr="00163EFF" w:rsidRDefault="00947DB8" w:rsidP="00947DB8">
      <w:pPr>
        <w:spacing w:after="0" w:line="360" w:lineRule="auto"/>
        <w:jc w:val="right"/>
        <w:rPr>
          <w:rFonts w:ascii="Times New Roman" w:hAnsi="Times New Roman" w:cs="Times New Roman"/>
          <w:sz w:val="18"/>
          <w:szCs w:val="18"/>
          <w:vertAlign w:val="superscript"/>
        </w:rPr>
      </w:pPr>
      <w:r w:rsidRPr="00847939">
        <w:rPr>
          <w:rFonts w:ascii="Times New Roman" w:hAnsi="Times New Roman" w:cs="Times New Roman"/>
          <w:sz w:val="24"/>
          <w:szCs w:val="24"/>
        </w:rPr>
        <w:t>Camille Façanha</w:t>
      </w:r>
    </w:p>
    <w:p w14:paraId="7A859A98" w14:textId="70831323" w:rsidR="00947DB8" w:rsidRPr="00163EFF" w:rsidRDefault="00947DB8" w:rsidP="00947DB8">
      <w:pPr>
        <w:spacing w:after="0" w:line="360" w:lineRule="auto"/>
        <w:jc w:val="right"/>
        <w:rPr>
          <w:rFonts w:ascii="Times New Roman" w:hAnsi="Times New Roman" w:cs="Times New Roman"/>
          <w:sz w:val="18"/>
          <w:szCs w:val="18"/>
          <w:vertAlign w:val="superscript"/>
        </w:rPr>
      </w:pPr>
      <w:r w:rsidRPr="00847939">
        <w:rPr>
          <w:rFonts w:ascii="Times New Roman" w:hAnsi="Times New Roman" w:cs="Times New Roman"/>
          <w:sz w:val="24"/>
          <w:szCs w:val="24"/>
        </w:rPr>
        <w:t>Elisabete Gonçalves da Silva</w:t>
      </w:r>
    </w:p>
    <w:p w14:paraId="7288A14B" w14:textId="6F8215CE" w:rsidR="00947DB8" w:rsidRPr="00163EFF" w:rsidRDefault="00947DB8" w:rsidP="00947DB8">
      <w:pPr>
        <w:spacing w:after="0" w:line="360" w:lineRule="auto"/>
        <w:jc w:val="right"/>
        <w:rPr>
          <w:rFonts w:ascii="Times New Roman" w:hAnsi="Times New Roman" w:cs="Times New Roman"/>
          <w:sz w:val="18"/>
          <w:szCs w:val="18"/>
          <w:vertAlign w:val="superscript"/>
        </w:rPr>
      </w:pPr>
      <w:r w:rsidRPr="00847939">
        <w:rPr>
          <w:rFonts w:ascii="Times New Roman" w:hAnsi="Times New Roman" w:cs="Times New Roman"/>
          <w:sz w:val="24"/>
          <w:szCs w:val="24"/>
        </w:rPr>
        <w:t xml:space="preserve">Milena </w:t>
      </w:r>
      <w:r>
        <w:rPr>
          <w:rFonts w:ascii="Times New Roman" w:hAnsi="Times New Roman" w:cs="Times New Roman"/>
          <w:sz w:val="24"/>
          <w:szCs w:val="24"/>
        </w:rPr>
        <w:t xml:space="preserve">Cecilia </w:t>
      </w:r>
      <w:r w:rsidRPr="00847939">
        <w:rPr>
          <w:rFonts w:ascii="Times New Roman" w:hAnsi="Times New Roman" w:cs="Times New Roman"/>
          <w:sz w:val="24"/>
          <w:szCs w:val="24"/>
        </w:rPr>
        <w:t>Barroso Fernandes</w:t>
      </w:r>
    </w:p>
    <w:p w14:paraId="7EA09F9F" w14:textId="6C8B75D8" w:rsidR="00947DB8" w:rsidRPr="00163EFF" w:rsidRDefault="00947DB8" w:rsidP="00947DB8">
      <w:pPr>
        <w:jc w:val="right"/>
        <w:rPr>
          <w:rFonts w:ascii="Times New Roman" w:hAnsi="Times New Roman" w:cs="Times New Roman"/>
          <w:sz w:val="18"/>
          <w:szCs w:val="18"/>
          <w:vertAlign w:val="superscript"/>
        </w:rPr>
      </w:pPr>
      <w:r w:rsidRPr="00847939">
        <w:rPr>
          <w:rFonts w:ascii="Times New Roman" w:hAnsi="Times New Roman" w:cs="Times New Roman"/>
          <w:sz w:val="24"/>
          <w:szCs w:val="24"/>
        </w:rPr>
        <w:t>Ewerton Helder Bentes de Castro</w:t>
      </w:r>
    </w:p>
    <w:p w14:paraId="73188DD2" w14:textId="77777777" w:rsidR="00947DB8" w:rsidRPr="00847939" w:rsidRDefault="00947DB8" w:rsidP="00947DB8">
      <w:pPr>
        <w:jc w:val="center"/>
        <w:rPr>
          <w:rFonts w:ascii="Times New Roman" w:hAnsi="Times New Roman" w:cs="Times New Roman"/>
          <w:sz w:val="24"/>
          <w:szCs w:val="24"/>
          <w:vertAlign w:val="superscript"/>
        </w:rPr>
      </w:pPr>
    </w:p>
    <w:p w14:paraId="1005A342" w14:textId="77777777" w:rsidR="00947DB8" w:rsidRPr="00CB14AC" w:rsidRDefault="00947DB8" w:rsidP="00947DB8">
      <w:pPr>
        <w:jc w:val="both"/>
        <w:rPr>
          <w:rFonts w:ascii="Times New Roman" w:hAnsi="Times New Roman" w:cs="Times New Roman"/>
          <w:b/>
          <w:bCs/>
          <w:sz w:val="20"/>
          <w:szCs w:val="20"/>
        </w:rPr>
      </w:pPr>
      <w:bookmarkStart w:id="1" w:name="_Hlk78620708"/>
      <w:r w:rsidRPr="00CB14AC">
        <w:rPr>
          <w:rFonts w:ascii="Times New Roman" w:hAnsi="Times New Roman" w:cs="Times New Roman"/>
          <w:b/>
          <w:bCs/>
          <w:sz w:val="20"/>
          <w:szCs w:val="20"/>
        </w:rPr>
        <w:t>Resumo</w:t>
      </w:r>
    </w:p>
    <w:p w14:paraId="4354D918" w14:textId="77777777" w:rsidR="00947DB8" w:rsidRPr="00CB14AC" w:rsidRDefault="00947DB8" w:rsidP="00947DB8">
      <w:pPr>
        <w:jc w:val="both"/>
        <w:rPr>
          <w:rFonts w:ascii="Times New Roman" w:hAnsi="Times New Roman" w:cs="Times New Roman"/>
          <w:sz w:val="20"/>
          <w:szCs w:val="20"/>
        </w:rPr>
      </w:pPr>
      <w:r w:rsidRPr="00CB14AC">
        <w:rPr>
          <w:rFonts w:ascii="Times New Roman" w:hAnsi="Times New Roman" w:cs="Times New Roman"/>
          <w:sz w:val="20"/>
          <w:szCs w:val="20"/>
        </w:rPr>
        <w:t xml:space="preserve">Membros do movimento Lésbicas, Gays, Bissexuais e Transgêneros (LGBT+) relatam continuamente situações em que são execrados, violentados sob várias formas, marginalizados por pessoas que não conseguem conviver com a diversidade, inclusive relatos de familiares e membros de instituições religiosas. Concomitante a este fato, essas pessoas conseguem realizar o enfrentamento dessa dura realidade, entretanto, é escassa a literatura no que diz respeito a esse modo de ser diante da opressão e da violência, o que já caracteriza a relevância de um projeto com esta acepção. Assim, o objetivo deste estudo foi compreender o processo de enfrentamento e superação de situações homofóbicas por membros do movimento LGBT+ em Manaus, sob o viés da fenomenologia de Martin Heidegger. O viés de pesquisa é o qualitativo, com característica descritiva e exploratória. O método utilizado é o fenomenológico-psicológico e a obtenção de dados através da entrevista fenomenológica áudio gravada que partiu de uma questão norteadora que após transcrita e analisada originou quatro categorias: 1) </w:t>
      </w:r>
      <w:r w:rsidRPr="00CB14AC">
        <w:rPr>
          <w:rFonts w:ascii="Times New Roman" w:hAnsi="Times New Roman" w:cs="Times New Roman"/>
          <w:b/>
          <w:bCs/>
          <w:sz w:val="20"/>
          <w:szCs w:val="20"/>
        </w:rPr>
        <w:t xml:space="preserve">A descoberta de quem sou eu: </w:t>
      </w:r>
      <w:r w:rsidRPr="00CB14AC">
        <w:rPr>
          <w:rFonts w:ascii="Times New Roman" w:hAnsi="Times New Roman" w:cs="Times New Roman"/>
          <w:sz w:val="20"/>
          <w:szCs w:val="20"/>
        </w:rPr>
        <w:t xml:space="preserve">a im-possibilidade  manifesta; 2) </w:t>
      </w:r>
      <w:r w:rsidRPr="00CB14AC">
        <w:rPr>
          <w:rFonts w:ascii="Times New Roman" w:hAnsi="Times New Roman" w:cs="Times New Roman"/>
          <w:b/>
          <w:bCs/>
          <w:sz w:val="20"/>
          <w:szCs w:val="20"/>
        </w:rPr>
        <w:t xml:space="preserve">Preconceito e discriminação: </w:t>
      </w:r>
      <w:r w:rsidRPr="00CB14AC">
        <w:rPr>
          <w:rFonts w:ascii="Times New Roman" w:hAnsi="Times New Roman" w:cs="Times New Roman"/>
          <w:sz w:val="20"/>
          <w:szCs w:val="20"/>
        </w:rPr>
        <w:t xml:space="preserve">sentidos da vivência em seus desdobramentos; 3) </w:t>
      </w:r>
      <w:r w:rsidRPr="00CB14AC">
        <w:rPr>
          <w:rFonts w:ascii="Times New Roman" w:hAnsi="Times New Roman" w:cs="Times New Roman"/>
          <w:b/>
          <w:bCs/>
          <w:sz w:val="20"/>
          <w:szCs w:val="20"/>
        </w:rPr>
        <w:t xml:space="preserve">O enfrentamento que me permite dizer, superei: </w:t>
      </w:r>
      <w:r w:rsidRPr="00CB14AC">
        <w:rPr>
          <w:rFonts w:ascii="Times New Roman" w:hAnsi="Times New Roman" w:cs="Times New Roman"/>
          <w:sz w:val="20"/>
          <w:szCs w:val="20"/>
        </w:rPr>
        <w:t>o olhar de hoje sobre o ontem; 4)  A você que está vivendo o preconceito e a discriminação: meu legado. Conclui-se que vários são os desafios que os participantes vivenciaram, entretanto, o enfrentamento do preconceito possibilitou que lancem o olhar sobre si mesmos e tomem para si a responsabilidade de seu existir, inclusive chamando a atenção para esse fato aos que estão vivenciando situações dessa natureza.</w:t>
      </w:r>
    </w:p>
    <w:p w14:paraId="29193773" w14:textId="0BDA28BC" w:rsidR="00947DB8" w:rsidRPr="00CB14AC" w:rsidRDefault="00947DB8" w:rsidP="00947DB8">
      <w:pPr>
        <w:adjustRightInd w:val="0"/>
        <w:spacing w:line="240" w:lineRule="auto"/>
        <w:jc w:val="both"/>
        <w:rPr>
          <w:rFonts w:ascii="Times New Roman" w:hAnsi="Times New Roman" w:cs="Times New Roman"/>
          <w:sz w:val="20"/>
          <w:szCs w:val="20"/>
        </w:rPr>
      </w:pPr>
      <w:r w:rsidRPr="00CB14AC">
        <w:rPr>
          <w:rFonts w:ascii="Times New Roman" w:hAnsi="Times New Roman" w:cs="Times New Roman"/>
          <w:b/>
          <w:bCs/>
          <w:sz w:val="20"/>
          <w:szCs w:val="20"/>
        </w:rPr>
        <w:t xml:space="preserve">Palavras-chave: </w:t>
      </w:r>
      <w:r w:rsidRPr="00CB14AC">
        <w:rPr>
          <w:rFonts w:ascii="Times New Roman" w:hAnsi="Times New Roman" w:cs="Times New Roman"/>
          <w:sz w:val="20"/>
          <w:szCs w:val="20"/>
        </w:rPr>
        <w:t>Homofobia; enfrentamento; superação; LGBTIA+; Psicologia fenomenológico-existencial</w:t>
      </w:r>
    </w:p>
    <w:p w14:paraId="4771066D" w14:textId="77777777" w:rsidR="00947DB8" w:rsidRPr="00CB14AC" w:rsidRDefault="00947DB8" w:rsidP="00947DB8">
      <w:pPr>
        <w:jc w:val="both"/>
        <w:rPr>
          <w:rFonts w:ascii="Times New Roman" w:hAnsi="Times New Roman" w:cs="Times New Roman"/>
          <w:b/>
          <w:bCs/>
          <w:sz w:val="20"/>
          <w:szCs w:val="20"/>
        </w:rPr>
      </w:pPr>
      <w:r w:rsidRPr="00CB14AC">
        <w:rPr>
          <w:rFonts w:ascii="Times New Roman" w:hAnsi="Times New Roman" w:cs="Times New Roman"/>
          <w:b/>
          <w:bCs/>
          <w:sz w:val="20"/>
          <w:szCs w:val="20"/>
        </w:rPr>
        <w:t>Abstract</w:t>
      </w:r>
    </w:p>
    <w:p w14:paraId="42238BBD" w14:textId="77777777" w:rsidR="00200BF6" w:rsidRDefault="00947DB8" w:rsidP="00947DB8">
      <w:pPr>
        <w:jc w:val="both"/>
        <w:rPr>
          <w:rFonts w:ascii="Times New Roman" w:hAnsi="Times New Roman" w:cs="Times New Roman"/>
          <w:sz w:val="20"/>
          <w:szCs w:val="20"/>
        </w:rPr>
      </w:pPr>
      <w:proofErr w:type="spellStart"/>
      <w:r w:rsidRPr="00CB14AC">
        <w:rPr>
          <w:rFonts w:ascii="Times New Roman" w:hAnsi="Times New Roman" w:cs="Times New Roman"/>
          <w:sz w:val="20"/>
          <w:szCs w:val="20"/>
        </w:rPr>
        <w:t>Members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Lesbian</w:t>
      </w:r>
      <w:proofErr w:type="spellEnd"/>
      <w:r w:rsidRPr="00CB14AC">
        <w:rPr>
          <w:rFonts w:ascii="Times New Roman" w:hAnsi="Times New Roman" w:cs="Times New Roman"/>
          <w:sz w:val="20"/>
          <w:szCs w:val="20"/>
        </w:rPr>
        <w:t xml:space="preserve">, Gay, </w:t>
      </w:r>
      <w:proofErr w:type="spellStart"/>
      <w:r w:rsidRPr="00CB14AC">
        <w:rPr>
          <w:rFonts w:ascii="Times New Roman" w:hAnsi="Times New Roman" w:cs="Times New Roman"/>
          <w:sz w:val="20"/>
          <w:szCs w:val="20"/>
        </w:rPr>
        <w:t>Bisexual</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and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Transgender</w:t>
      </w:r>
      <w:proofErr w:type="spellEnd"/>
      <w:r w:rsidRPr="00CB14AC">
        <w:rPr>
          <w:rFonts w:ascii="Times New Roman" w:hAnsi="Times New Roman" w:cs="Times New Roman"/>
          <w:sz w:val="20"/>
          <w:szCs w:val="20"/>
        </w:rPr>
        <w:t xml:space="preserve"> (LGBT+) </w:t>
      </w:r>
      <w:proofErr w:type="spellStart"/>
      <w:r w:rsidRPr="00CB14AC">
        <w:rPr>
          <w:rFonts w:ascii="Times New Roman" w:hAnsi="Times New Roman" w:cs="Times New Roman"/>
          <w:sz w:val="20"/>
          <w:szCs w:val="20"/>
        </w:rPr>
        <w:t>movement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continually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report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situations</w:t>
      </w:r>
      <w:proofErr w:type="spellEnd"/>
      <w:r w:rsidRPr="00CB14AC">
        <w:rPr>
          <w:rFonts w:ascii="Times New Roman" w:hAnsi="Times New Roman" w:cs="Times New Roman"/>
          <w:sz w:val="20"/>
          <w:szCs w:val="20"/>
        </w:rPr>
        <w:t xml:space="preserve"> in </w:t>
      </w:r>
      <w:proofErr w:type="spellStart"/>
      <w:r w:rsidRPr="00CB14AC">
        <w:rPr>
          <w:rFonts w:ascii="Times New Roman" w:hAnsi="Times New Roman" w:cs="Times New Roman"/>
          <w:sz w:val="20"/>
          <w:szCs w:val="20"/>
        </w:rPr>
        <w:t>which</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they</w:t>
      </w:r>
      <w:proofErr w:type="spellEnd"/>
      <w:r w:rsidRPr="00CB14AC">
        <w:rPr>
          <w:rFonts w:ascii="Times New Roman" w:hAnsi="Times New Roman" w:cs="Times New Roman"/>
          <w:sz w:val="20"/>
          <w:szCs w:val="20"/>
        </w:rPr>
        <w:t xml:space="preserve"> are </w:t>
      </w:r>
      <w:proofErr w:type="spellStart"/>
      <w:r w:rsidRPr="00CB14AC">
        <w:rPr>
          <w:rFonts w:ascii="Times New Roman" w:hAnsi="Times New Roman" w:cs="Times New Roman"/>
          <w:sz w:val="20"/>
          <w:szCs w:val="20"/>
        </w:rPr>
        <w:t>execrated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violated</w:t>
      </w:r>
      <w:proofErr w:type="spellEnd"/>
      <w:r w:rsidRPr="00CB14AC">
        <w:rPr>
          <w:rFonts w:ascii="Times New Roman" w:hAnsi="Times New Roman" w:cs="Times New Roman"/>
          <w:sz w:val="20"/>
          <w:szCs w:val="20"/>
        </w:rPr>
        <w:t xml:space="preserve"> in </w:t>
      </w:r>
      <w:proofErr w:type="spellStart"/>
      <w:r w:rsidRPr="00CB14AC">
        <w:rPr>
          <w:rFonts w:ascii="Times New Roman" w:hAnsi="Times New Roman" w:cs="Times New Roman"/>
          <w:sz w:val="20"/>
          <w:szCs w:val="20"/>
        </w:rPr>
        <w:t>various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ways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marginalized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by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people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who</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cannot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live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with</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diversity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including</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reports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from</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family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members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and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members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religious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institutions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Concomitant</w:t>
      </w:r>
      <w:proofErr w:type="spellEnd"/>
      <w:r w:rsidRPr="00CB14AC">
        <w:rPr>
          <w:rFonts w:ascii="Times New Roman" w:hAnsi="Times New Roman" w:cs="Times New Roman"/>
          <w:sz w:val="20"/>
          <w:szCs w:val="20"/>
        </w:rPr>
        <w:t xml:space="preserve"> to </w:t>
      </w:r>
    </w:p>
    <w:p w14:paraId="56E6E790"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207CB64E" wp14:editId="6B6AA447">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52D1EBE" wp14:editId="5F014F0A">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34E5E18"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76A2997A" w14:textId="77777777" w:rsidR="00200BF6" w:rsidRDefault="00200BF6" w:rsidP="00947DB8">
      <w:pPr>
        <w:jc w:val="both"/>
        <w:rPr>
          <w:rFonts w:ascii="Times New Roman" w:hAnsi="Times New Roman" w:cs="Times New Roman"/>
          <w:sz w:val="20"/>
          <w:szCs w:val="20"/>
        </w:rPr>
      </w:pPr>
    </w:p>
    <w:p w14:paraId="561060A8" w14:textId="68B4AECB" w:rsidR="00947DB8" w:rsidRPr="00CB14AC" w:rsidRDefault="00947DB8" w:rsidP="00947DB8">
      <w:pPr>
        <w:jc w:val="both"/>
        <w:rPr>
          <w:rFonts w:ascii="Times New Roman" w:hAnsi="Times New Roman" w:cs="Times New Roman"/>
          <w:sz w:val="20"/>
          <w:szCs w:val="20"/>
        </w:rPr>
      </w:pPr>
      <w:proofErr w:type="spellStart"/>
      <w:r w:rsidRPr="00CB14AC">
        <w:rPr>
          <w:rFonts w:ascii="Times New Roman" w:hAnsi="Times New Roman" w:cs="Times New Roman"/>
          <w:sz w:val="20"/>
          <w:szCs w:val="20"/>
        </w:rPr>
        <w:t>this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fact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these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people</w:t>
      </w:r>
      <w:proofErr w:type="spellEnd"/>
      <w:r w:rsidRPr="00CB14AC">
        <w:rPr>
          <w:rFonts w:ascii="Times New Roman" w:hAnsi="Times New Roman" w:cs="Times New Roman"/>
          <w:sz w:val="20"/>
          <w:szCs w:val="20"/>
        </w:rPr>
        <w:t xml:space="preserve"> are </w:t>
      </w:r>
      <w:proofErr w:type="spellStart"/>
      <w:r w:rsidRPr="00CB14AC">
        <w:rPr>
          <w:rFonts w:ascii="Times New Roman" w:hAnsi="Times New Roman" w:cs="Times New Roman"/>
          <w:sz w:val="20"/>
          <w:szCs w:val="20"/>
        </w:rPr>
        <w:t>able</w:t>
      </w:r>
      <w:proofErr w:type="spellEnd"/>
      <w:r w:rsidRPr="00CB14AC">
        <w:rPr>
          <w:rFonts w:ascii="Times New Roman" w:hAnsi="Times New Roman" w:cs="Times New Roman"/>
          <w:sz w:val="20"/>
          <w:szCs w:val="20"/>
        </w:rPr>
        <w:t xml:space="preserve"> to face </w:t>
      </w:r>
      <w:proofErr w:type="spellStart"/>
      <w:r w:rsidRPr="00CB14AC">
        <w:rPr>
          <w:rFonts w:ascii="Times New Roman" w:hAnsi="Times New Roman" w:cs="Times New Roman"/>
          <w:sz w:val="20"/>
          <w:szCs w:val="20"/>
        </w:rPr>
        <w:t>this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harsh</w:t>
      </w:r>
      <w:proofErr w:type="spellEnd"/>
      <w:r w:rsidRPr="00CB14AC">
        <w:rPr>
          <w:rFonts w:ascii="Times New Roman" w:hAnsi="Times New Roman" w:cs="Times New Roman"/>
          <w:sz w:val="20"/>
          <w:szCs w:val="20"/>
        </w:rPr>
        <w:t xml:space="preserve"> reality, </w:t>
      </w:r>
      <w:proofErr w:type="spellStart"/>
      <w:r w:rsidRPr="00CB14AC">
        <w:rPr>
          <w:rFonts w:ascii="Times New Roman" w:hAnsi="Times New Roman" w:cs="Times New Roman"/>
          <w:sz w:val="20"/>
          <w:szCs w:val="20"/>
        </w:rPr>
        <w:t>however</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there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is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little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literature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regarding</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this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way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being</w:t>
      </w:r>
      <w:proofErr w:type="spellEnd"/>
      <w:r w:rsidRPr="00CB14AC">
        <w:rPr>
          <w:rFonts w:ascii="Times New Roman" w:hAnsi="Times New Roman" w:cs="Times New Roman"/>
          <w:sz w:val="20"/>
          <w:szCs w:val="20"/>
        </w:rPr>
        <w:t xml:space="preserve"> in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face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oppression</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and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violence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which</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already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characterizes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relevance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a </w:t>
      </w:r>
      <w:proofErr w:type="spellStart"/>
      <w:r w:rsidRPr="00CB14AC">
        <w:rPr>
          <w:rFonts w:ascii="Times New Roman" w:hAnsi="Times New Roman" w:cs="Times New Roman"/>
          <w:sz w:val="20"/>
          <w:szCs w:val="20"/>
        </w:rPr>
        <w:t>project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with</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this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meaning</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Thus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aim</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this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study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was</w:t>
      </w:r>
      <w:proofErr w:type="spellEnd"/>
      <w:r w:rsidRPr="00CB14AC">
        <w:rPr>
          <w:rFonts w:ascii="Times New Roman" w:hAnsi="Times New Roman" w:cs="Times New Roman"/>
          <w:sz w:val="20"/>
          <w:szCs w:val="20"/>
        </w:rPr>
        <w:t xml:space="preserve"> to </w:t>
      </w:r>
      <w:proofErr w:type="spellStart"/>
      <w:r w:rsidRPr="00CB14AC">
        <w:rPr>
          <w:rFonts w:ascii="Times New Roman" w:hAnsi="Times New Roman" w:cs="Times New Roman"/>
          <w:sz w:val="20"/>
          <w:szCs w:val="20"/>
        </w:rPr>
        <w:t>understand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process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coping</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with</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and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overcoming</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homophobic</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situations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by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members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LGBT+ </w:t>
      </w:r>
      <w:proofErr w:type="spellStart"/>
      <w:r w:rsidRPr="00CB14AC">
        <w:rPr>
          <w:rFonts w:ascii="Times New Roman" w:hAnsi="Times New Roman" w:cs="Times New Roman"/>
          <w:sz w:val="20"/>
          <w:szCs w:val="20"/>
        </w:rPr>
        <w:t>movement</w:t>
      </w:r>
      <w:proofErr w:type="spellEnd"/>
      <w:r w:rsidRPr="00CB14AC">
        <w:rPr>
          <w:rFonts w:ascii="Times New Roman" w:hAnsi="Times New Roman" w:cs="Times New Roman"/>
          <w:sz w:val="20"/>
          <w:szCs w:val="20"/>
        </w:rPr>
        <w:t xml:space="preserve"> in Manaus, </w:t>
      </w:r>
      <w:proofErr w:type="spellStart"/>
      <w:r w:rsidRPr="00CB14AC">
        <w:rPr>
          <w:rFonts w:ascii="Times New Roman" w:hAnsi="Times New Roman" w:cs="Times New Roman"/>
          <w:sz w:val="20"/>
          <w:szCs w:val="20"/>
        </w:rPr>
        <w:t>under</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perspective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Martin </w:t>
      </w:r>
      <w:proofErr w:type="spellStart"/>
      <w:r w:rsidRPr="00CB14AC">
        <w:rPr>
          <w:rFonts w:ascii="Times New Roman" w:hAnsi="Times New Roman" w:cs="Times New Roman"/>
          <w:sz w:val="20"/>
          <w:szCs w:val="20"/>
        </w:rPr>
        <w:t>Heidegger's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phenomenology</w:t>
      </w:r>
      <w:proofErr w:type="spellEnd"/>
      <w:r w:rsidRPr="00CB14AC">
        <w:rPr>
          <w:rFonts w:ascii="Times New Roman" w:hAnsi="Times New Roman" w:cs="Times New Roman"/>
          <w:sz w:val="20"/>
          <w:szCs w:val="20"/>
        </w:rPr>
        <w:t xml:space="preserve">. The </w:t>
      </w:r>
      <w:proofErr w:type="spellStart"/>
      <w:r w:rsidRPr="00CB14AC">
        <w:rPr>
          <w:rFonts w:ascii="Times New Roman" w:hAnsi="Times New Roman" w:cs="Times New Roman"/>
          <w:sz w:val="20"/>
          <w:szCs w:val="20"/>
        </w:rPr>
        <w:t>research</w:t>
      </w:r>
      <w:proofErr w:type="spellEnd"/>
      <w:r w:rsidRPr="00CB14AC">
        <w:rPr>
          <w:rFonts w:ascii="Times New Roman" w:hAnsi="Times New Roman" w:cs="Times New Roman"/>
          <w:sz w:val="20"/>
          <w:szCs w:val="20"/>
        </w:rPr>
        <w:t xml:space="preserve"> bias </w:t>
      </w:r>
      <w:proofErr w:type="spellStart"/>
      <w:r w:rsidRPr="00CB14AC">
        <w:rPr>
          <w:rFonts w:ascii="Times New Roman" w:hAnsi="Times New Roman" w:cs="Times New Roman"/>
          <w:sz w:val="20"/>
          <w:szCs w:val="20"/>
        </w:rPr>
        <w:t>is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qualitative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with</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descriptive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and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exploratory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characteristics</w:t>
      </w:r>
      <w:proofErr w:type="spellEnd"/>
      <w:r w:rsidRPr="00CB14AC">
        <w:rPr>
          <w:rFonts w:ascii="Times New Roman" w:hAnsi="Times New Roman" w:cs="Times New Roman"/>
          <w:sz w:val="20"/>
          <w:szCs w:val="20"/>
        </w:rPr>
        <w:t xml:space="preserve">. The </w:t>
      </w:r>
      <w:proofErr w:type="spellStart"/>
      <w:r w:rsidRPr="00CB14AC">
        <w:rPr>
          <w:rFonts w:ascii="Times New Roman" w:hAnsi="Times New Roman" w:cs="Times New Roman"/>
          <w:sz w:val="20"/>
          <w:szCs w:val="20"/>
        </w:rPr>
        <w:t>method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used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is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phenomenological-psychological</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and</w:t>
      </w:r>
      <w:proofErr w:type="spellEnd"/>
      <w:r w:rsidRPr="00CB14AC">
        <w:rPr>
          <w:rFonts w:ascii="Times New Roman" w:hAnsi="Times New Roman" w:cs="Times New Roman"/>
          <w:sz w:val="20"/>
          <w:szCs w:val="20"/>
        </w:rPr>
        <w:t xml:space="preserve"> data </w:t>
      </w:r>
      <w:proofErr w:type="spellStart"/>
      <w:r w:rsidRPr="00CB14AC">
        <w:rPr>
          <w:rFonts w:ascii="Times New Roman" w:hAnsi="Times New Roman" w:cs="Times New Roman"/>
          <w:sz w:val="20"/>
          <w:szCs w:val="20"/>
        </w:rPr>
        <w:t>collection</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through</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audio</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recorded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phenomenological</w:t>
      </w:r>
      <w:proofErr w:type="spellEnd"/>
      <w:r w:rsidRPr="00CB14AC">
        <w:rPr>
          <w:rFonts w:ascii="Times New Roman" w:hAnsi="Times New Roman" w:cs="Times New Roman"/>
          <w:sz w:val="20"/>
          <w:szCs w:val="20"/>
        </w:rPr>
        <w:t xml:space="preserve"> interview </w:t>
      </w:r>
      <w:proofErr w:type="spellStart"/>
      <w:r w:rsidRPr="00CB14AC">
        <w:rPr>
          <w:rFonts w:ascii="Times New Roman" w:hAnsi="Times New Roman" w:cs="Times New Roman"/>
          <w:sz w:val="20"/>
          <w:szCs w:val="20"/>
        </w:rPr>
        <w:t>that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started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from</w:t>
      </w:r>
      <w:proofErr w:type="spellEnd"/>
      <w:r w:rsidRPr="00CB14AC">
        <w:rPr>
          <w:rFonts w:ascii="Times New Roman" w:hAnsi="Times New Roman" w:cs="Times New Roman"/>
          <w:sz w:val="20"/>
          <w:szCs w:val="20"/>
        </w:rPr>
        <w:t xml:space="preserve"> a </w:t>
      </w:r>
      <w:proofErr w:type="spellStart"/>
      <w:r w:rsidRPr="00CB14AC">
        <w:rPr>
          <w:rFonts w:ascii="Times New Roman" w:hAnsi="Times New Roman" w:cs="Times New Roman"/>
          <w:sz w:val="20"/>
          <w:szCs w:val="20"/>
        </w:rPr>
        <w:t>guiding</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question</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that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after</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transcribed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and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analyzed</w:t>
      </w:r>
      <w:proofErr w:type="spellEnd"/>
      <w:r w:rsidRPr="00CB14AC">
        <w:rPr>
          <w:rFonts w:ascii="Times New Roman" w:hAnsi="Times New Roman" w:cs="Times New Roman"/>
          <w:sz w:val="20"/>
          <w:szCs w:val="20"/>
        </w:rPr>
        <w:t xml:space="preserve"> gave </w:t>
      </w:r>
      <w:proofErr w:type="spellStart"/>
      <w:r w:rsidRPr="00CB14AC">
        <w:rPr>
          <w:rFonts w:ascii="Times New Roman" w:hAnsi="Times New Roman" w:cs="Times New Roman"/>
          <w:sz w:val="20"/>
          <w:szCs w:val="20"/>
        </w:rPr>
        <w:t>rise</w:t>
      </w:r>
      <w:proofErr w:type="spellEnd"/>
      <w:r w:rsidRPr="00CB14AC">
        <w:rPr>
          <w:rFonts w:ascii="Times New Roman" w:hAnsi="Times New Roman" w:cs="Times New Roman"/>
          <w:sz w:val="20"/>
          <w:szCs w:val="20"/>
        </w:rPr>
        <w:t xml:space="preserve"> to four </w:t>
      </w:r>
      <w:proofErr w:type="spellStart"/>
      <w:r w:rsidRPr="00CB14AC">
        <w:rPr>
          <w:rFonts w:ascii="Times New Roman" w:hAnsi="Times New Roman" w:cs="Times New Roman"/>
          <w:sz w:val="20"/>
          <w:szCs w:val="20"/>
        </w:rPr>
        <w:t>categories</w:t>
      </w:r>
      <w:proofErr w:type="spellEnd"/>
      <w:r w:rsidRPr="00CB14AC">
        <w:rPr>
          <w:rFonts w:ascii="Times New Roman" w:hAnsi="Times New Roman" w:cs="Times New Roman"/>
          <w:sz w:val="20"/>
          <w:szCs w:val="20"/>
        </w:rPr>
        <w:t xml:space="preserve">: 1) The </w:t>
      </w:r>
      <w:proofErr w:type="spellStart"/>
      <w:r w:rsidRPr="00CB14AC">
        <w:rPr>
          <w:rFonts w:ascii="Times New Roman" w:hAnsi="Times New Roman" w:cs="Times New Roman"/>
          <w:sz w:val="20"/>
          <w:szCs w:val="20"/>
        </w:rPr>
        <w:t>discovery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who</w:t>
      </w:r>
      <w:proofErr w:type="spellEnd"/>
      <w:r w:rsidRPr="00CB14AC">
        <w:rPr>
          <w:rFonts w:ascii="Times New Roman" w:hAnsi="Times New Roman" w:cs="Times New Roman"/>
          <w:sz w:val="20"/>
          <w:szCs w:val="20"/>
        </w:rPr>
        <w:t xml:space="preserve"> I </w:t>
      </w:r>
      <w:proofErr w:type="spellStart"/>
      <w:r w:rsidRPr="00CB14AC">
        <w:rPr>
          <w:rFonts w:ascii="Times New Roman" w:hAnsi="Times New Roman" w:cs="Times New Roman"/>
          <w:sz w:val="20"/>
          <w:szCs w:val="20"/>
        </w:rPr>
        <w:t>am</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manifest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im-possibility</w:t>
      </w:r>
      <w:proofErr w:type="spellEnd"/>
      <w:r w:rsidRPr="00CB14AC">
        <w:rPr>
          <w:rFonts w:ascii="Times New Roman" w:hAnsi="Times New Roman" w:cs="Times New Roman"/>
          <w:sz w:val="20"/>
          <w:szCs w:val="20"/>
        </w:rPr>
        <w:t xml:space="preserve">; 2) </w:t>
      </w:r>
      <w:proofErr w:type="spellStart"/>
      <w:r w:rsidRPr="00CB14AC">
        <w:rPr>
          <w:rFonts w:ascii="Times New Roman" w:hAnsi="Times New Roman" w:cs="Times New Roman"/>
          <w:sz w:val="20"/>
          <w:szCs w:val="20"/>
        </w:rPr>
        <w:t>Prejudice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and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discrimination</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meanings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experience</w:t>
      </w:r>
      <w:proofErr w:type="spellEnd"/>
      <w:r w:rsidRPr="00CB14AC">
        <w:rPr>
          <w:rFonts w:ascii="Times New Roman" w:hAnsi="Times New Roman" w:cs="Times New Roman"/>
          <w:sz w:val="20"/>
          <w:szCs w:val="20"/>
        </w:rPr>
        <w:t xml:space="preserve"> in its </w:t>
      </w:r>
      <w:proofErr w:type="spellStart"/>
      <w:r w:rsidRPr="00CB14AC">
        <w:rPr>
          <w:rFonts w:ascii="Times New Roman" w:hAnsi="Times New Roman" w:cs="Times New Roman"/>
          <w:sz w:val="20"/>
          <w:szCs w:val="20"/>
        </w:rPr>
        <w:t>consequences</w:t>
      </w:r>
      <w:proofErr w:type="spellEnd"/>
      <w:r w:rsidRPr="00CB14AC">
        <w:rPr>
          <w:rFonts w:ascii="Times New Roman" w:hAnsi="Times New Roman" w:cs="Times New Roman"/>
          <w:sz w:val="20"/>
          <w:szCs w:val="20"/>
        </w:rPr>
        <w:t xml:space="preserve">; 3) The </w:t>
      </w:r>
      <w:proofErr w:type="spellStart"/>
      <w:r w:rsidRPr="00CB14AC">
        <w:rPr>
          <w:rFonts w:ascii="Times New Roman" w:hAnsi="Times New Roman" w:cs="Times New Roman"/>
          <w:sz w:val="20"/>
          <w:szCs w:val="20"/>
        </w:rPr>
        <w:t>confrontation</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that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allows</w:t>
      </w:r>
      <w:proofErr w:type="spellEnd"/>
      <w:r w:rsidRPr="00CB14AC">
        <w:rPr>
          <w:rFonts w:ascii="Times New Roman" w:hAnsi="Times New Roman" w:cs="Times New Roman"/>
          <w:sz w:val="20"/>
          <w:szCs w:val="20"/>
        </w:rPr>
        <w:t xml:space="preserve"> me to </w:t>
      </w:r>
      <w:proofErr w:type="spellStart"/>
      <w:r w:rsidRPr="00CB14AC">
        <w:rPr>
          <w:rFonts w:ascii="Times New Roman" w:hAnsi="Times New Roman" w:cs="Times New Roman"/>
          <w:sz w:val="20"/>
          <w:szCs w:val="20"/>
        </w:rPr>
        <w:t>say</w:t>
      </w:r>
      <w:proofErr w:type="spellEnd"/>
      <w:r w:rsidRPr="00CB14AC">
        <w:rPr>
          <w:rFonts w:ascii="Times New Roman" w:hAnsi="Times New Roman" w:cs="Times New Roman"/>
          <w:sz w:val="20"/>
          <w:szCs w:val="20"/>
        </w:rPr>
        <w:t xml:space="preserve">, I </w:t>
      </w:r>
      <w:proofErr w:type="spellStart"/>
      <w:r w:rsidRPr="00CB14AC">
        <w:rPr>
          <w:rFonts w:ascii="Times New Roman" w:hAnsi="Times New Roman" w:cs="Times New Roman"/>
          <w:sz w:val="20"/>
          <w:szCs w:val="20"/>
        </w:rPr>
        <w:t>have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overcome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today's</w:t>
      </w:r>
      <w:proofErr w:type="spellEnd"/>
      <w:r w:rsidRPr="00CB14AC">
        <w:rPr>
          <w:rFonts w:ascii="Times New Roman" w:hAnsi="Times New Roman" w:cs="Times New Roman"/>
          <w:sz w:val="20"/>
          <w:szCs w:val="20"/>
        </w:rPr>
        <w:t xml:space="preserve"> look </w:t>
      </w:r>
      <w:proofErr w:type="spellStart"/>
      <w:r w:rsidRPr="00CB14AC">
        <w:rPr>
          <w:rFonts w:ascii="Times New Roman" w:hAnsi="Times New Roman" w:cs="Times New Roman"/>
          <w:sz w:val="20"/>
          <w:szCs w:val="20"/>
        </w:rPr>
        <w:t>at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yesterday</w:t>
      </w:r>
      <w:proofErr w:type="spellEnd"/>
      <w:r w:rsidRPr="00CB14AC">
        <w:rPr>
          <w:rFonts w:ascii="Times New Roman" w:hAnsi="Times New Roman" w:cs="Times New Roman"/>
          <w:sz w:val="20"/>
          <w:szCs w:val="20"/>
        </w:rPr>
        <w:t xml:space="preserve">; 4) To </w:t>
      </w:r>
      <w:proofErr w:type="spellStart"/>
      <w:r w:rsidRPr="00CB14AC">
        <w:rPr>
          <w:rFonts w:ascii="Times New Roman" w:hAnsi="Times New Roman" w:cs="Times New Roman"/>
          <w:sz w:val="20"/>
          <w:szCs w:val="20"/>
        </w:rPr>
        <w:t>you</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who</w:t>
      </w:r>
      <w:proofErr w:type="spellEnd"/>
      <w:r w:rsidRPr="00CB14AC">
        <w:rPr>
          <w:rFonts w:ascii="Times New Roman" w:hAnsi="Times New Roman" w:cs="Times New Roman"/>
          <w:sz w:val="20"/>
          <w:szCs w:val="20"/>
        </w:rPr>
        <w:t xml:space="preserve"> are </w:t>
      </w:r>
      <w:proofErr w:type="spellStart"/>
      <w:r w:rsidRPr="00CB14AC">
        <w:rPr>
          <w:rFonts w:ascii="Times New Roman" w:hAnsi="Times New Roman" w:cs="Times New Roman"/>
          <w:sz w:val="20"/>
          <w:szCs w:val="20"/>
        </w:rPr>
        <w:t>experiencing</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prejudice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and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discrimination</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my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legacy</w:t>
      </w:r>
      <w:proofErr w:type="spellEnd"/>
      <w:r w:rsidRPr="00CB14AC">
        <w:rPr>
          <w:rFonts w:ascii="Times New Roman" w:hAnsi="Times New Roman" w:cs="Times New Roman"/>
          <w:sz w:val="20"/>
          <w:szCs w:val="20"/>
        </w:rPr>
        <w:t xml:space="preserve">. It </w:t>
      </w:r>
      <w:proofErr w:type="spellStart"/>
      <w:r w:rsidRPr="00CB14AC">
        <w:rPr>
          <w:rFonts w:ascii="Times New Roman" w:hAnsi="Times New Roman" w:cs="Times New Roman"/>
          <w:sz w:val="20"/>
          <w:szCs w:val="20"/>
        </w:rPr>
        <w:t>is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concluded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that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there</w:t>
      </w:r>
      <w:proofErr w:type="spellEnd"/>
      <w:r w:rsidRPr="00CB14AC">
        <w:rPr>
          <w:rFonts w:ascii="Times New Roman" w:hAnsi="Times New Roman" w:cs="Times New Roman"/>
          <w:sz w:val="20"/>
          <w:szCs w:val="20"/>
        </w:rPr>
        <w:t xml:space="preserve"> are </w:t>
      </w:r>
      <w:proofErr w:type="spellStart"/>
      <w:r w:rsidRPr="00CB14AC">
        <w:rPr>
          <w:rFonts w:ascii="Times New Roman" w:hAnsi="Times New Roman" w:cs="Times New Roman"/>
          <w:sz w:val="20"/>
          <w:szCs w:val="20"/>
        </w:rPr>
        <w:t>several</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challenges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that</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participants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experienced</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however</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confrontation</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prejudice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made</w:t>
      </w:r>
      <w:proofErr w:type="spellEnd"/>
      <w:r w:rsidRPr="00CB14AC">
        <w:rPr>
          <w:rFonts w:ascii="Times New Roman" w:hAnsi="Times New Roman" w:cs="Times New Roman"/>
          <w:sz w:val="20"/>
          <w:szCs w:val="20"/>
        </w:rPr>
        <w:t xml:space="preserve"> it </w:t>
      </w:r>
      <w:proofErr w:type="spellStart"/>
      <w:r w:rsidRPr="00CB14AC">
        <w:rPr>
          <w:rFonts w:ascii="Times New Roman" w:hAnsi="Times New Roman" w:cs="Times New Roman"/>
          <w:sz w:val="20"/>
          <w:szCs w:val="20"/>
        </w:rPr>
        <w:t>possible</w:t>
      </w:r>
      <w:proofErr w:type="spellEnd"/>
      <w:r w:rsidRPr="00CB14AC">
        <w:rPr>
          <w:rFonts w:ascii="Times New Roman" w:hAnsi="Times New Roman" w:cs="Times New Roman"/>
          <w:sz w:val="20"/>
          <w:szCs w:val="20"/>
        </w:rPr>
        <w:t xml:space="preserve"> for </w:t>
      </w:r>
      <w:proofErr w:type="spellStart"/>
      <w:r w:rsidRPr="00CB14AC">
        <w:rPr>
          <w:rFonts w:ascii="Times New Roman" w:hAnsi="Times New Roman" w:cs="Times New Roman"/>
          <w:sz w:val="20"/>
          <w:szCs w:val="20"/>
        </w:rPr>
        <w:t>them</w:t>
      </w:r>
      <w:proofErr w:type="spellEnd"/>
      <w:r w:rsidRPr="00CB14AC">
        <w:rPr>
          <w:rFonts w:ascii="Times New Roman" w:hAnsi="Times New Roman" w:cs="Times New Roman"/>
          <w:sz w:val="20"/>
          <w:szCs w:val="20"/>
        </w:rPr>
        <w:t xml:space="preserve"> to look over </w:t>
      </w:r>
      <w:proofErr w:type="spellStart"/>
      <w:r w:rsidRPr="00CB14AC">
        <w:rPr>
          <w:rFonts w:ascii="Times New Roman" w:hAnsi="Times New Roman" w:cs="Times New Roman"/>
          <w:sz w:val="20"/>
          <w:szCs w:val="20"/>
        </w:rPr>
        <w:t>themselves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and</w:t>
      </w:r>
      <w:proofErr w:type="spellEnd"/>
      <w:r w:rsidRPr="00CB14AC">
        <w:rPr>
          <w:rFonts w:ascii="Times New Roman" w:hAnsi="Times New Roman" w:cs="Times New Roman"/>
          <w:sz w:val="20"/>
          <w:szCs w:val="20"/>
        </w:rPr>
        <w:t xml:space="preserve"> take </w:t>
      </w:r>
      <w:proofErr w:type="spellStart"/>
      <w:r w:rsidRPr="00CB14AC">
        <w:rPr>
          <w:rFonts w:ascii="Times New Roman" w:hAnsi="Times New Roman" w:cs="Times New Roman"/>
          <w:sz w:val="20"/>
          <w:szCs w:val="20"/>
        </w:rPr>
        <w:t>the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responsibility</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their</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existence</w:t>
      </w:r>
      <w:proofErr w:type="spellEnd"/>
      <w:r w:rsidRPr="00CB14AC">
        <w:rPr>
          <w:rFonts w:ascii="Times New Roman" w:hAnsi="Times New Roman" w:cs="Times New Roman"/>
          <w:sz w:val="20"/>
          <w:szCs w:val="20"/>
        </w:rPr>
        <w:t xml:space="preserve"> for </w:t>
      </w:r>
      <w:proofErr w:type="spellStart"/>
      <w:r w:rsidRPr="00CB14AC">
        <w:rPr>
          <w:rFonts w:ascii="Times New Roman" w:hAnsi="Times New Roman" w:cs="Times New Roman"/>
          <w:sz w:val="20"/>
          <w:szCs w:val="20"/>
        </w:rPr>
        <w:t>themselves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including</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drawing</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attention</w:t>
      </w:r>
      <w:proofErr w:type="spellEnd"/>
      <w:r w:rsidRPr="00CB14AC">
        <w:rPr>
          <w:rFonts w:ascii="Times New Roman" w:hAnsi="Times New Roman" w:cs="Times New Roman"/>
          <w:sz w:val="20"/>
          <w:szCs w:val="20"/>
        </w:rPr>
        <w:t xml:space="preserve"> to </w:t>
      </w:r>
      <w:proofErr w:type="spellStart"/>
      <w:r w:rsidRPr="00CB14AC">
        <w:rPr>
          <w:rFonts w:ascii="Times New Roman" w:hAnsi="Times New Roman" w:cs="Times New Roman"/>
          <w:sz w:val="20"/>
          <w:szCs w:val="20"/>
        </w:rPr>
        <w:t>this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fact</w:t>
      </w:r>
      <w:proofErr w:type="spellEnd"/>
      <w:r w:rsidRPr="00CB14AC">
        <w:rPr>
          <w:rFonts w:ascii="Times New Roman" w:hAnsi="Times New Roman" w:cs="Times New Roman"/>
          <w:sz w:val="20"/>
          <w:szCs w:val="20"/>
        </w:rPr>
        <w:t xml:space="preserve"> to </w:t>
      </w:r>
      <w:proofErr w:type="spellStart"/>
      <w:r w:rsidRPr="00CB14AC">
        <w:rPr>
          <w:rFonts w:ascii="Times New Roman" w:hAnsi="Times New Roman" w:cs="Times New Roman"/>
          <w:sz w:val="20"/>
          <w:szCs w:val="20"/>
        </w:rPr>
        <w:t>those</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who</w:t>
      </w:r>
      <w:proofErr w:type="spellEnd"/>
      <w:r w:rsidRPr="00CB14AC">
        <w:rPr>
          <w:rFonts w:ascii="Times New Roman" w:hAnsi="Times New Roman" w:cs="Times New Roman"/>
          <w:sz w:val="20"/>
          <w:szCs w:val="20"/>
        </w:rPr>
        <w:t xml:space="preserve"> are </w:t>
      </w:r>
      <w:proofErr w:type="spellStart"/>
      <w:r w:rsidRPr="00CB14AC">
        <w:rPr>
          <w:rFonts w:ascii="Times New Roman" w:hAnsi="Times New Roman" w:cs="Times New Roman"/>
          <w:sz w:val="20"/>
          <w:szCs w:val="20"/>
        </w:rPr>
        <w:t>experiencing</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situations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of</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this</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nature</w:t>
      </w:r>
      <w:proofErr w:type="spellEnd"/>
      <w:r w:rsidRPr="00CB14AC">
        <w:rPr>
          <w:rFonts w:ascii="Times New Roman" w:hAnsi="Times New Roman" w:cs="Times New Roman"/>
          <w:sz w:val="20"/>
          <w:szCs w:val="20"/>
        </w:rPr>
        <w:t>.</w:t>
      </w:r>
    </w:p>
    <w:p w14:paraId="4D58FDCC" w14:textId="22720944" w:rsidR="00947DB8" w:rsidRPr="00CB14AC" w:rsidRDefault="00947DB8" w:rsidP="00947DB8">
      <w:pPr>
        <w:jc w:val="both"/>
        <w:rPr>
          <w:rFonts w:ascii="Times New Roman" w:hAnsi="Times New Roman" w:cs="Times New Roman"/>
          <w:sz w:val="20"/>
          <w:szCs w:val="20"/>
        </w:rPr>
      </w:pPr>
      <w:r w:rsidRPr="00CB14AC">
        <w:rPr>
          <w:rFonts w:ascii="Times New Roman" w:hAnsi="Times New Roman" w:cs="Times New Roman"/>
          <w:b/>
          <w:bCs/>
          <w:sz w:val="20"/>
          <w:szCs w:val="20"/>
        </w:rPr>
        <w:t xml:space="preserve">Keywords: </w:t>
      </w:r>
      <w:proofErr w:type="spellStart"/>
      <w:r w:rsidRPr="00CB14AC">
        <w:rPr>
          <w:rFonts w:ascii="Times New Roman" w:hAnsi="Times New Roman" w:cs="Times New Roman"/>
          <w:sz w:val="20"/>
          <w:szCs w:val="20"/>
        </w:rPr>
        <w:t>Homophobia</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coping</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resilience</w:t>
      </w:r>
      <w:proofErr w:type="spellEnd"/>
      <w:r w:rsidRPr="00CB14AC">
        <w:rPr>
          <w:rFonts w:ascii="Times New Roman" w:hAnsi="Times New Roman" w:cs="Times New Roman"/>
          <w:sz w:val="20"/>
          <w:szCs w:val="20"/>
        </w:rPr>
        <w:t xml:space="preserve">; LGBTIA+; </w:t>
      </w:r>
      <w:proofErr w:type="spellStart"/>
      <w:r w:rsidRPr="00CB14AC">
        <w:rPr>
          <w:rFonts w:ascii="Times New Roman" w:hAnsi="Times New Roman" w:cs="Times New Roman"/>
          <w:sz w:val="20"/>
          <w:szCs w:val="20"/>
        </w:rPr>
        <w:t>Phenomenological-Existential</w:t>
      </w:r>
      <w:proofErr w:type="spellEnd"/>
      <w:r w:rsidRPr="00CB14AC">
        <w:rPr>
          <w:rFonts w:ascii="Times New Roman" w:hAnsi="Times New Roman" w:cs="Times New Roman"/>
          <w:sz w:val="20"/>
          <w:szCs w:val="20"/>
        </w:rPr>
        <w:t xml:space="preserve"> </w:t>
      </w:r>
      <w:proofErr w:type="spellStart"/>
      <w:r w:rsidRPr="00CB14AC">
        <w:rPr>
          <w:rFonts w:ascii="Times New Roman" w:hAnsi="Times New Roman" w:cs="Times New Roman"/>
          <w:sz w:val="20"/>
          <w:szCs w:val="20"/>
        </w:rPr>
        <w:t>Psychology</w:t>
      </w:r>
      <w:proofErr w:type="spellEnd"/>
    </w:p>
    <w:p w14:paraId="1415AAE7" w14:textId="77777777" w:rsidR="00200BF6" w:rsidRDefault="00200BF6" w:rsidP="00200BF6">
      <w:pPr>
        <w:pStyle w:val="Ttulo1"/>
        <w:spacing w:before="0" w:line="360" w:lineRule="auto"/>
        <w:rPr>
          <w:rFonts w:ascii="Times New Roman" w:hAnsi="Times New Roman" w:cs="Times New Roman"/>
          <w:b/>
          <w:bCs/>
          <w:color w:val="auto"/>
          <w:sz w:val="24"/>
          <w:szCs w:val="24"/>
        </w:rPr>
      </w:pPr>
      <w:bookmarkStart w:id="2" w:name="_Toc16700349"/>
      <w:bookmarkEnd w:id="1"/>
    </w:p>
    <w:p w14:paraId="1EA00782" w14:textId="504221C0" w:rsidR="00947DB8" w:rsidRPr="00416C33" w:rsidRDefault="00947DB8" w:rsidP="00200BF6">
      <w:pPr>
        <w:pStyle w:val="Ttulo1"/>
        <w:spacing w:before="0" w:line="360" w:lineRule="auto"/>
        <w:rPr>
          <w:rFonts w:ascii="Times New Roman" w:hAnsi="Times New Roman" w:cs="Times New Roman"/>
          <w:b/>
          <w:bCs/>
          <w:color w:val="auto"/>
          <w:sz w:val="24"/>
          <w:szCs w:val="24"/>
        </w:rPr>
      </w:pPr>
      <w:r w:rsidRPr="00416C33">
        <w:rPr>
          <w:rFonts w:ascii="Times New Roman" w:hAnsi="Times New Roman" w:cs="Times New Roman"/>
          <w:b/>
          <w:bCs/>
          <w:color w:val="auto"/>
          <w:sz w:val="24"/>
          <w:szCs w:val="24"/>
        </w:rPr>
        <w:t>Introdução</w:t>
      </w:r>
      <w:bookmarkEnd w:id="2"/>
    </w:p>
    <w:p w14:paraId="7C4CD400" w14:textId="77777777" w:rsidR="00947DB8" w:rsidRPr="00847939" w:rsidRDefault="00947DB8" w:rsidP="00947DB8">
      <w:pPr>
        <w:adjustRightInd w:val="0"/>
        <w:spacing w:after="0" w:line="360" w:lineRule="auto"/>
        <w:ind w:firstLine="709"/>
        <w:jc w:val="both"/>
        <w:rPr>
          <w:rFonts w:ascii="Times New Roman" w:hAnsi="Times New Roman" w:cs="Times New Roman"/>
          <w:sz w:val="24"/>
          <w:szCs w:val="24"/>
        </w:rPr>
      </w:pPr>
      <w:r w:rsidRPr="00847939">
        <w:rPr>
          <w:rFonts w:ascii="Times New Roman" w:hAnsi="Times New Roman" w:cs="Times New Roman"/>
          <w:sz w:val="24"/>
          <w:szCs w:val="24"/>
        </w:rPr>
        <w:t>A contemporaneidade tem sido caracterizada como um período da humanidade em que o diferente, a diversidade de uma forma geral tem merecido um olhar mais profundo da ciência e da própria sociedade. Um desses grupos é o que diz respeito aos participantes do movimento LGBTI+ em todo o mundo.</w:t>
      </w:r>
    </w:p>
    <w:p w14:paraId="2A6DF2AC" w14:textId="77777777" w:rsidR="00947DB8" w:rsidRPr="00847939" w:rsidRDefault="00947DB8" w:rsidP="00947DB8">
      <w:pPr>
        <w:adjustRightInd w:val="0"/>
        <w:spacing w:after="0" w:line="360" w:lineRule="auto"/>
        <w:ind w:firstLine="708"/>
        <w:jc w:val="both"/>
        <w:rPr>
          <w:rFonts w:ascii="Times New Roman" w:hAnsi="Times New Roman" w:cs="Times New Roman"/>
          <w:sz w:val="24"/>
          <w:szCs w:val="24"/>
        </w:rPr>
      </w:pPr>
      <w:r w:rsidRPr="00847939">
        <w:rPr>
          <w:rFonts w:ascii="Times New Roman" w:hAnsi="Times New Roman" w:cs="Times New Roman"/>
          <w:sz w:val="24"/>
          <w:szCs w:val="24"/>
        </w:rPr>
        <w:t>Essa sigla é literalmente traduzida como Lésbicas, Gays, Bissexuais e Transgêneros e Intersexo, o sinal + significa que, no que concerne a identidade de gênero, outros elementos vêm somar a estes. A Organização Mundial de Saúde (W</w:t>
      </w:r>
      <w:r>
        <w:rPr>
          <w:rFonts w:ascii="Times New Roman" w:hAnsi="Times New Roman" w:cs="Times New Roman"/>
          <w:sz w:val="24"/>
          <w:szCs w:val="24"/>
        </w:rPr>
        <w:t>ho</w:t>
      </w:r>
      <w:r w:rsidRPr="00847939">
        <w:rPr>
          <w:rFonts w:ascii="Times New Roman" w:hAnsi="Times New Roman" w:cs="Times New Roman"/>
          <w:sz w:val="24"/>
          <w:szCs w:val="24"/>
        </w:rPr>
        <w:t xml:space="preserve">, 2018) retira da condição de "doentes" todos os que experienciam a diversidade no que concerne à sexualidade. Assim, identidade é um constructo tomado, nos dias atuais, como estruturante dos nossos modos de ser, organizadora de nossas experiências de mundo, nada mais representa do que o aprisionamento do existir humano dentro de categorias previamente dadas. Identidades, como diz </w:t>
      </w:r>
      <w:proofErr w:type="spellStart"/>
      <w:r w:rsidRPr="00847939">
        <w:rPr>
          <w:rFonts w:ascii="Times New Roman" w:hAnsi="Times New Roman" w:cs="Times New Roman"/>
          <w:sz w:val="24"/>
          <w:szCs w:val="24"/>
        </w:rPr>
        <w:t>Trzán</w:t>
      </w:r>
      <w:proofErr w:type="spellEnd"/>
      <w:r w:rsidRPr="00847939">
        <w:rPr>
          <w:rFonts w:ascii="Times New Roman" w:hAnsi="Times New Roman" w:cs="Times New Roman"/>
          <w:sz w:val="24"/>
          <w:szCs w:val="24"/>
        </w:rPr>
        <w:t xml:space="preserve">-Ávila (2019, p. 56) "se estruturam por hierarquias, ocultamentos e até mesmo aniquilação dos modos de ser desviantes das normatizações”. </w:t>
      </w:r>
    </w:p>
    <w:p w14:paraId="1D99FB8D" w14:textId="77777777" w:rsidR="00200BF6" w:rsidRDefault="00947DB8" w:rsidP="00947DB8">
      <w:pPr>
        <w:adjustRightInd w:val="0"/>
        <w:spacing w:after="0" w:line="360" w:lineRule="auto"/>
        <w:ind w:firstLine="708"/>
        <w:jc w:val="both"/>
        <w:rPr>
          <w:rFonts w:ascii="Times New Roman" w:hAnsi="Times New Roman" w:cs="Times New Roman"/>
          <w:sz w:val="24"/>
          <w:szCs w:val="24"/>
        </w:rPr>
      </w:pPr>
      <w:r w:rsidRPr="00847939">
        <w:rPr>
          <w:rFonts w:ascii="Times New Roman" w:hAnsi="Times New Roman" w:cs="Times New Roman"/>
          <w:sz w:val="24"/>
          <w:szCs w:val="24"/>
        </w:rPr>
        <w:t xml:space="preserve">Contudo, um paradoxo pode ser observado no que diz respeito a identidade de gênero: ao mesmo tempo em que nosso mundo atribui uma determinada identidade de gênero, esse mundo também é condição de possibilidade para que outras identidades ou </w:t>
      </w:r>
    </w:p>
    <w:p w14:paraId="1E4ABBEE"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263AA31B" wp14:editId="32901AC7">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D600135" wp14:editId="471B41F1">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418607E"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05A9674" w14:textId="77777777" w:rsidR="00200BF6" w:rsidRDefault="00200BF6" w:rsidP="00200BF6">
      <w:pPr>
        <w:adjustRightInd w:val="0"/>
        <w:spacing w:after="0" w:line="360" w:lineRule="auto"/>
        <w:jc w:val="both"/>
        <w:rPr>
          <w:rFonts w:ascii="Times New Roman" w:hAnsi="Times New Roman" w:cs="Times New Roman"/>
          <w:sz w:val="24"/>
          <w:szCs w:val="24"/>
        </w:rPr>
      </w:pPr>
    </w:p>
    <w:p w14:paraId="57036EE6" w14:textId="37541947" w:rsidR="00947DB8" w:rsidRPr="00847939" w:rsidRDefault="00947DB8" w:rsidP="00200BF6">
      <w:pPr>
        <w:adjustRightInd w:val="0"/>
        <w:spacing w:after="0" w:line="360" w:lineRule="auto"/>
        <w:jc w:val="both"/>
        <w:rPr>
          <w:rFonts w:ascii="Times New Roman" w:hAnsi="Times New Roman" w:cs="Times New Roman"/>
          <w:sz w:val="24"/>
          <w:szCs w:val="24"/>
        </w:rPr>
      </w:pPr>
      <w:r w:rsidRPr="00847939">
        <w:rPr>
          <w:rFonts w:ascii="Times New Roman" w:hAnsi="Times New Roman" w:cs="Times New Roman"/>
          <w:sz w:val="24"/>
          <w:szCs w:val="24"/>
        </w:rPr>
        <w:t>"não identidade" se dê (</w:t>
      </w:r>
      <w:proofErr w:type="spellStart"/>
      <w:r w:rsidRPr="00847939">
        <w:rPr>
          <w:rFonts w:ascii="Times New Roman" w:hAnsi="Times New Roman" w:cs="Times New Roman"/>
          <w:sz w:val="24"/>
          <w:szCs w:val="24"/>
        </w:rPr>
        <w:t>T</w:t>
      </w:r>
      <w:r>
        <w:rPr>
          <w:rFonts w:ascii="Times New Roman" w:hAnsi="Times New Roman" w:cs="Times New Roman"/>
          <w:sz w:val="24"/>
          <w:szCs w:val="24"/>
        </w:rPr>
        <w:t>rzán</w:t>
      </w:r>
      <w:proofErr w:type="spellEnd"/>
      <w:r>
        <w:rPr>
          <w:rFonts w:ascii="Times New Roman" w:hAnsi="Times New Roman" w:cs="Times New Roman"/>
          <w:sz w:val="24"/>
          <w:szCs w:val="24"/>
        </w:rPr>
        <w:t>-Ávila</w:t>
      </w:r>
      <w:r w:rsidRPr="00847939">
        <w:rPr>
          <w:rFonts w:ascii="Times New Roman" w:hAnsi="Times New Roman" w:cs="Times New Roman"/>
          <w:sz w:val="24"/>
          <w:szCs w:val="24"/>
        </w:rPr>
        <w:t>, 2019, p.57). Dessa forma, algumas questões já se tornam necessárias de reflexão: O que a diversidade de identidade de gênero tem provocado atualmente?</w:t>
      </w:r>
    </w:p>
    <w:p w14:paraId="39C25328" w14:textId="77777777" w:rsidR="00947DB8" w:rsidRPr="00847939" w:rsidRDefault="00947DB8" w:rsidP="00947DB8">
      <w:pPr>
        <w:adjustRightInd w:val="0"/>
        <w:spacing w:after="0" w:line="360" w:lineRule="auto"/>
        <w:ind w:firstLine="708"/>
        <w:jc w:val="both"/>
        <w:rPr>
          <w:rFonts w:ascii="Times New Roman" w:hAnsi="Times New Roman" w:cs="Times New Roman"/>
          <w:sz w:val="24"/>
          <w:szCs w:val="24"/>
        </w:rPr>
      </w:pPr>
      <w:r w:rsidRPr="00847939">
        <w:rPr>
          <w:rFonts w:ascii="Times New Roman" w:hAnsi="Times New Roman" w:cs="Times New Roman"/>
          <w:sz w:val="24"/>
          <w:szCs w:val="24"/>
        </w:rPr>
        <w:t>As pessoas que 'desviam' da norma de gênero instituída hegemonicamente são levadas à conta de aberrações, inclusive por segmentos de vários saberes. E a quem transgride, as punições sociais são evidenciadas, das correções cirúrgicas à criminalização, perpassando pela patologização, assédio moral, dificuldades em obter e manter emprego, violência e aniquilamento. Assim, os homossexuais têm sido vítimas de ações homofóbicas que reverberam em nossa sociedade heteronormativa, considerando-os como antinaturais, doentes, desajustados, aberrações.</w:t>
      </w:r>
    </w:p>
    <w:p w14:paraId="6EFD0B0E" w14:textId="77777777" w:rsidR="00947DB8" w:rsidRPr="00847939" w:rsidRDefault="00947DB8" w:rsidP="00947DB8">
      <w:pPr>
        <w:adjustRightInd w:val="0"/>
        <w:spacing w:after="0" w:line="360" w:lineRule="auto"/>
        <w:ind w:firstLine="708"/>
        <w:jc w:val="both"/>
        <w:rPr>
          <w:rFonts w:ascii="Times New Roman" w:hAnsi="Times New Roman" w:cs="Times New Roman"/>
          <w:sz w:val="24"/>
          <w:szCs w:val="24"/>
        </w:rPr>
      </w:pPr>
      <w:r w:rsidRPr="00847939">
        <w:rPr>
          <w:rFonts w:ascii="Times New Roman" w:hAnsi="Times New Roman" w:cs="Times New Roman"/>
          <w:sz w:val="24"/>
          <w:szCs w:val="24"/>
        </w:rPr>
        <w:t>A vivência da sexualidade tem sido considerada tabu no desenvolvimento da humanidade. Desde tempos imemoriais até a contemporaneidade, o silêncio tem sido o maior de todos os aspectos quando se trata desse elemento tão humano, tão pessoal e por isso, tão individual e, dado a isso, merece o respeito de todos os que estão no entorno (C</w:t>
      </w:r>
      <w:r>
        <w:rPr>
          <w:rFonts w:ascii="Times New Roman" w:hAnsi="Times New Roman" w:cs="Times New Roman"/>
          <w:sz w:val="24"/>
          <w:szCs w:val="24"/>
        </w:rPr>
        <w:t>abral</w:t>
      </w:r>
      <w:r w:rsidRPr="00847939">
        <w:rPr>
          <w:rFonts w:ascii="Times New Roman" w:hAnsi="Times New Roman" w:cs="Times New Roman"/>
          <w:sz w:val="24"/>
          <w:szCs w:val="24"/>
        </w:rPr>
        <w:t xml:space="preserve">, 2018). </w:t>
      </w:r>
    </w:p>
    <w:p w14:paraId="7C9E1D01" w14:textId="77777777" w:rsidR="00947DB8" w:rsidRPr="00847939" w:rsidRDefault="00947DB8" w:rsidP="00947DB8">
      <w:pPr>
        <w:adjustRightInd w:val="0"/>
        <w:spacing w:after="0" w:line="360" w:lineRule="auto"/>
        <w:jc w:val="both"/>
        <w:rPr>
          <w:rFonts w:ascii="Times New Roman" w:hAnsi="Times New Roman" w:cs="Times New Roman"/>
          <w:sz w:val="24"/>
          <w:szCs w:val="24"/>
        </w:rPr>
      </w:pPr>
      <w:r w:rsidRPr="00847939">
        <w:rPr>
          <w:rFonts w:ascii="Times New Roman" w:hAnsi="Times New Roman" w:cs="Times New Roman"/>
          <w:sz w:val="24"/>
          <w:szCs w:val="24"/>
        </w:rPr>
        <w:tab/>
        <w:t xml:space="preserve">Entretanto, pessoas do movimento em epígrafe, que sofreram essas situações na própria pele, realizaram, à época na qual as situações de homofobia e transfobia ocorreram, experiências de enfrentamento e seguiram adiante em sua construção histórica. Hoje, ao olhar para trás, conseguem perceber que superaram as situações de violência resultantes do preconceito e da discriminação. </w:t>
      </w:r>
    </w:p>
    <w:p w14:paraId="58CBB88E" w14:textId="77777777" w:rsidR="00947DB8" w:rsidRPr="00847939" w:rsidRDefault="00947DB8" w:rsidP="00947DB8">
      <w:pPr>
        <w:adjustRightInd w:val="0"/>
        <w:spacing w:after="0" w:line="360" w:lineRule="auto"/>
        <w:jc w:val="both"/>
        <w:rPr>
          <w:rFonts w:ascii="Times New Roman" w:hAnsi="Times New Roman" w:cs="Times New Roman"/>
          <w:sz w:val="24"/>
          <w:szCs w:val="24"/>
        </w:rPr>
      </w:pPr>
      <w:r w:rsidRPr="00847939">
        <w:rPr>
          <w:rFonts w:ascii="Times New Roman" w:hAnsi="Times New Roman" w:cs="Times New Roman"/>
          <w:sz w:val="24"/>
          <w:szCs w:val="24"/>
        </w:rPr>
        <w:tab/>
        <w:t>Problematizamos, enfim, a partir das seguintes questões: a) como pessoas da comunidade LGBTQIA+ enfrentaram as situações de homofobia e violência devido a sua identidade de gênero? b) Como é olhar para trás e verificar que conseguiram superar situações dessa natureza?</w:t>
      </w:r>
    </w:p>
    <w:p w14:paraId="1A740FE8" w14:textId="77777777" w:rsidR="00947DB8" w:rsidRDefault="00947DB8" w:rsidP="00947DB8">
      <w:pPr>
        <w:autoSpaceDE w:val="0"/>
        <w:autoSpaceDN w:val="0"/>
        <w:adjustRightInd w:val="0"/>
        <w:spacing w:after="0" w:line="360" w:lineRule="auto"/>
        <w:jc w:val="both"/>
        <w:rPr>
          <w:rFonts w:ascii="Times New Roman" w:hAnsi="Times New Roman" w:cs="Times New Roman"/>
          <w:sz w:val="24"/>
          <w:szCs w:val="24"/>
        </w:rPr>
      </w:pPr>
      <w:r w:rsidRPr="00847939">
        <w:rPr>
          <w:rFonts w:ascii="Times New Roman" w:hAnsi="Times New Roman" w:cs="Times New Roman"/>
          <w:sz w:val="24"/>
          <w:szCs w:val="24"/>
        </w:rPr>
        <w:tab/>
        <w:t xml:space="preserve">Tivemos como </w:t>
      </w:r>
      <w:r w:rsidRPr="00847939">
        <w:rPr>
          <w:rFonts w:ascii="Times New Roman" w:hAnsi="Times New Roman" w:cs="Times New Roman"/>
          <w:b/>
          <w:bCs/>
          <w:sz w:val="24"/>
          <w:szCs w:val="24"/>
        </w:rPr>
        <w:t>objetivo</w:t>
      </w:r>
      <w:r w:rsidRPr="00847939">
        <w:rPr>
          <w:rFonts w:ascii="Times New Roman" w:hAnsi="Times New Roman" w:cs="Times New Roman"/>
          <w:sz w:val="24"/>
          <w:szCs w:val="24"/>
        </w:rPr>
        <w:t xml:space="preserve"> compreender o processo de enfrentamento e superação de situações homofóbicas por membros do movimento LGBTQIA+ em Manaus, sob o viés da fenomenologia de Martin Heidegger. Assim, priorizamos na metodologia o método fenomenológico de pesquisa em Psicologia.</w:t>
      </w:r>
    </w:p>
    <w:p w14:paraId="7192F578" w14:textId="77777777" w:rsidR="00947DB8" w:rsidRPr="00847939" w:rsidRDefault="00947DB8" w:rsidP="00947DB8">
      <w:pPr>
        <w:autoSpaceDE w:val="0"/>
        <w:autoSpaceDN w:val="0"/>
        <w:adjustRightInd w:val="0"/>
        <w:spacing w:after="0" w:line="360" w:lineRule="auto"/>
        <w:jc w:val="both"/>
        <w:rPr>
          <w:rFonts w:ascii="Times New Roman" w:hAnsi="Times New Roman" w:cs="Times New Roman"/>
          <w:sz w:val="24"/>
          <w:szCs w:val="24"/>
        </w:rPr>
      </w:pPr>
    </w:p>
    <w:p w14:paraId="29EB9896"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729738B8" wp14:editId="2E67D1A6">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FE288DF" wp14:editId="10A9BC5D">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E497195"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08150849" w14:textId="77777777" w:rsidR="00200BF6" w:rsidRDefault="00200BF6" w:rsidP="00947DB8">
      <w:pPr>
        <w:autoSpaceDE w:val="0"/>
        <w:autoSpaceDN w:val="0"/>
        <w:adjustRightInd w:val="0"/>
        <w:spacing w:after="0" w:line="360" w:lineRule="auto"/>
        <w:jc w:val="both"/>
        <w:rPr>
          <w:rFonts w:ascii="Times New Roman" w:hAnsi="Times New Roman" w:cs="Times New Roman"/>
          <w:b/>
          <w:bCs/>
          <w:sz w:val="24"/>
          <w:szCs w:val="24"/>
        </w:rPr>
      </w:pPr>
    </w:p>
    <w:p w14:paraId="2DDFF3A8" w14:textId="699EB1B9" w:rsidR="00947DB8" w:rsidRPr="00416C33" w:rsidRDefault="00947DB8" w:rsidP="00947DB8">
      <w:pPr>
        <w:autoSpaceDE w:val="0"/>
        <w:autoSpaceDN w:val="0"/>
        <w:adjustRightInd w:val="0"/>
        <w:spacing w:after="0" w:line="360" w:lineRule="auto"/>
        <w:jc w:val="both"/>
        <w:rPr>
          <w:rFonts w:ascii="Times New Roman" w:hAnsi="Times New Roman" w:cs="Times New Roman"/>
          <w:b/>
          <w:bCs/>
          <w:sz w:val="24"/>
          <w:szCs w:val="24"/>
        </w:rPr>
      </w:pPr>
      <w:r w:rsidRPr="00416C33">
        <w:rPr>
          <w:rFonts w:ascii="Times New Roman" w:hAnsi="Times New Roman" w:cs="Times New Roman"/>
          <w:b/>
          <w:bCs/>
          <w:sz w:val="24"/>
          <w:szCs w:val="24"/>
        </w:rPr>
        <w:t>Movimento LGBTQIA+</w:t>
      </w:r>
    </w:p>
    <w:p w14:paraId="03933FA3" w14:textId="77777777" w:rsidR="00947DB8" w:rsidRPr="00416C33" w:rsidRDefault="00947DB8" w:rsidP="00947DB8">
      <w:pPr>
        <w:spacing w:after="0" w:line="360" w:lineRule="auto"/>
        <w:ind w:firstLine="709"/>
        <w:jc w:val="both"/>
        <w:rPr>
          <w:rFonts w:ascii="Times New Roman" w:hAnsi="Times New Roman" w:cs="Times New Roman"/>
          <w:sz w:val="24"/>
          <w:szCs w:val="24"/>
        </w:rPr>
      </w:pPr>
      <w:r w:rsidRPr="00416C33">
        <w:rPr>
          <w:rFonts w:ascii="Times New Roman" w:hAnsi="Times New Roman" w:cs="Times New Roman"/>
          <w:sz w:val="24"/>
          <w:szCs w:val="24"/>
        </w:rPr>
        <w:t xml:space="preserve">A matéria de Soares (2018) e a de Ferraz (2017) publicadas nos sites “Revista Momento” e “Politize!”, respectivamente, realizam abordagens sócio-históricas a respeito da origem da causa LGBTQIA+.  No dia 28 de junho de 1969, iniciou-se uma revolta que traria </w:t>
      </w:r>
      <w:proofErr w:type="spellStart"/>
      <w:proofErr w:type="gramStart"/>
      <w:r w:rsidRPr="00416C33">
        <w:rPr>
          <w:rFonts w:ascii="Times New Roman" w:hAnsi="Times New Roman" w:cs="Times New Roman"/>
          <w:sz w:val="24"/>
          <w:szCs w:val="24"/>
        </w:rPr>
        <w:t>a</w:t>
      </w:r>
      <w:proofErr w:type="spellEnd"/>
      <w:proofErr w:type="gramEnd"/>
      <w:r w:rsidRPr="00416C33">
        <w:rPr>
          <w:rFonts w:ascii="Times New Roman" w:hAnsi="Times New Roman" w:cs="Times New Roman"/>
          <w:sz w:val="24"/>
          <w:szCs w:val="24"/>
        </w:rPr>
        <w:t xml:space="preserve"> tona os grupos de pessoas que nenhum heterossexual da época desejava lembrar que existiam: os homossexuais, transexuais, drag queens, entre outros, no bar </w:t>
      </w:r>
      <w:proofErr w:type="spellStart"/>
      <w:r w:rsidRPr="00416C33">
        <w:rPr>
          <w:rFonts w:ascii="Times New Roman" w:hAnsi="Times New Roman" w:cs="Times New Roman"/>
          <w:sz w:val="24"/>
          <w:szCs w:val="24"/>
        </w:rPr>
        <w:t>Stonewall</w:t>
      </w:r>
      <w:proofErr w:type="spellEnd"/>
      <w:r w:rsidRPr="00416C33">
        <w:rPr>
          <w:rFonts w:ascii="Times New Roman" w:hAnsi="Times New Roman" w:cs="Times New Roman"/>
          <w:sz w:val="24"/>
          <w:szCs w:val="24"/>
        </w:rPr>
        <w:t>, em Nova York.</w:t>
      </w:r>
    </w:p>
    <w:p w14:paraId="42FD0E41" w14:textId="77777777" w:rsidR="00947DB8" w:rsidRDefault="00947DB8" w:rsidP="00947DB8">
      <w:pPr>
        <w:spacing w:after="0" w:line="360" w:lineRule="auto"/>
        <w:ind w:firstLine="360"/>
        <w:jc w:val="both"/>
        <w:rPr>
          <w:rFonts w:ascii="Times New Roman" w:hAnsi="Times New Roman" w:cs="Times New Roman"/>
          <w:sz w:val="24"/>
          <w:szCs w:val="24"/>
        </w:rPr>
      </w:pPr>
      <w:r w:rsidRPr="00416C33">
        <w:rPr>
          <w:rFonts w:ascii="Times New Roman" w:hAnsi="Times New Roman" w:cs="Times New Roman"/>
          <w:sz w:val="24"/>
          <w:szCs w:val="24"/>
        </w:rPr>
        <w:t>Todavia, nas décadas que se sucederam, a comunidade permanece sendo analisada por um viés equivocado e injuriada pela perspectiva cultural enraizada</w:t>
      </w:r>
      <w:r w:rsidRPr="00847939">
        <w:rPr>
          <w:rFonts w:ascii="Times New Roman" w:hAnsi="Times New Roman" w:cs="Times New Roman"/>
          <w:sz w:val="24"/>
          <w:szCs w:val="24"/>
        </w:rPr>
        <w:t xml:space="preserve"> de que essas pessoas seriam um problema ao componente social, remetendo à época da Revolta de </w:t>
      </w:r>
      <w:proofErr w:type="spellStart"/>
      <w:r w:rsidRPr="00847939">
        <w:rPr>
          <w:rFonts w:ascii="Times New Roman" w:hAnsi="Times New Roman" w:cs="Times New Roman"/>
          <w:sz w:val="24"/>
          <w:szCs w:val="24"/>
        </w:rPr>
        <w:t>Stonewall</w:t>
      </w:r>
      <w:proofErr w:type="spellEnd"/>
      <w:r w:rsidRPr="00847939">
        <w:rPr>
          <w:rFonts w:ascii="Times New Roman" w:hAnsi="Times New Roman" w:cs="Times New Roman"/>
          <w:sz w:val="24"/>
          <w:szCs w:val="24"/>
        </w:rPr>
        <w:t xml:space="preserve">. E, como Sampaio &amp; Germano (2014) bem ressaltam, ser homossexual era considerado uma doença psiquiátrica até meados de 1973; e com a descoberta e o surto da AIDS na década de 1980 houve uma </w:t>
      </w:r>
      <w:proofErr w:type="spellStart"/>
      <w:r w:rsidRPr="00847939">
        <w:rPr>
          <w:rFonts w:ascii="Times New Roman" w:hAnsi="Times New Roman" w:cs="Times New Roman"/>
          <w:sz w:val="24"/>
          <w:szCs w:val="24"/>
        </w:rPr>
        <w:t>repatologização</w:t>
      </w:r>
      <w:proofErr w:type="spellEnd"/>
      <w:r w:rsidRPr="00847939">
        <w:rPr>
          <w:rFonts w:ascii="Times New Roman" w:hAnsi="Times New Roman" w:cs="Times New Roman"/>
          <w:sz w:val="24"/>
          <w:szCs w:val="24"/>
        </w:rPr>
        <w:t xml:space="preserve"> a respeito do que significava pertencer à comunidade LGBTQIA+ (T</w:t>
      </w:r>
      <w:r>
        <w:rPr>
          <w:rFonts w:ascii="Times New Roman" w:hAnsi="Times New Roman" w:cs="Times New Roman"/>
          <w:sz w:val="24"/>
          <w:szCs w:val="24"/>
        </w:rPr>
        <w:t xml:space="preserve">oledo &amp; </w:t>
      </w:r>
      <w:proofErr w:type="spellStart"/>
      <w:r>
        <w:rPr>
          <w:rFonts w:ascii="Times New Roman" w:hAnsi="Times New Roman" w:cs="Times New Roman"/>
          <w:sz w:val="24"/>
          <w:szCs w:val="24"/>
        </w:rPr>
        <w:t>Pinafi</w:t>
      </w:r>
      <w:proofErr w:type="spellEnd"/>
      <w:r w:rsidRPr="00847939">
        <w:rPr>
          <w:rFonts w:ascii="Times New Roman" w:hAnsi="Times New Roman" w:cs="Times New Roman"/>
          <w:sz w:val="24"/>
          <w:szCs w:val="24"/>
        </w:rPr>
        <w:t>, 2012). Tal condição não traz malefícios apenas ao psicológico dos indivíduos, mas de igual forma ao seu bem-estar fisiológico; uma vez que grande parte dos profissionais da saúde compreende a população homofóbica e recusa-se a atender pessoas da comunidade LGBTQIA+ com a mesma qualidade e atenção aplicada aos cidadãos pertencentes aos padrões comportamentais instaurados.</w:t>
      </w:r>
    </w:p>
    <w:p w14:paraId="0118BCBE" w14:textId="77777777" w:rsidR="00947DB8" w:rsidRPr="00847939" w:rsidRDefault="00947DB8" w:rsidP="00947DB8">
      <w:pPr>
        <w:spacing w:after="0" w:line="360" w:lineRule="auto"/>
        <w:ind w:firstLine="360"/>
        <w:jc w:val="both"/>
        <w:rPr>
          <w:rFonts w:ascii="Times New Roman" w:hAnsi="Times New Roman" w:cs="Times New Roman"/>
          <w:sz w:val="24"/>
          <w:szCs w:val="24"/>
        </w:rPr>
      </w:pPr>
    </w:p>
    <w:p w14:paraId="2D0D726E" w14:textId="53B4480E" w:rsidR="00947DB8" w:rsidRPr="00847939" w:rsidRDefault="00947DB8" w:rsidP="00947DB8">
      <w:pPr>
        <w:autoSpaceDE w:val="0"/>
        <w:autoSpaceDN w:val="0"/>
        <w:adjustRightInd w:val="0"/>
        <w:rPr>
          <w:rFonts w:ascii="Times New Roman" w:hAnsi="Times New Roman" w:cs="Times New Roman"/>
          <w:b/>
          <w:bCs/>
          <w:szCs w:val="24"/>
        </w:rPr>
      </w:pPr>
      <w:r w:rsidRPr="00847939">
        <w:rPr>
          <w:rFonts w:ascii="Times New Roman" w:hAnsi="Times New Roman" w:cs="Times New Roman"/>
          <w:b/>
          <w:bCs/>
          <w:szCs w:val="24"/>
        </w:rPr>
        <w:t>Preconceito e discriminação</w:t>
      </w:r>
    </w:p>
    <w:p w14:paraId="33DF6982" w14:textId="77777777" w:rsidR="00200BF6" w:rsidRDefault="00947DB8" w:rsidP="00947DB8">
      <w:pPr>
        <w:spacing w:after="0" w:line="360" w:lineRule="auto"/>
        <w:ind w:firstLine="426"/>
        <w:jc w:val="both"/>
        <w:rPr>
          <w:rFonts w:ascii="Times New Roman" w:hAnsi="Times New Roman" w:cs="Times New Roman"/>
          <w:sz w:val="24"/>
          <w:szCs w:val="24"/>
          <w:shd w:val="clear" w:color="auto" w:fill="FFFFFF"/>
        </w:rPr>
      </w:pPr>
      <w:r w:rsidRPr="00200BF6">
        <w:rPr>
          <w:rFonts w:ascii="Times New Roman" w:hAnsi="Times New Roman" w:cs="Times New Roman"/>
          <w:sz w:val="24"/>
          <w:szCs w:val="24"/>
        </w:rPr>
        <w:t>A </w:t>
      </w:r>
      <w:r w:rsidRPr="00200BF6">
        <w:rPr>
          <w:rStyle w:val="Estilo1Char"/>
          <w:rFonts w:ascii="Times New Roman" w:hAnsi="Times New Roman" w:cs="Times New Roman"/>
          <w:color w:val="auto"/>
          <w:szCs w:val="24"/>
          <w:bdr w:val="none" w:sz="0" w:space="0" w:color="auto" w:frame="1"/>
        </w:rPr>
        <w:t>homofobia </w:t>
      </w:r>
      <w:r w:rsidRPr="00200BF6">
        <w:rPr>
          <w:rFonts w:ascii="Times New Roman" w:hAnsi="Times New Roman" w:cs="Times New Roman"/>
          <w:sz w:val="24"/>
          <w:szCs w:val="24"/>
        </w:rPr>
        <w:t>caracteriza um tipo de preconceito em relação às pessoas que possuem</w:t>
      </w:r>
      <w:r w:rsidRPr="00200BF6">
        <w:rPr>
          <w:rStyle w:val="Estilo1Char"/>
          <w:rFonts w:ascii="Times New Roman" w:hAnsi="Times New Roman" w:cs="Times New Roman"/>
          <w:color w:val="auto"/>
          <w:szCs w:val="24"/>
          <w:bdr w:val="none" w:sz="0" w:space="0" w:color="auto" w:frame="1"/>
        </w:rPr>
        <w:t> relações homo afetivas</w:t>
      </w:r>
      <w:r w:rsidRPr="00200BF6">
        <w:rPr>
          <w:rFonts w:ascii="Times New Roman" w:hAnsi="Times New Roman" w:cs="Times New Roman"/>
          <w:sz w:val="24"/>
          <w:szCs w:val="24"/>
        </w:rPr>
        <w:t>, sejam entre homens ou mulheres. Do grego, a palavra homofobia é formada pelos termos “homo” (semelhante, igual) e “fobia” (medo, aversão), que significa aversão às relações semelhantes. O termo h</w:t>
      </w:r>
      <w:r w:rsidRPr="00200BF6">
        <w:rPr>
          <w:rStyle w:val="Estilo1Char"/>
          <w:rFonts w:ascii="Times New Roman" w:hAnsi="Times New Roman" w:cs="Times New Roman"/>
          <w:color w:val="auto"/>
          <w:szCs w:val="24"/>
          <w:bdr w:val="none" w:sz="0" w:space="0" w:color="auto" w:frame="1"/>
        </w:rPr>
        <w:t>omofobia </w:t>
      </w:r>
      <w:r w:rsidRPr="00200BF6">
        <w:rPr>
          <w:rFonts w:ascii="Times New Roman" w:hAnsi="Times New Roman" w:cs="Times New Roman"/>
          <w:sz w:val="24"/>
          <w:szCs w:val="24"/>
        </w:rPr>
        <w:t xml:space="preserve">foi </w:t>
      </w:r>
      <w:r w:rsidRPr="00847939">
        <w:rPr>
          <w:rFonts w:ascii="Times New Roman" w:hAnsi="Times New Roman" w:cs="Times New Roman"/>
          <w:sz w:val="24"/>
          <w:szCs w:val="24"/>
        </w:rPr>
        <w:t>empregado pela primeira vez em 1971, pelo psicólogo nova-iorquino George Weinberg em sua obra intitulada “Sociedade e a Saúde Homossexual” (1972), na qual afirma que as pessoas que alimentam a homofobia possuem problemas psicológicos, propondo, dentre outras medidas, a retirada do termo “homossexualidade” da lista de doenças. B</w:t>
      </w:r>
      <w:r w:rsidRPr="00847939">
        <w:rPr>
          <w:rFonts w:ascii="Times New Roman" w:hAnsi="Times New Roman" w:cs="Times New Roman"/>
          <w:sz w:val="24"/>
          <w:szCs w:val="24"/>
          <w:shd w:val="clear" w:color="auto" w:fill="FFFFFF"/>
        </w:rPr>
        <w:t xml:space="preserve">asicamente </w:t>
      </w:r>
    </w:p>
    <w:p w14:paraId="29318188"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07C3DD89" wp14:editId="001695EF">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D829809" wp14:editId="160F838A">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B431685"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438039AD" w14:textId="77777777" w:rsidR="00200BF6" w:rsidRDefault="00200BF6" w:rsidP="00200BF6">
      <w:pPr>
        <w:spacing w:after="0" w:line="360" w:lineRule="auto"/>
        <w:jc w:val="both"/>
        <w:rPr>
          <w:rFonts w:ascii="Times New Roman" w:hAnsi="Times New Roman" w:cs="Times New Roman"/>
          <w:sz w:val="24"/>
          <w:szCs w:val="24"/>
          <w:shd w:val="clear" w:color="auto" w:fill="FFFFFF"/>
        </w:rPr>
      </w:pPr>
    </w:p>
    <w:p w14:paraId="77EBC2A5" w14:textId="1CDF7460" w:rsidR="00947DB8" w:rsidRPr="00847939" w:rsidRDefault="00947DB8" w:rsidP="00200BF6">
      <w:pPr>
        <w:spacing w:after="0" w:line="360" w:lineRule="auto"/>
        <w:jc w:val="both"/>
        <w:rPr>
          <w:rFonts w:ascii="Times New Roman" w:hAnsi="Times New Roman" w:cs="Times New Roman"/>
          <w:sz w:val="24"/>
          <w:szCs w:val="24"/>
        </w:rPr>
      </w:pPr>
      <w:r w:rsidRPr="00847939">
        <w:rPr>
          <w:rFonts w:ascii="Times New Roman" w:hAnsi="Times New Roman" w:cs="Times New Roman"/>
          <w:sz w:val="24"/>
          <w:szCs w:val="24"/>
          <w:shd w:val="clear" w:color="auto" w:fill="FFFFFF"/>
        </w:rPr>
        <w:t>consiste na aversão, ódio a pessoas que optam por ter relações homossexuais ou que de qualquer forma tenha uma orientação diferente da que é aceita pelo seio da sociedade, seria o homossexual visto como anormal ou inferior em relação aos heterossexuais (Q</w:t>
      </w:r>
      <w:r>
        <w:rPr>
          <w:rFonts w:ascii="Times New Roman" w:hAnsi="Times New Roman" w:cs="Times New Roman"/>
          <w:sz w:val="24"/>
          <w:szCs w:val="24"/>
          <w:shd w:val="clear" w:color="auto" w:fill="FFFFFF"/>
        </w:rPr>
        <w:t>uintão &amp; Carvalho</w:t>
      </w:r>
      <w:r w:rsidRPr="00847939">
        <w:rPr>
          <w:rFonts w:ascii="Times New Roman" w:hAnsi="Times New Roman" w:cs="Times New Roman"/>
          <w:sz w:val="24"/>
          <w:szCs w:val="24"/>
          <w:shd w:val="clear" w:color="auto" w:fill="FFFFFF"/>
        </w:rPr>
        <w:t>, 2012)</w:t>
      </w:r>
    </w:p>
    <w:p w14:paraId="2A9733BC" w14:textId="77777777" w:rsidR="00947DB8" w:rsidRPr="00847939" w:rsidRDefault="00947DB8" w:rsidP="00947DB8">
      <w:pPr>
        <w:spacing w:after="0" w:line="360" w:lineRule="auto"/>
        <w:ind w:firstLine="426"/>
        <w:jc w:val="both"/>
        <w:textAlignment w:val="baseline"/>
        <w:rPr>
          <w:rFonts w:ascii="Times New Roman" w:hAnsi="Times New Roman" w:cs="Times New Roman"/>
          <w:sz w:val="24"/>
          <w:szCs w:val="24"/>
        </w:rPr>
      </w:pPr>
      <w:r w:rsidRPr="00847939">
        <w:rPr>
          <w:rFonts w:ascii="Times New Roman" w:hAnsi="Times New Roman" w:cs="Times New Roman"/>
          <w:sz w:val="24"/>
          <w:szCs w:val="24"/>
        </w:rPr>
        <w:t xml:space="preserve">Costa (2012) revela que esse tipo de violência é didaticamente conceituado e classificado. Definida como homofobia o modo de agir que inferioriza, desumaniza, diferencia e distancia o indivíduo homossexual de forma semelhante a outras formas de exclusão como percebido na xenofobia, o racismo, o antissemitismo ou o sexismo. É um fenômeno complexo, invisível, cotidiano e compartilhado. Coloca o indivíduo no lugar de quem não se deve identificar e não tem, consequentemente, plenos direitos. A homofobia baliza fronteiras sexuais, gênero, colocando todos os indivíduos que não pertencem à ordem clássica dos gêneros, vítimas da violência homofóbica. </w:t>
      </w:r>
    </w:p>
    <w:p w14:paraId="05A871DE" w14:textId="77777777" w:rsidR="00947DB8" w:rsidRDefault="00947DB8" w:rsidP="00947DB8">
      <w:pPr>
        <w:spacing w:after="0" w:line="360" w:lineRule="auto"/>
        <w:ind w:firstLine="426"/>
        <w:jc w:val="both"/>
        <w:rPr>
          <w:rFonts w:ascii="Times New Roman" w:hAnsi="Times New Roman" w:cs="Times New Roman"/>
          <w:sz w:val="24"/>
          <w:szCs w:val="24"/>
          <w:shd w:val="clear" w:color="auto" w:fill="FFFFFF"/>
        </w:rPr>
      </w:pPr>
      <w:r w:rsidRPr="00847939">
        <w:rPr>
          <w:rFonts w:ascii="Times New Roman" w:hAnsi="Times New Roman" w:cs="Times New Roman"/>
          <w:sz w:val="24"/>
          <w:szCs w:val="24"/>
          <w:shd w:val="clear" w:color="auto" w:fill="FFFFFF"/>
        </w:rPr>
        <w:t xml:space="preserve">Uma das maiores autoridades acerca desta temática, Butler (2017) ressalta que os homossexuais são atacados consideravelmente por atos e ações de homofobia que os apontam desde antinaturais até aberrações, passando por doentes e desajustados, afirmações essas que ainda na atualidade encontrem respaldo no saber e na prática de alguns psicólogos no Brasil. </w:t>
      </w:r>
    </w:p>
    <w:p w14:paraId="2A24F877" w14:textId="77777777" w:rsidR="00947DB8" w:rsidRPr="00847939" w:rsidRDefault="00947DB8" w:rsidP="00947DB8">
      <w:pPr>
        <w:spacing w:after="0" w:line="360" w:lineRule="auto"/>
        <w:ind w:firstLine="426"/>
        <w:jc w:val="both"/>
        <w:rPr>
          <w:rFonts w:ascii="Times New Roman" w:hAnsi="Times New Roman" w:cs="Times New Roman"/>
          <w:sz w:val="24"/>
          <w:szCs w:val="24"/>
          <w:shd w:val="clear" w:color="auto" w:fill="FFFFFF"/>
        </w:rPr>
      </w:pPr>
    </w:p>
    <w:p w14:paraId="675CA427" w14:textId="34E85BC6" w:rsidR="00947DB8" w:rsidRPr="00093F31" w:rsidRDefault="00947DB8" w:rsidP="00947DB8">
      <w:pPr>
        <w:autoSpaceDE w:val="0"/>
        <w:autoSpaceDN w:val="0"/>
        <w:adjustRightInd w:val="0"/>
        <w:spacing w:after="0" w:line="360" w:lineRule="auto"/>
        <w:jc w:val="both"/>
        <w:rPr>
          <w:rFonts w:ascii="Times New Roman" w:hAnsi="Times New Roman" w:cs="Times New Roman"/>
          <w:b/>
          <w:bCs/>
          <w:sz w:val="24"/>
          <w:szCs w:val="24"/>
        </w:rPr>
      </w:pPr>
      <w:r w:rsidRPr="00093F31">
        <w:rPr>
          <w:rFonts w:ascii="Times New Roman" w:hAnsi="Times New Roman" w:cs="Times New Roman"/>
          <w:b/>
          <w:bCs/>
          <w:sz w:val="24"/>
          <w:szCs w:val="24"/>
        </w:rPr>
        <w:t xml:space="preserve">Consequências psicológicas da homofobia </w:t>
      </w:r>
    </w:p>
    <w:p w14:paraId="68124B7A" w14:textId="77777777" w:rsidR="00947DB8" w:rsidRPr="00093F31" w:rsidRDefault="00947DB8" w:rsidP="00947DB8">
      <w:pPr>
        <w:spacing w:after="0" w:line="360" w:lineRule="auto"/>
        <w:ind w:firstLine="425"/>
        <w:jc w:val="both"/>
        <w:rPr>
          <w:rFonts w:ascii="Times New Roman" w:hAnsi="Times New Roman" w:cs="Times New Roman"/>
          <w:sz w:val="24"/>
          <w:szCs w:val="24"/>
        </w:rPr>
      </w:pPr>
      <w:r w:rsidRPr="00093F31">
        <w:rPr>
          <w:rFonts w:ascii="Times New Roman" w:hAnsi="Times New Roman" w:cs="Times New Roman"/>
          <w:sz w:val="24"/>
          <w:szCs w:val="24"/>
        </w:rPr>
        <w:t xml:space="preserve">A população LGBT está vulnerável no que diz respeito aos seus direitos humanos como cidadãos, não apenas no âmbito familiar, mas em todas as áreas de suas vidas. Segundo </w:t>
      </w:r>
      <w:proofErr w:type="spellStart"/>
      <w:r w:rsidRPr="00093F31">
        <w:rPr>
          <w:rFonts w:ascii="Times New Roman" w:hAnsi="Times New Roman" w:cs="Times New Roman"/>
          <w:sz w:val="24"/>
          <w:szCs w:val="24"/>
        </w:rPr>
        <w:t>Kalume</w:t>
      </w:r>
      <w:proofErr w:type="spellEnd"/>
      <w:r w:rsidRPr="00093F31">
        <w:rPr>
          <w:rFonts w:ascii="Times New Roman" w:hAnsi="Times New Roman" w:cs="Times New Roman"/>
          <w:sz w:val="24"/>
          <w:szCs w:val="24"/>
        </w:rPr>
        <w:t xml:space="preserve">, </w:t>
      </w:r>
      <w:proofErr w:type="spellStart"/>
      <w:r w:rsidRPr="00093F31">
        <w:rPr>
          <w:rFonts w:ascii="Times New Roman" w:hAnsi="Times New Roman" w:cs="Times New Roman"/>
          <w:sz w:val="24"/>
          <w:szCs w:val="24"/>
        </w:rPr>
        <w:t>Itaborahy</w:t>
      </w:r>
      <w:proofErr w:type="spellEnd"/>
      <w:r w:rsidRPr="00093F31">
        <w:rPr>
          <w:rFonts w:ascii="Times New Roman" w:hAnsi="Times New Roman" w:cs="Times New Roman"/>
          <w:sz w:val="24"/>
          <w:szCs w:val="24"/>
        </w:rPr>
        <w:t xml:space="preserve"> e Moreira (2016) A vulnerabilidade social no Brasil permeia desde as suas diferenças de classes, como gênero, etnia, posição econômica, política entre outros; e para comunidade LGBT não é diferente, desenvolvendo consequências psicológicas graves.</w:t>
      </w:r>
    </w:p>
    <w:p w14:paraId="424FAE61" w14:textId="77777777" w:rsidR="00200BF6" w:rsidRDefault="00947DB8" w:rsidP="00947DB8">
      <w:pPr>
        <w:adjustRightInd w:val="0"/>
        <w:spacing w:after="0" w:line="360" w:lineRule="auto"/>
        <w:ind w:firstLine="425"/>
        <w:jc w:val="both"/>
        <w:rPr>
          <w:rFonts w:ascii="Times New Roman" w:hAnsi="Times New Roman" w:cs="Times New Roman"/>
          <w:sz w:val="24"/>
          <w:szCs w:val="24"/>
        </w:rPr>
      </w:pPr>
      <w:r w:rsidRPr="00847939">
        <w:rPr>
          <w:rFonts w:ascii="Times New Roman" w:hAnsi="Times New Roman" w:cs="Times New Roman"/>
          <w:sz w:val="24"/>
          <w:szCs w:val="24"/>
        </w:rPr>
        <w:t>Uma das autoras mais consistentes no que se refere a gênero, Simone de Beauvoir na sua obra O Segundo Sexo (2016) referia-se no início de seu texto que “ninguém nasce mulher: torna-se mulher” (p.7), ou seja, gênero é construído e, dessa forma, ao apropriar-</w:t>
      </w:r>
    </w:p>
    <w:p w14:paraId="3A13AD70" w14:textId="77777777" w:rsidR="00200BF6" w:rsidRDefault="00200BF6" w:rsidP="00200BF6">
      <w:pPr>
        <w:adjustRightInd w:val="0"/>
        <w:spacing w:after="0" w:line="360" w:lineRule="auto"/>
        <w:jc w:val="both"/>
        <w:rPr>
          <w:rFonts w:ascii="Times New Roman" w:hAnsi="Times New Roman" w:cs="Times New Roman"/>
          <w:sz w:val="24"/>
          <w:szCs w:val="24"/>
        </w:rPr>
      </w:pPr>
    </w:p>
    <w:p w14:paraId="3E2888A0"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1FEBB23E" wp14:editId="3021BA82">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8FCD9BB" wp14:editId="37399FDE">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40E33F3"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0F5EAD3C" w14:textId="77777777" w:rsidR="00200BF6" w:rsidRDefault="00200BF6" w:rsidP="00200BF6">
      <w:pPr>
        <w:adjustRightInd w:val="0"/>
        <w:spacing w:after="0" w:line="360" w:lineRule="auto"/>
        <w:jc w:val="both"/>
        <w:rPr>
          <w:rFonts w:ascii="Times New Roman" w:hAnsi="Times New Roman" w:cs="Times New Roman"/>
          <w:sz w:val="24"/>
          <w:szCs w:val="24"/>
        </w:rPr>
      </w:pPr>
    </w:p>
    <w:p w14:paraId="20E662F6" w14:textId="1FF183EC" w:rsidR="00947DB8" w:rsidRPr="00847939" w:rsidRDefault="00947DB8" w:rsidP="00200BF6">
      <w:pPr>
        <w:adjustRightInd w:val="0"/>
        <w:spacing w:after="0" w:line="360" w:lineRule="auto"/>
        <w:jc w:val="both"/>
        <w:rPr>
          <w:rFonts w:ascii="Times New Roman" w:hAnsi="Times New Roman" w:cs="Times New Roman"/>
          <w:sz w:val="24"/>
          <w:szCs w:val="24"/>
        </w:rPr>
      </w:pPr>
      <w:r w:rsidRPr="00847939">
        <w:rPr>
          <w:rFonts w:ascii="Times New Roman" w:hAnsi="Times New Roman" w:cs="Times New Roman"/>
          <w:sz w:val="24"/>
          <w:szCs w:val="24"/>
        </w:rPr>
        <w:t>se dessa construção de gênero poderia, a princípio, “assumir algum outro que não aquele para onde se destinou” (</w:t>
      </w:r>
      <w:proofErr w:type="spellStart"/>
      <w:r w:rsidRPr="00847939">
        <w:rPr>
          <w:rFonts w:ascii="Times New Roman" w:hAnsi="Times New Roman" w:cs="Times New Roman"/>
          <w:sz w:val="24"/>
          <w:szCs w:val="24"/>
        </w:rPr>
        <w:t>T</w:t>
      </w:r>
      <w:r>
        <w:rPr>
          <w:rFonts w:ascii="Times New Roman" w:hAnsi="Times New Roman" w:cs="Times New Roman"/>
          <w:sz w:val="24"/>
          <w:szCs w:val="24"/>
        </w:rPr>
        <w:t>rzán</w:t>
      </w:r>
      <w:proofErr w:type="spellEnd"/>
      <w:r w:rsidRPr="00847939">
        <w:rPr>
          <w:rFonts w:ascii="Times New Roman" w:hAnsi="Times New Roman" w:cs="Times New Roman"/>
          <w:sz w:val="24"/>
          <w:szCs w:val="24"/>
        </w:rPr>
        <w:t>-Á</w:t>
      </w:r>
      <w:r>
        <w:rPr>
          <w:rFonts w:ascii="Times New Roman" w:hAnsi="Times New Roman" w:cs="Times New Roman"/>
          <w:sz w:val="24"/>
          <w:szCs w:val="24"/>
        </w:rPr>
        <w:t>vila</w:t>
      </w:r>
      <w:r w:rsidRPr="00847939">
        <w:rPr>
          <w:rFonts w:ascii="Times New Roman" w:hAnsi="Times New Roman" w:cs="Times New Roman"/>
          <w:sz w:val="24"/>
          <w:szCs w:val="24"/>
        </w:rPr>
        <w:t>, 2019, p. 67)</w:t>
      </w:r>
    </w:p>
    <w:p w14:paraId="416F3076" w14:textId="77777777" w:rsidR="00947DB8" w:rsidRPr="00847939" w:rsidRDefault="00947DB8" w:rsidP="00947DB8">
      <w:pPr>
        <w:adjustRightInd w:val="0"/>
        <w:spacing w:after="0" w:line="360" w:lineRule="auto"/>
        <w:jc w:val="both"/>
        <w:rPr>
          <w:rFonts w:ascii="Times New Roman" w:hAnsi="Times New Roman" w:cs="Times New Roman"/>
          <w:sz w:val="24"/>
          <w:szCs w:val="24"/>
        </w:rPr>
      </w:pPr>
      <w:r w:rsidRPr="00847939">
        <w:rPr>
          <w:rFonts w:ascii="Times New Roman" w:hAnsi="Times New Roman" w:cs="Times New Roman"/>
          <w:sz w:val="24"/>
          <w:szCs w:val="24"/>
        </w:rPr>
        <w:tab/>
        <w:t xml:space="preserve">No contexto de consequências psicológicas encontramos variados pontos que devem ser considerados, uma vez que, em virtude à violência há o auto silenciamento, o isolamento, a negação de si mesmo enquanto pessoa, o ensimesmamento, medo diante do discurso de ódio que lhe é direcionado, sentir-se marginalizado pela não utilização do nome social, causando estranheza e desolação. </w:t>
      </w:r>
    </w:p>
    <w:p w14:paraId="61A30870" w14:textId="77777777" w:rsidR="00947DB8" w:rsidRDefault="00947DB8" w:rsidP="00947DB8">
      <w:pPr>
        <w:spacing w:after="240" w:line="360" w:lineRule="auto"/>
        <w:ind w:firstLine="425"/>
        <w:jc w:val="both"/>
        <w:rPr>
          <w:rFonts w:ascii="Times New Roman" w:hAnsi="Times New Roman" w:cs="Times New Roman"/>
          <w:sz w:val="24"/>
          <w:szCs w:val="24"/>
        </w:rPr>
      </w:pPr>
      <w:r w:rsidRPr="00847939">
        <w:rPr>
          <w:rFonts w:ascii="Times New Roman" w:hAnsi="Times New Roman" w:cs="Times New Roman"/>
          <w:sz w:val="24"/>
          <w:szCs w:val="24"/>
        </w:rPr>
        <w:t xml:space="preserve">As violências se apresentam de diferentes formas, sejam físicas, negligência social, violência de gênero, abuso sexual, violência psicológica, violência urbana e institucional, de estado entre outros. A sociedade não considera homossexuais como iguais, portanto, sofrer e pensar neles é “inútil”, como pensar e lutar contra a homofobia se não considero um homossexual como igual? As consequências são potencialmente lamentáveis, agravando os sentimentos de culpa, de solidão e depressão, e variam de indivíduo para indivíduo. O que se faz necessário entender é que a democracia, na prática, não abrange a comunidade LGBT, que consequentemente é atacada por ações homofóbicas. Causando nesses indivíduos, dor, medo, angústia, levando-os a atos relacionados muitas vezes a drogas, e até mesmo ao suicídio. Segundo </w:t>
      </w:r>
      <w:proofErr w:type="spellStart"/>
      <w:r w:rsidRPr="00847939">
        <w:rPr>
          <w:rFonts w:ascii="Times New Roman" w:hAnsi="Times New Roman" w:cs="Times New Roman"/>
          <w:sz w:val="24"/>
          <w:szCs w:val="24"/>
        </w:rPr>
        <w:t>Tzran</w:t>
      </w:r>
      <w:proofErr w:type="spellEnd"/>
      <w:r w:rsidRPr="00847939">
        <w:rPr>
          <w:rFonts w:ascii="Times New Roman" w:hAnsi="Times New Roman" w:cs="Times New Roman"/>
          <w:sz w:val="24"/>
          <w:szCs w:val="24"/>
        </w:rPr>
        <w:t>-Ávila. (2019), existem delimitações: “o que pode ser”, “o que não deveria ser, mas ainda encontra espaço de ser” e “o que não pode ser”; todas são atingidas por alguma forma de opressão e violência, porem a última evidencia exclusão, invisibilidade, vulnerabilidade e preconceito.</w:t>
      </w:r>
    </w:p>
    <w:p w14:paraId="4687AE44" w14:textId="1BAACD6A" w:rsidR="00947DB8" w:rsidRPr="009876BE" w:rsidRDefault="00947DB8" w:rsidP="00947DB8">
      <w:pPr>
        <w:autoSpaceDE w:val="0"/>
        <w:autoSpaceDN w:val="0"/>
        <w:adjustRightInd w:val="0"/>
        <w:spacing w:after="0" w:line="360" w:lineRule="auto"/>
        <w:jc w:val="both"/>
        <w:rPr>
          <w:rFonts w:ascii="Times New Roman" w:hAnsi="Times New Roman" w:cs="Times New Roman"/>
          <w:b/>
          <w:bCs/>
          <w:sz w:val="24"/>
          <w:szCs w:val="24"/>
        </w:rPr>
      </w:pPr>
      <w:r w:rsidRPr="009876BE">
        <w:rPr>
          <w:rFonts w:ascii="Times New Roman" w:hAnsi="Times New Roman" w:cs="Times New Roman"/>
          <w:b/>
          <w:bCs/>
          <w:sz w:val="24"/>
          <w:szCs w:val="24"/>
        </w:rPr>
        <w:t>Enfrentamento e Superação</w:t>
      </w:r>
    </w:p>
    <w:p w14:paraId="5E355106" w14:textId="77777777" w:rsidR="00947DB8" w:rsidRPr="009876BE" w:rsidRDefault="00947DB8" w:rsidP="00947DB8">
      <w:pPr>
        <w:autoSpaceDE w:val="0"/>
        <w:autoSpaceDN w:val="0"/>
        <w:adjustRightInd w:val="0"/>
        <w:spacing w:after="0" w:line="360" w:lineRule="auto"/>
        <w:ind w:firstLine="765"/>
        <w:jc w:val="both"/>
        <w:rPr>
          <w:rFonts w:ascii="Times New Roman" w:hAnsi="Times New Roman" w:cs="Times New Roman"/>
          <w:sz w:val="24"/>
          <w:szCs w:val="24"/>
        </w:rPr>
      </w:pPr>
      <w:r w:rsidRPr="009876BE">
        <w:rPr>
          <w:rFonts w:ascii="Times New Roman" w:hAnsi="Times New Roman" w:cs="Times New Roman"/>
          <w:sz w:val="24"/>
          <w:szCs w:val="24"/>
        </w:rPr>
        <w:t xml:space="preserve">A história do humano é permeada por uma série de situações que, a </w:t>
      </w:r>
      <w:r w:rsidRPr="009876BE">
        <w:rPr>
          <w:rFonts w:ascii="Times New Roman" w:hAnsi="Times New Roman" w:cs="Times New Roman"/>
          <w:i/>
          <w:iCs/>
          <w:sz w:val="24"/>
          <w:szCs w:val="24"/>
        </w:rPr>
        <w:t>pari passu</w:t>
      </w:r>
      <w:r w:rsidRPr="009876BE">
        <w:rPr>
          <w:rFonts w:ascii="Times New Roman" w:hAnsi="Times New Roman" w:cs="Times New Roman"/>
          <w:sz w:val="24"/>
          <w:szCs w:val="24"/>
        </w:rPr>
        <w:t>, propiciam mergulho no sofrimento e na dor oriundos do externo. Neste caso, vemos o experienciar de atitudes de preconceito e discriminação relacionados à diversidade sexual e ao gênero, caracterizadamente homofobia e transfobia.</w:t>
      </w:r>
    </w:p>
    <w:p w14:paraId="7B5FA619" w14:textId="77777777" w:rsidR="00200BF6" w:rsidRDefault="00947DB8" w:rsidP="00947DB8">
      <w:pPr>
        <w:autoSpaceDE w:val="0"/>
        <w:autoSpaceDN w:val="0"/>
        <w:adjustRightInd w:val="0"/>
        <w:spacing w:after="0" w:line="360" w:lineRule="auto"/>
        <w:ind w:firstLine="765"/>
        <w:jc w:val="both"/>
        <w:rPr>
          <w:rFonts w:ascii="Times New Roman" w:hAnsi="Times New Roman" w:cs="Times New Roman"/>
          <w:sz w:val="24"/>
          <w:szCs w:val="24"/>
        </w:rPr>
      </w:pPr>
      <w:r w:rsidRPr="009876BE">
        <w:rPr>
          <w:rFonts w:ascii="Times New Roman" w:hAnsi="Times New Roman" w:cs="Times New Roman"/>
          <w:sz w:val="24"/>
          <w:szCs w:val="24"/>
        </w:rPr>
        <w:t xml:space="preserve">Esses momentos, vivenciados sob extremada angústia, representam experiência em que esse outro é lançado em verdadeiro turbilhão emocional e, muitas vezes físico, haja vista que, a violência é impetrada contra membros da comunidade LGBTQIA+ </w:t>
      </w:r>
    </w:p>
    <w:p w14:paraId="73F5B980"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35C029B6" wp14:editId="280D0688">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6C059F6" wp14:editId="6C4801F0">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4DA4CC6"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431767CB" w14:textId="77777777" w:rsidR="00200BF6" w:rsidRDefault="00200BF6" w:rsidP="00200BF6">
      <w:pPr>
        <w:autoSpaceDE w:val="0"/>
        <w:autoSpaceDN w:val="0"/>
        <w:adjustRightInd w:val="0"/>
        <w:spacing w:after="0" w:line="360" w:lineRule="auto"/>
        <w:jc w:val="both"/>
        <w:rPr>
          <w:rFonts w:ascii="Times New Roman" w:hAnsi="Times New Roman" w:cs="Times New Roman"/>
          <w:sz w:val="24"/>
          <w:szCs w:val="24"/>
        </w:rPr>
      </w:pPr>
    </w:p>
    <w:p w14:paraId="3E7249B7" w14:textId="1F74135C" w:rsidR="00947DB8" w:rsidRPr="009876BE" w:rsidRDefault="00947DB8" w:rsidP="00200BF6">
      <w:pPr>
        <w:autoSpaceDE w:val="0"/>
        <w:autoSpaceDN w:val="0"/>
        <w:adjustRightInd w:val="0"/>
        <w:spacing w:after="0" w:line="360" w:lineRule="auto"/>
        <w:jc w:val="both"/>
        <w:rPr>
          <w:rFonts w:ascii="Times New Roman" w:hAnsi="Times New Roman" w:cs="Times New Roman"/>
          <w:sz w:val="24"/>
          <w:szCs w:val="24"/>
        </w:rPr>
      </w:pPr>
      <w:r w:rsidRPr="009876BE">
        <w:rPr>
          <w:rFonts w:ascii="Times New Roman" w:hAnsi="Times New Roman" w:cs="Times New Roman"/>
          <w:sz w:val="24"/>
          <w:szCs w:val="24"/>
        </w:rPr>
        <w:t>provocando lesões físicas que, maioria das vezes, doem menos que as dores psicológicas resultantes da agressão.</w:t>
      </w:r>
    </w:p>
    <w:p w14:paraId="4182D8F5" w14:textId="77777777" w:rsidR="00947DB8" w:rsidRPr="009876BE" w:rsidRDefault="00947DB8" w:rsidP="00947DB8">
      <w:pPr>
        <w:autoSpaceDE w:val="0"/>
        <w:autoSpaceDN w:val="0"/>
        <w:adjustRightInd w:val="0"/>
        <w:spacing w:after="0" w:line="360" w:lineRule="auto"/>
        <w:ind w:firstLine="765"/>
        <w:jc w:val="both"/>
        <w:rPr>
          <w:rFonts w:ascii="Times New Roman" w:hAnsi="Times New Roman" w:cs="Times New Roman"/>
          <w:color w:val="000000"/>
          <w:sz w:val="24"/>
          <w:szCs w:val="24"/>
        </w:rPr>
      </w:pPr>
      <w:proofErr w:type="spellStart"/>
      <w:r w:rsidRPr="009876BE">
        <w:rPr>
          <w:rFonts w:ascii="Times New Roman" w:hAnsi="Times New Roman" w:cs="Times New Roman"/>
          <w:sz w:val="24"/>
          <w:szCs w:val="24"/>
        </w:rPr>
        <w:t>Sonetti</w:t>
      </w:r>
      <w:proofErr w:type="spellEnd"/>
      <w:r w:rsidRPr="009876BE">
        <w:rPr>
          <w:rFonts w:ascii="Times New Roman" w:hAnsi="Times New Roman" w:cs="Times New Roman"/>
          <w:sz w:val="24"/>
          <w:szCs w:val="24"/>
        </w:rPr>
        <w:t xml:space="preserve"> &amp; Garcia (2020) em seu estudo acerca da escola e a diversidade sexual e de gênero, asseveram que </w:t>
      </w:r>
      <w:r w:rsidRPr="009876BE">
        <w:rPr>
          <w:rFonts w:ascii="Times New Roman" w:hAnsi="Times New Roman" w:cs="Times New Roman"/>
          <w:color w:val="000000"/>
          <w:sz w:val="24"/>
          <w:szCs w:val="24"/>
        </w:rPr>
        <w:t xml:space="preserve">a heteronormatividade tem sido afirmada e reafirmada através de aprovações de leis que desconsideram a identidade de gênero e de medidas que reforçam o preconceito e discriminação em torno de diversas formas de expressão da sexualidade e gênero. Esse desrespeito e as diferentes formas de violências dele advindas são desfavoráveis à saúde mental e física de pessoas que não se enquadram na </w:t>
      </w:r>
      <w:proofErr w:type="spellStart"/>
      <w:r w:rsidRPr="009876BE">
        <w:rPr>
          <w:rFonts w:ascii="Times New Roman" w:hAnsi="Times New Roman" w:cs="Times New Roman"/>
          <w:color w:val="000000"/>
          <w:sz w:val="24"/>
          <w:szCs w:val="24"/>
        </w:rPr>
        <w:t>cisheteronormatividade</w:t>
      </w:r>
      <w:proofErr w:type="spellEnd"/>
      <w:r w:rsidRPr="009876BE">
        <w:rPr>
          <w:rFonts w:ascii="Times New Roman" w:hAnsi="Times New Roman" w:cs="Times New Roman"/>
          <w:color w:val="000000"/>
          <w:sz w:val="24"/>
          <w:szCs w:val="24"/>
        </w:rPr>
        <w:t>, fazendo então da escola um ambiente potencialmente lesivo a alunos e funcionários LGBTQIA+. Ao mesmo tempo, há a possibilidade de a escola exercer um papel protetivo, ao promover o debate e educação sobre sexualidade, o que tem sido pauta de movimentos sociais ao reivindicarem mudanças nas leis e diminuição da influência do conservadorismo presente no meio político.</w:t>
      </w:r>
    </w:p>
    <w:p w14:paraId="53CA02EC" w14:textId="77777777" w:rsidR="00947DB8" w:rsidRPr="009876BE" w:rsidRDefault="00947DB8" w:rsidP="00947DB8">
      <w:pPr>
        <w:autoSpaceDE w:val="0"/>
        <w:autoSpaceDN w:val="0"/>
        <w:adjustRightInd w:val="0"/>
        <w:spacing w:after="0" w:line="360" w:lineRule="auto"/>
        <w:ind w:firstLine="765"/>
        <w:jc w:val="both"/>
        <w:rPr>
          <w:rFonts w:ascii="Times New Roman" w:hAnsi="Times New Roman" w:cs="Times New Roman"/>
          <w:sz w:val="24"/>
          <w:szCs w:val="24"/>
        </w:rPr>
      </w:pPr>
      <w:r w:rsidRPr="009876BE">
        <w:rPr>
          <w:rFonts w:ascii="Times New Roman" w:hAnsi="Times New Roman" w:cs="Times New Roman"/>
          <w:color w:val="000000"/>
          <w:sz w:val="24"/>
          <w:szCs w:val="24"/>
        </w:rPr>
        <w:t xml:space="preserve">Costa </w:t>
      </w:r>
      <w:r w:rsidRPr="009876BE">
        <w:rPr>
          <w:rFonts w:ascii="Times New Roman" w:hAnsi="Times New Roman" w:cs="Times New Roman"/>
          <w:i/>
          <w:iCs/>
          <w:color w:val="000000"/>
          <w:sz w:val="24"/>
          <w:szCs w:val="24"/>
        </w:rPr>
        <w:t>et al</w:t>
      </w:r>
      <w:r w:rsidRPr="009876BE">
        <w:rPr>
          <w:rFonts w:ascii="Times New Roman" w:hAnsi="Times New Roman" w:cs="Times New Roman"/>
          <w:color w:val="000000"/>
          <w:sz w:val="24"/>
          <w:szCs w:val="24"/>
        </w:rPr>
        <w:t xml:space="preserve"> (2013) ressaltam que pessoas LGBT têm vivenciado situações de vulnerabilidade social em virtude de não experienciar o padrão heteronormativo vigente em nossa sociedade e daí, passam a sofrer represálias – algumas subliminares – até violências físicas e emocionais. Situações essas permeadas pelo desqualificar o outro, considerando-o inferior ou anormal, fora do universo dos humanos; além de um conjunto negativo de emoções, tais como: aversão, desprezo, desconfiança, desconforto ou medo, constituindo-se, assim, em fenômeno social relacionado a discriminação, preconceito e violência contra a população LGBTQIA+ (</w:t>
      </w:r>
      <w:proofErr w:type="spellStart"/>
      <w:r w:rsidRPr="009876BE">
        <w:rPr>
          <w:rFonts w:ascii="Times New Roman" w:hAnsi="Times New Roman" w:cs="Times New Roman"/>
          <w:color w:val="000000"/>
          <w:sz w:val="24"/>
          <w:szCs w:val="24"/>
        </w:rPr>
        <w:t>Borrillo</w:t>
      </w:r>
      <w:proofErr w:type="spellEnd"/>
      <w:r w:rsidRPr="009876BE">
        <w:rPr>
          <w:rFonts w:ascii="Times New Roman" w:hAnsi="Times New Roman" w:cs="Times New Roman"/>
          <w:color w:val="000000"/>
          <w:sz w:val="24"/>
          <w:szCs w:val="24"/>
        </w:rPr>
        <w:t xml:space="preserve">, 2010; Junqueira, 2009; </w:t>
      </w:r>
      <w:r w:rsidRPr="009876BE">
        <w:rPr>
          <w:rFonts w:ascii="Times New Roman" w:hAnsi="Times New Roman" w:cs="Times New Roman"/>
          <w:sz w:val="24"/>
          <w:szCs w:val="24"/>
        </w:rPr>
        <w:t xml:space="preserve">Monteiro, Machado &amp; </w:t>
      </w:r>
      <w:proofErr w:type="spellStart"/>
      <w:r w:rsidRPr="009876BE">
        <w:rPr>
          <w:rFonts w:ascii="Times New Roman" w:hAnsi="Times New Roman" w:cs="Times New Roman"/>
          <w:sz w:val="24"/>
          <w:szCs w:val="24"/>
        </w:rPr>
        <w:t>Nardi</w:t>
      </w:r>
      <w:proofErr w:type="spellEnd"/>
      <w:r w:rsidRPr="009876BE">
        <w:rPr>
          <w:rFonts w:ascii="Times New Roman" w:hAnsi="Times New Roman" w:cs="Times New Roman"/>
          <w:sz w:val="24"/>
          <w:szCs w:val="24"/>
        </w:rPr>
        <w:t>, 2011).</w:t>
      </w:r>
    </w:p>
    <w:p w14:paraId="07DF025C" w14:textId="77777777" w:rsidR="00947DB8" w:rsidRPr="009876BE" w:rsidRDefault="00947DB8" w:rsidP="00947DB8">
      <w:pPr>
        <w:adjustRightInd w:val="0"/>
        <w:spacing w:after="0" w:line="360" w:lineRule="auto"/>
        <w:jc w:val="both"/>
        <w:rPr>
          <w:rFonts w:ascii="Times New Roman" w:hAnsi="Times New Roman" w:cs="Times New Roman"/>
          <w:sz w:val="24"/>
          <w:szCs w:val="24"/>
        </w:rPr>
      </w:pPr>
      <w:r w:rsidRPr="009876BE">
        <w:rPr>
          <w:rFonts w:ascii="Times New Roman" w:hAnsi="Times New Roman" w:cs="Times New Roman"/>
          <w:sz w:val="24"/>
          <w:szCs w:val="24"/>
        </w:rPr>
        <w:tab/>
        <w:t xml:space="preserve">Estudo realizado por </w:t>
      </w:r>
      <w:proofErr w:type="spellStart"/>
      <w:r w:rsidRPr="009876BE">
        <w:rPr>
          <w:rFonts w:ascii="Times New Roman" w:hAnsi="Times New Roman" w:cs="Times New Roman"/>
          <w:sz w:val="24"/>
          <w:szCs w:val="24"/>
        </w:rPr>
        <w:t>Herrick</w:t>
      </w:r>
      <w:proofErr w:type="spellEnd"/>
      <w:r w:rsidRPr="009876BE">
        <w:rPr>
          <w:rFonts w:ascii="Times New Roman" w:hAnsi="Times New Roman" w:cs="Times New Roman"/>
          <w:sz w:val="24"/>
          <w:szCs w:val="24"/>
        </w:rPr>
        <w:t xml:space="preserve">, </w:t>
      </w:r>
      <w:proofErr w:type="spellStart"/>
      <w:r w:rsidRPr="009876BE">
        <w:rPr>
          <w:rFonts w:ascii="Times New Roman" w:hAnsi="Times New Roman" w:cs="Times New Roman"/>
          <w:sz w:val="24"/>
          <w:szCs w:val="24"/>
        </w:rPr>
        <w:t>Stall</w:t>
      </w:r>
      <w:proofErr w:type="spellEnd"/>
      <w:r w:rsidRPr="009876BE">
        <w:rPr>
          <w:rFonts w:ascii="Times New Roman" w:hAnsi="Times New Roman" w:cs="Times New Roman"/>
          <w:sz w:val="24"/>
          <w:szCs w:val="24"/>
        </w:rPr>
        <w:t xml:space="preserve">, </w:t>
      </w:r>
      <w:proofErr w:type="spellStart"/>
      <w:r w:rsidRPr="009876BE">
        <w:rPr>
          <w:rFonts w:ascii="Times New Roman" w:hAnsi="Times New Roman" w:cs="Times New Roman"/>
          <w:sz w:val="24"/>
          <w:szCs w:val="24"/>
        </w:rPr>
        <w:t>Chmiel</w:t>
      </w:r>
      <w:proofErr w:type="spellEnd"/>
      <w:r w:rsidRPr="009876BE">
        <w:rPr>
          <w:rFonts w:ascii="Times New Roman" w:hAnsi="Times New Roman" w:cs="Times New Roman"/>
          <w:sz w:val="24"/>
          <w:szCs w:val="24"/>
        </w:rPr>
        <w:t xml:space="preserve"> et al (2013) com 1.541 homens gays e bissexuais, cujo foco foi a resiliência através do IHPO (resolução de homofobia internalizada) ao longo do curso da vida e suas associações com os resultados atuais de saúde, concluem que compreender as resiliências e incorporá-las às intervenções pode ajudar a promover saúde e o bem-estar entre homens gays e bissexuais. </w:t>
      </w:r>
    </w:p>
    <w:p w14:paraId="2C45988B" w14:textId="77777777" w:rsidR="00200BF6" w:rsidRDefault="00947DB8" w:rsidP="00947DB8">
      <w:pPr>
        <w:spacing w:after="0" w:line="360" w:lineRule="auto"/>
        <w:jc w:val="both"/>
        <w:rPr>
          <w:rFonts w:ascii="Times New Roman" w:hAnsi="Times New Roman" w:cs="Times New Roman"/>
          <w:sz w:val="24"/>
          <w:szCs w:val="24"/>
        </w:rPr>
      </w:pPr>
      <w:r w:rsidRPr="009876BE">
        <w:rPr>
          <w:rFonts w:ascii="Times New Roman" w:hAnsi="Times New Roman" w:cs="Times New Roman"/>
          <w:sz w:val="24"/>
          <w:szCs w:val="24"/>
        </w:rPr>
        <w:tab/>
        <w:t>Outra pesquisa, realizada por D’</w:t>
      </w:r>
      <w:proofErr w:type="spellStart"/>
      <w:r w:rsidRPr="009876BE">
        <w:rPr>
          <w:rFonts w:ascii="Times New Roman" w:hAnsi="Times New Roman" w:cs="Times New Roman"/>
          <w:sz w:val="24"/>
          <w:szCs w:val="24"/>
        </w:rPr>
        <w:t>haese</w:t>
      </w:r>
      <w:proofErr w:type="spellEnd"/>
      <w:r w:rsidRPr="009876BE">
        <w:rPr>
          <w:rFonts w:ascii="Times New Roman" w:hAnsi="Times New Roman" w:cs="Times New Roman"/>
          <w:sz w:val="24"/>
          <w:szCs w:val="24"/>
        </w:rPr>
        <w:t xml:space="preserve">, </w:t>
      </w:r>
      <w:proofErr w:type="spellStart"/>
      <w:r w:rsidRPr="009876BE">
        <w:rPr>
          <w:rFonts w:ascii="Times New Roman" w:hAnsi="Times New Roman" w:cs="Times New Roman"/>
          <w:sz w:val="24"/>
          <w:szCs w:val="24"/>
        </w:rPr>
        <w:t>Dewaele</w:t>
      </w:r>
      <w:proofErr w:type="spellEnd"/>
      <w:r w:rsidRPr="009876BE">
        <w:rPr>
          <w:rFonts w:ascii="Times New Roman" w:hAnsi="Times New Roman" w:cs="Times New Roman"/>
          <w:sz w:val="24"/>
          <w:szCs w:val="24"/>
        </w:rPr>
        <w:t xml:space="preserve"> &amp; Van </w:t>
      </w:r>
      <w:proofErr w:type="spellStart"/>
      <w:r w:rsidRPr="009876BE">
        <w:rPr>
          <w:rFonts w:ascii="Times New Roman" w:hAnsi="Times New Roman" w:cs="Times New Roman"/>
          <w:sz w:val="24"/>
          <w:szCs w:val="24"/>
        </w:rPr>
        <w:t>Houtte</w:t>
      </w:r>
      <w:proofErr w:type="spellEnd"/>
      <w:r w:rsidRPr="009876BE">
        <w:rPr>
          <w:rFonts w:ascii="Times New Roman" w:hAnsi="Times New Roman" w:cs="Times New Roman"/>
          <w:sz w:val="24"/>
          <w:szCs w:val="24"/>
        </w:rPr>
        <w:t xml:space="preserve"> (2016) acerca de como lésbicas, gays e bissexuais lidam com a violência de forma limitada. E o estudo em </w:t>
      </w:r>
    </w:p>
    <w:p w14:paraId="0A9EB018"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2C2600F0" wp14:editId="48FEC364">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09AA2C0" wp14:editId="77628E44">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4D64BC9"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7F62C14D" w14:textId="77777777" w:rsidR="00200BF6" w:rsidRDefault="00200BF6" w:rsidP="00947DB8">
      <w:pPr>
        <w:spacing w:after="0" w:line="360" w:lineRule="auto"/>
        <w:jc w:val="both"/>
        <w:rPr>
          <w:rFonts w:ascii="Times New Roman" w:hAnsi="Times New Roman" w:cs="Times New Roman"/>
          <w:sz w:val="24"/>
          <w:szCs w:val="24"/>
        </w:rPr>
      </w:pPr>
    </w:p>
    <w:p w14:paraId="116A491C" w14:textId="04F9D4BB" w:rsidR="00947DB8" w:rsidRDefault="00947DB8" w:rsidP="00947DB8">
      <w:pPr>
        <w:spacing w:after="0" w:line="360" w:lineRule="auto"/>
        <w:jc w:val="both"/>
        <w:rPr>
          <w:rFonts w:ascii="Times New Roman" w:hAnsi="Times New Roman" w:cs="Times New Roman"/>
          <w:sz w:val="24"/>
          <w:szCs w:val="24"/>
        </w:rPr>
      </w:pPr>
      <w:r w:rsidRPr="009876BE">
        <w:rPr>
          <w:rFonts w:ascii="Times New Roman" w:hAnsi="Times New Roman" w:cs="Times New Roman"/>
          <w:sz w:val="24"/>
          <w:szCs w:val="24"/>
        </w:rPr>
        <w:t xml:space="preserve">questão enfocou a evitação, o </w:t>
      </w:r>
      <w:proofErr w:type="spellStart"/>
      <w:r w:rsidRPr="009876BE">
        <w:rPr>
          <w:rFonts w:ascii="Times New Roman" w:hAnsi="Times New Roman" w:cs="Times New Roman"/>
          <w:sz w:val="24"/>
          <w:szCs w:val="24"/>
        </w:rPr>
        <w:t>coping</w:t>
      </w:r>
      <w:proofErr w:type="spellEnd"/>
      <w:r w:rsidRPr="009876BE">
        <w:rPr>
          <w:rFonts w:ascii="Times New Roman" w:hAnsi="Times New Roman" w:cs="Times New Roman"/>
          <w:sz w:val="24"/>
          <w:szCs w:val="24"/>
        </w:rPr>
        <w:t xml:space="preserve"> orientado para o problema e o </w:t>
      </w:r>
      <w:proofErr w:type="spellStart"/>
      <w:r w:rsidRPr="009876BE">
        <w:rPr>
          <w:rFonts w:ascii="Times New Roman" w:hAnsi="Times New Roman" w:cs="Times New Roman"/>
          <w:sz w:val="24"/>
          <w:szCs w:val="24"/>
        </w:rPr>
        <w:t>coping</w:t>
      </w:r>
      <w:proofErr w:type="spellEnd"/>
      <w:r w:rsidRPr="009876BE">
        <w:rPr>
          <w:rFonts w:ascii="Times New Roman" w:hAnsi="Times New Roman" w:cs="Times New Roman"/>
          <w:sz w:val="24"/>
          <w:szCs w:val="24"/>
        </w:rPr>
        <w:t xml:space="preserve"> orientado para a emoção como estilos gerais de enfrentamento. Chama a atenção para o fato de que o gerenciamento da visibilidade é utilizado como estratégia de enfrentamento que pode ser aplicada em um contexto heteronormativo. Colaboraram com o estudo 1402 lésbicas, gays e bissexuais flamengos. Mostram que os estilos de enfrentamento e gerenciamento de visibilidade têm um efeito direto na saúde mental. </w:t>
      </w:r>
    </w:p>
    <w:p w14:paraId="358367CD" w14:textId="77777777" w:rsidR="00947DB8" w:rsidRPr="009876BE" w:rsidRDefault="00947DB8" w:rsidP="00947DB8">
      <w:pPr>
        <w:spacing w:after="0" w:line="360" w:lineRule="auto"/>
        <w:jc w:val="both"/>
        <w:rPr>
          <w:rFonts w:ascii="Times New Roman" w:hAnsi="Times New Roman" w:cs="Times New Roman"/>
          <w:sz w:val="24"/>
          <w:szCs w:val="24"/>
        </w:rPr>
      </w:pPr>
    </w:p>
    <w:p w14:paraId="0D31F8E5" w14:textId="74003FE9" w:rsidR="00947DB8" w:rsidRPr="00847939" w:rsidRDefault="00947DB8" w:rsidP="00947DB8">
      <w:pPr>
        <w:adjustRightInd w:val="0"/>
        <w:rPr>
          <w:rFonts w:ascii="Times New Roman" w:hAnsi="Times New Roman" w:cs="Times New Roman"/>
          <w:b/>
          <w:bCs/>
          <w:sz w:val="24"/>
          <w:szCs w:val="24"/>
        </w:rPr>
      </w:pPr>
      <w:r w:rsidRPr="00847939">
        <w:rPr>
          <w:rFonts w:ascii="Times New Roman" w:hAnsi="Times New Roman" w:cs="Times New Roman"/>
          <w:b/>
          <w:bCs/>
          <w:sz w:val="24"/>
          <w:szCs w:val="24"/>
        </w:rPr>
        <w:t>Fenomenologia de Martin Heidegger</w:t>
      </w:r>
    </w:p>
    <w:p w14:paraId="51261F5D" w14:textId="77777777" w:rsidR="00947DB8" w:rsidRPr="00007045" w:rsidRDefault="00947DB8" w:rsidP="00947DB8">
      <w:pPr>
        <w:spacing w:line="360" w:lineRule="auto"/>
        <w:ind w:firstLine="709"/>
        <w:jc w:val="both"/>
        <w:rPr>
          <w:rFonts w:ascii="Times New Roman" w:hAnsi="Times New Roman" w:cs="Times New Roman"/>
          <w:color w:val="000000"/>
          <w:sz w:val="24"/>
          <w:szCs w:val="24"/>
        </w:rPr>
      </w:pPr>
      <w:r w:rsidRPr="00007045">
        <w:rPr>
          <w:rFonts w:ascii="Times New Roman" w:hAnsi="Times New Roman" w:cs="Times New Roman"/>
          <w:color w:val="000000"/>
          <w:sz w:val="24"/>
          <w:szCs w:val="24"/>
        </w:rPr>
        <w:t xml:space="preserve">Em "Ser e Tempo", Heidegger (2013) faz uma abordagem, a partir do método fenomenológico, sobre a questão do Ser, de onde faz seu ponto de partida. Através do próprio homem, o filósofo aponta que esse é o caminho pelo qual o Ser se dá a conhecer. A solidão do homem propicia o interrogar-se a si mesmo, colocando-se como centro da questão e, assim refletindo sobre ele mesmo, é quando o Ser se mostra, o ser se </w:t>
      </w:r>
      <w:proofErr w:type="spellStart"/>
      <w:r w:rsidRPr="00007045">
        <w:rPr>
          <w:rFonts w:ascii="Times New Roman" w:hAnsi="Times New Roman" w:cs="Times New Roman"/>
          <w:color w:val="000000"/>
          <w:sz w:val="24"/>
          <w:szCs w:val="24"/>
        </w:rPr>
        <w:t>des-vela</w:t>
      </w:r>
      <w:proofErr w:type="spellEnd"/>
      <w:r w:rsidRPr="00007045">
        <w:rPr>
          <w:rFonts w:ascii="Times New Roman" w:hAnsi="Times New Roman" w:cs="Times New Roman"/>
          <w:color w:val="000000"/>
          <w:sz w:val="24"/>
          <w:szCs w:val="24"/>
        </w:rPr>
        <w:t>. Desvendar o ser em si mesmo, partindo da existência humana (</w:t>
      </w:r>
      <w:r w:rsidRPr="00007045">
        <w:rPr>
          <w:rFonts w:ascii="Times New Roman" w:hAnsi="Times New Roman" w:cs="Times New Roman"/>
          <w:i/>
          <w:color w:val="000000"/>
          <w:sz w:val="24"/>
          <w:szCs w:val="24"/>
        </w:rPr>
        <w:t xml:space="preserve">Dasein – </w:t>
      </w:r>
      <w:proofErr w:type="spellStart"/>
      <w:r w:rsidRPr="00007045">
        <w:rPr>
          <w:rFonts w:ascii="Times New Roman" w:hAnsi="Times New Roman" w:cs="Times New Roman"/>
          <w:i/>
          <w:color w:val="000000"/>
          <w:sz w:val="24"/>
          <w:szCs w:val="24"/>
        </w:rPr>
        <w:t>Ser-aí</w:t>
      </w:r>
      <w:proofErr w:type="spellEnd"/>
      <w:r w:rsidRPr="00007045">
        <w:rPr>
          <w:rFonts w:ascii="Times New Roman" w:hAnsi="Times New Roman" w:cs="Times New Roman"/>
          <w:color w:val="000000"/>
          <w:sz w:val="24"/>
          <w:szCs w:val="24"/>
        </w:rPr>
        <w:t>) é o objetivo da reflexão filosófica deste autor.</w:t>
      </w:r>
    </w:p>
    <w:p w14:paraId="3E8E1923" w14:textId="77777777" w:rsidR="00947DB8" w:rsidRPr="00007045" w:rsidRDefault="00947DB8" w:rsidP="00947DB8">
      <w:pPr>
        <w:spacing w:line="360" w:lineRule="auto"/>
        <w:ind w:firstLine="708"/>
        <w:jc w:val="both"/>
        <w:rPr>
          <w:rFonts w:ascii="Times New Roman" w:hAnsi="Times New Roman" w:cs="Times New Roman"/>
          <w:color w:val="000000"/>
          <w:sz w:val="24"/>
          <w:szCs w:val="24"/>
        </w:rPr>
      </w:pPr>
      <w:r w:rsidRPr="00007045">
        <w:rPr>
          <w:rFonts w:ascii="Times New Roman" w:hAnsi="Times New Roman" w:cs="Times New Roman"/>
          <w:color w:val="000000"/>
          <w:sz w:val="24"/>
          <w:szCs w:val="24"/>
        </w:rPr>
        <w:t>Heidegger (2013) apresenta ainda outro termo: preocupação. A preocupação remete ao ser como co-presença dos outros no encontro que se realiza no mundo das relações. Também designado como solicitude, pode apresentar-se autêntica ou inautenticamente. Inautêntica quando domina e faz do outro dependente, realizando as suas escolhas por ele, caracterizando um “saltar sobre o outro”. Autêntica, quando possibilita o processo de crescimento do Ser, não o substitui, caracterizando um “saltar diante do outro”, possibilitando ao outro ser ele mesmo. Distingue o tempo como uma questão a ser considerada. Na temporalidade existe a dimensão que, no pensamento heideggeriano, é fundamental da existência humana, uma vez que é aí que o Dasein encontra condição de realização em suas possibilidades de vir-a-ser (Castro, 2009; 2017;2020).</w:t>
      </w:r>
    </w:p>
    <w:p w14:paraId="5814DCE5" w14:textId="77777777" w:rsidR="00200BF6" w:rsidRDefault="00947DB8" w:rsidP="00947DB8">
      <w:pPr>
        <w:spacing w:after="0" w:line="360" w:lineRule="auto"/>
        <w:ind w:firstLine="709"/>
        <w:jc w:val="both"/>
        <w:rPr>
          <w:rFonts w:ascii="Times New Roman" w:hAnsi="Times New Roman" w:cs="Times New Roman"/>
          <w:color w:val="000000"/>
          <w:sz w:val="24"/>
          <w:szCs w:val="24"/>
        </w:rPr>
      </w:pPr>
      <w:r w:rsidRPr="00007045">
        <w:rPr>
          <w:rFonts w:ascii="Times New Roman" w:hAnsi="Times New Roman" w:cs="Times New Roman"/>
          <w:color w:val="000000"/>
          <w:sz w:val="24"/>
          <w:szCs w:val="24"/>
        </w:rPr>
        <w:t xml:space="preserve">O ser humano ao ser lançado no mundo, sem a sua participação, “nu”, torna-se a própria angústia. O </w:t>
      </w:r>
      <w:r w:rsidRPr="00007045">
        <w:rPr>
          <w:rFonts w:ascii="Times New Roman" w:hAnsi="Times New Roman" w:cs="Times New Roman"/>
          <w:i/>
          <w:iCs/>
          <w:color w:val="000000"/>
          <w:sz w:val="24"/>
          <w:szCs w:val="24"/>
        </w:rPr>
        <w:t>Dasein</w:t>
      </w:r>
      <w:r w:rsidRPr="00007045">
        <w:rPr>
          <w:rFonts w:ascii="Times New Roman" w:hAnsi="Times New Roman" w:cs="Times New Roman"/>
          <w:color w:val="000000"/>
          <w:sz w:val="24"/>
          <w:szCs w:val="24"/>
        </w:rPr>
        <w:t xml:space="preserve">, o próprio ser do sujeito existente, conforme Heidegger (2013) </w:t>
      </w:r>
    </w:p>
    <w:p w14:paraId="07876158"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0710FC3A" wp14:editId="31A8EF59">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8F2FE9A" wp14:editId="5D1E288B">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FAE26BC"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25BD1AB" w14:textId="77777777" w:rsidR="00200BF6" w:rsidRDefault="00200BF6" w:rsidP="00200BF6">
      <w:pPr>
        <w:spacing w:after="0" w:line="360" w:lineRule="auto"/>
        <w:jc w:val="both"/>
        <w:rPr>
          <w:rFonts w:ascii="Times New Roman" w:hAnsi="Times New Roman" w:cs="Times New Roman"/>
          <w:color w:val="000000"/>
          <w:sz w:val="24"/>
          <w:szCs w:val="24"/>
        </w:rPr>
      </w:pPr>
    </w:p>
    <w:p w14:paraId="6C673232" w14:textId="336B31A2" w:rsidR="00947DB8" w:rsidRPr="00007045" w:rsidRDefault="00947DB8" w:rsidP="00200BF6">
      <w:pPr>
        <w:spacing w:after="0" w:line="360" w:lineRule="auto"/>
        <w:jc w:val="both"/>
        <w:rPr>
          <w:rFonts w:ascii="Times New Roman" w:hAnsi="Times New Roman" w:cs="Times New Roman"/>
          <w:color w:val="000000"/>
          <w:sz w:val="24"/>
          <w:szCs w:val="24"/>
        </w:rPr>
      </w:pPr>
      <w:proofErr w:type="spellStart"/>
      <w:r w:rsidRPr="00007045">
        <w:rPr>
          <w:rFonts w:ascii="Times New Roman" w:hAnsi="Times New Roman" w:cs="Times New Roman"/>
          <w:color w:val="000000"/>
          <w:sz w:val="24"/>
          <w:szCs w:val="24"/>
        </w:rPr>
        <w:t>é</w:t>
      </w:r>
      <w:proofErr w:type="spellEnd"/>
      <w:r w:rsidRPr="00007045">
        <w:rPr>
          <w:rFonts w:ascii="Times New Roman" w:hAnsi="Times New Roman" w:cs="Times New Roman"/>
          <w:color w:val="000000"/>
          <w:sz w:val="24"/>
          <w:szCs w:val="24"/>
        </w:rPr>
        <w:t xml:space="preserve"> o objeto sobre o qual recai a inquietação. Esse </w:t>
      </w:r>
      <w:proofErr w:type="spellStart"/>
      <w:r w:rsidRPr="00007045">
        <w:rPr>
          <w:rFonts w:ascii="Times New Roman" w:hAnsi="Times New Roman" w:cs="Times New Roman"/>
          <w:i/>
          <w:iCs/>
          <w:color w:val="000000"/>
          <w:sz w:val="24"/>
          <w:szCs w:val="24"/>
        </w:rPr>
        <w:t>estar-aí</w:t>
      </w:r>
      <w:proofErr w:type="spellEnd"/>
      <w:r w:rsidRPr="00007045">
        <w:rPr>
          <w:rFonts w:ascii="Times New Roman" w:hAnsi="Times New Roman" w:cs="Times New Roman"/>
          <w:color w:val="000000"/>
          <w:sz w:val="24"/>
          <w:szCs w:val="24"/>
        </w:rPr>
        <w:t xml:space="preserve"> concreto, singular e inacabado, instável, tem consciência de que pode ser sempre mais, que é potência, aristotelicamente falando, mas que não basta a si mesmo. Não é ato. É projeto, possibilidade, salto no abismo, angustia-se. Na angústia se está </w:t>
      </w:r>
      <w:r w:rsidRPr="00007045">
        <w:rPr>
          <w:rFonts w:ascii="Times New Roman" w:hAnsi="Times New Roman" w:cs="Times New Roman"/>
          <w:iCs/>
          <w:color w:val="000000"/>
          <w:sz w:val="24"/>
          <w:szCs w:val="24"/>
        </w:rPr>
        <w:t>estranho</w:t>
      </w:r>
      <w:r w:rsidRPr="00007045">
        <w:rPr>
          <w:rFonts w:ascii="Times New Roman" w:hAnsi="Times New Roman" w:cs="Times New Roman"/>
          <w:color w:val="000000"/>
          <w:sz w:val="24"/>
          <w:szCs w:val="24"/>
        </w:rPr>
        <w:t xml:space="preserve">. Eis a </w:t>
      </w:r>
      <w:r w:rsidRPr="00007045">
        <w:rPr>
          <w:rFonts w:ascii="Times New Roman" w:hAnsi="Times New Roman" w:cs="Times New Roman"/>
          <w:i/>
          <w:color w:val="000000"/>
          <w:sz w:val="24"/>
          <w:szCs w:val="24"/>
        </w:rPr>
        <w:t>pre-sença</w:t>
      </w:r>
      <w:r w:rsidRPr="00007045">
        <w:rPr>
          <w:rFonts w:ascii="Times New Roman" w:hAnsi="Times New Roman" w:cs="Times New Roman"/>
          <w:color w:val="000000"/>
          <w:sz w:val="24"/>
          <w:szCs w:val="24"/>
        </w:rPr>
        <w:t xml:space="preserve"> na angústia. A tempestade do ser (Castro, 2009; 2017; Pereira &amp; Castro, 2019; Soares &amp; Castro, 2020; Silva &amp; Castro, 2020).</w:t>
      </w:r>
    </w:p>
    <w:p w14:paraId="4DFDAA3D" w14:textId="77777777" w:rsidR="00947DB8" w:rsidRPr="00007045" w:rsidRDefault="00947DB8" w:rsidP="00947DB8">
      <w:pPr>
        <w:spacing w:after="0" w:line="360" w:lineRule="auto"/>
        <w:ind w:firstLine="709"/>
        <w:jc w:val="both"/>
        <w:rPr>
          <w:rFonts w:ascii="Times New Roman" w:hAnsi="Times New Roman" w:cs="Times New Roman"/>
          <w:color w:val="000000"/>
          <w:sz w:val="24"/>
          <w:szCs w:val="24"/>
        </w:rPr>
      </w:pPr>
      <w:r w:rsidRPr="00007045">
        <w:rPr>
          <w:rFonts w:ascii="Times New Roman" w:hAnsi="Times New Roman" w:cs="Times New Roman"/>
          <w:color w:val="000000"/>
          <w:sz w:val="24"/>
          <w:szCs w:val="24"/>
        </w:rPr>
        <w:t xml:space="preserve">Um ponto fundamental em Heidegger (2013) é no que se refere ao cuidado como constituindo a própria dimensão do ser da </w:t>
      </w:r>
      <w:r w:rsidRPr="00007045">
        <w:rPr>
          <w:rFonts w:ascii="Times New Roman" w:hAnsi="Times New Roman" w:cs="Times New Roman"/>
          <w:i/>
          <w:color w:val="000000"/>
          <w:sz w:val="24"/>
          <w:szCs w:val="24"/>
        </w:rPr>
        <w:t>pre-sença</w:t>
      </w:r>
      <w:r w:rsidRPr="00007045">
        <w:rPr>
          <w:rFonts w:ascii="Times New Roman" w:hAnsi="Times New Roman" w:cs="Times New Roman"/>
          <w:color w:val="000000"/>
          <w:sz w:val="24"/>
          <w:szCs w:val="24"/>
        </w:rPr>
        <w:t xml:space="preserve">, o pôr-se para fora: é o </w:t>
      </w:r>
      <w:proofErr w:type="spellStart"/>
      <w:r w:rsidRPr="00007045">
        <w:rPr>
          <w:rFonts w:ascii="Times New Roman" w:hAnsi="Times New Roman" w:cs="Times New Roman"/>
          <w:i/>
          <w:color w:val="000000"/>
          <w:sz w:val="24"/>
          <w:szCs w:val="24"/>
        </w:rPr>
        <w:t>ec-sistir</w:t>
      </w:r>
      <w:proofErr w:type="spellEnd"/>
      <w:r w:rsidRPr="00007045">
        <w:rPr>
          <w:rFonts w:ascii="Times New Roman" w:hAnsi="Times New Roman" w:cs="Times New Roman"/>
          <w:i/>
          <w:color w:val="000000"/>
          <w:sz w:val="24"/>
          <w:szCs w:val="24"/>
        </w:rPr>
        <w:t>,</w:t>
      </w:r>
      <w:r w:rsidRPr="00007045">
        <w:rPr>
          <w:rFonts w:ascii="Times New Roman" w:hAnsi="Times New Roman" w:cs="Times New Roman"/>
          <w:color w:val="000000"/>
          <w:sz w:val="24"/>
          <w:szCs w:val="24"/>
        </w:rPr>
        <w:t xml:space="preserve"> movimento do existir. O cuidado - como processo de constituição da </w:t>
      </w:r>
      <w:r w:rsidRPr="00007045">
        <w:rPr>
          <w:rFonts w:ascii="Times New Roman" w:hAnsi="Times New Roman" w:cs="Times New Roman"/>
          <w:i/>
          <w:color w:val="000000"/>
          <w:sz w:val="24"/>
          <w:szCs w:val="24"/>
        </w:rPr>
        <w:t>pre-sença</w:t>
      </w:r>
      <w:r w:rsidRPr="00007045">
        <w:rPr>
          <w:rFonts w:ascii="Times New Roman" w:hAnsi="Times New Roman" w:cs="Times New Roman"/>
          <w:color w:val="000000"/>
          <w:sz w:val="24"/>
          <w:szCs w:val="24"/>
        </w:rPr>
        <w:t xml:space="preserve"> - se dá no acontecer, isto é, no tempo. Cuidar constitui-se no exercício da pre-ocupação com o acontecer. O cuidado constitui-se no movimento do existir, na abertura do ser do ente. </w:t>
      </w:r>
      <w:bookmarkStart w:id="3" w:name="_Toc16700356"/>
    </w:p>
    <w:p w14:paraId="1778CC97" w14:textId="77777777" w:rsidR="00947DB8" w:rsidRPr="00007045" w:rsidRDefault="00947DB8" w:rsidP="00947DB8">
      <w:pPr>
        <w:spacing w:after="0" w:line="360" w:lineRule="auto"/>
        <w:ind w:firstLine="709"/>
        <w:jc w:val="both"/>
        <w:rPr>
          <w:rFonts w:ascii="Times New Roman" w:hAnsi="Times New Roman" w:cs="Times New Roman"/>
          <w:color w:val="000000"/>
          <w:sz w:val="24"/>
          <w:szCs w:val="24"/>
        </w:rPr>
      </w:pPr>
    </w:p>
    <w:p w14:paraId="0B9D9DAB" w14:textId="77777777" w:rsidR="00947DB8" w:rsidRPr="00007045" w:rsidRDefault="00947DB8" w:rsidP="00200BF6">
      <w:pPr>
        <w:spacing w:after="0" w:line="360" w:lineRule="auto"/>
        <w:jc w:val="both"/>
        <w:rPr>
          <w:rFonts w:ascii="Times New Roman" w:hAnsi="Times New Roman" w:cs="Times New Roman"/>
          <w:color w:val="000000"/>
          <w:sz w:val="24"/>
          <w:szCs w:val="24"/>
        </w:rPr>
      </w:pPr>
      <w:r w:rsidRPr="00007045">
        <w:rPr>
          <w:rFonts w:ascii="Times New Roman" w:hAnsi="Times New Roman" w:cs="Times New Roman"/>
          <w:b/>
          <w:bCs/>
          <w:color w:val="000000"/>
          <w:sz w:val="24"/>
          <w:szCs w:val="24"/>
        </w:rPr>
        <w:t>Material e Métodos</w:t>
      </w:r>
      <w:r w:rsidRPr="00007045">
        <w:rPr>
          <w:rFonts w:ascii="Times New Roman" w:hAnsi="Times New Roman" w:cs="Times New Roman"/>
        </w:rPr>
        <w:t xml:space="preserve"> </w:t>
      </w:r>
      <w:bookmarkEnd w:id="3"/>
    </w:p>
    <w:p w14:paraId="38B664B1" w14:textId="317E3318" w:rsidR="00947DB8" w:rsidRPr="00007045" w:rsidRDefault="00947DB8" w:rsidP="00200BF6">
      <w:pPr>
        <w:pStyle w:val="Ttulo2"/>
        <w:spacing w:before="0" w:after="0" w:line="360" w:lineRule="auto"/>
        <w:rPr>
          <w:rFonts w:ascii="Times New Roman" w:hAnsi="Times New Roman" w:cs="Times New Roman"/>
          <w:b w:val="0"/>
          <w:bCs/>
          <w:i/>
          <w:iCs/>
          <w:sz w:val="24"/>
          <w:szCs w:val="24"/>
        </w:rPr>
      </w:pPr>
      <w:bookmarkStart w:id="4" w:name="_Toc16700357"/>
      <w:r w:rsidRPr="00007045">
        <w:rPr>
          <w:rFonts w:ascii="Times New Roman" w:hAnsi="Times New Roman" w:cs="Times New Roman"/>
          <w:bCs/>
          <w:iCs/>
          <w:sz w:val="24"/>
          <w:szCs w:val="24"/>
        </w:rPr>
        <w:t xml:space="preserve">Tipo de </w:t>
      </w:r>
      <w:proofErr w:type="spellStart"/>
      <w:r w:rsidRPr="00007045">
        <w:rPr>
          <w:rFonts w:ascii="Times New Roman" w:hAnsi="Times New Roman" w:cs="Times New Roman"/>
          <w:bCs/>
          <w:iCs/>
          <w:sz w:val="24"/>
          <w:szCs w:val="24"/>
        </w:rPr>
        <w:t>pesquisa</w:t>
      </w:r>
      <w:bookmarkEnd w:id="4"/>
      <w:proofErr w:type="spellEnd"/>
    </w:p>
    <w:p w14:paraId="48419D49" w14:textId="77777777" w:rsidR="00947DB8" w:rsidRPr="00007045" w:rsidRDefault="00947DB8" w:rsidP="00947DB8">
      <w:pPr>
        <w:spacing w:after="0" w:line="360" w:lineRule="auto"/>
        <w:ind w:firstLine="709"/>
        <w:jc w:val="both"/>
        <w:rPr>
          <w:rFonts w:ascii="Times New Roman" w:hAnsi="Times New Roman" w:cs="Times New Roman"/>
          <w:sz w:val="24"/>
          <w:szCs w:val="24"/>
        </w:rPr>
      </w:pPr>
      <w:r w:rsidRPr="00007045">
        <w:rPr>
          <w:rFonts w:ascii="Times New Roman" w:hAnsi="Times New Roman" w:cs="Times New Roman"/>
          <w:sz w:val="24"/>
          <w:szCs w:val="24"/>
        </w:rPr>
        <w:t xml:space="preserve">Esta pesquisa </w:t>
      </w:r>
      <w:r>
        <w:rPr>
          <w:rFonts w:ascii="Times New Roman" w:hAnsi="Times New Roman" w:cs="Times New Roman"/>
          <w:sz w:val="24"/>
          <w:szCs w:val="24"/>
        </w:rPr>
        <w:t>é sob o viés qualitativo</w:t>
      </w:r>
      <w:r w:rsidRPr="00007045">
        <w:rPr>
          <w:rFonts w:ascii="Times New Roman" w:hAnsi="Times New Roman" w:cs="Times New Roman"/>
          <w:sz w:val="24"/>
          <w:szCs w:val="24"/>
        </w:rPr>
        <w:t xml:space="preserve"> e se preocupa com aspectos da realidade que não podem ser mensurados, centrando-se na compreensão e explicação da dinâmica das relações sociais (Fonseca, 2002; </w:t>
      </w:r>
      <w:proofErr w:type="spellStart"/>
      <w:r w:rsidRPr="00007045">
        <w:rPr>
          <w:rFonts w:ascii="Times New Roman" w:hAnsi="Times New Roman" w:cs="Times New Roman"/>
          <w:sz w:val="24"/>
          <w:szCs w:val="24"/>
        </w:rPr>
        <w:t>Minayo</w:t>
      </w:r>
      <w:proofErr w:type="spellEnd"/>
      <w:r w:rsidRPr="00007045">
        <w:rPr>
          <w:rFonts w:ascii="Times New Roman" w:hAnsi="Times New Roman" w:cs="Times New Roman"/>
          <w:sz w:val="24"/>
          <w:szCs w:val="24"/>
        </w:rPr>
        <w:t xml:space="preserve">, 2014). </w:t>
      </w:r>
    </w:p>
    <w:p w14:paraId="183BE232" w14:textId="0AA6EEF0" w:rsidR="00947DB8" w:rsidRPr="00007045" w:rsidRDefault="00947DB8" w:rsidP="00200BF6">
      <w:pPr>
        <w:spacing w:after="0" w:line="360" w:lineRule="auto"/>
        <w:jc w:val="both"/>
        <w:rPr>
          <w:rFonts w:ascii="Times New Roman" w:hAnsi="Times New Roman" w:cs="Times New Roman"/>
          <w:sz w:val="24"/>
          <w:szCs w:val="24"/>
        </w:rPr>
      </w:pPr>
      <w:r w:rsidRPr="00007045">
        <w:rPr>
          <w:rFonts w:ascii="Times New Roman" w:hAnsi="Times New Roman" w:cs="Times New Roman"/>
          <w:b/>
          <w:bCs/>
          <w:sz w:val="24"/>
          <w:szCs w:val="24"/>
        </w:rPr>
        <w:t>Método</w:t>
      </w:r>
      <w:r w:rsidRPr="00007045">
        <w:rPr>
          <w:rFonts w:ascii="Times New Roman" w:hAnsi="Times New Roman" w:cs="Times New Roman"/>
          <w:b/>
          <w:bCs/>
          <w:sz w:val="24"/>
          <w:szCs w:val="24"/>
        </w:rPr>
        <w:tab/>
      </w:r>
      <w:r w:rsidRPr="00007045">
        <w:rPr>
          <w:rFonts w:ascii="Times New Roman" w:hAnsi="Times New Roman" w:cs="Times New Roman"/>
          <w:sz w:val="24"/>
          <w:szCs w:val="24"/>
        </w:rPr>
        <w:t xml:space="preserve"> </w:t>
      </w:r>
    </w:p>
    <w:p w14:paraId="4C61687D" w14:textId="77777777" w:rsidR="00947DB8" w:rsidRPr="00847939" w:rsidRDefault="00947DB8" w:rsidP="00947DB8">
      <w:pPr>
        <w:spacing w:after="0" w:line="360" w:lineRule="auto"/>
        <w:ind w:firstLine="708"/>
        <w:jc w:val="both"/>
        <w:rPr>
          <w:rFonts w:ascii="Times New Roman" w:hAnsi="Times New Roman" w:cs="Times New Roman"/>
          <w:sz w:val="24"/>
          <w:szCs w:val="24"/>
        </w:rPr>
      </w:pPr>
      <w:r w:rsidRPr="00007045">
        <w:rPr>
          <w:rFonts w:ascii="Times New Roman" w:hAnsi="Times New Roman" w:cs="Times New Roman"/>
          <w:sz w:val="24"/>
          <w:szCs w:val="24"/>
        </w:rPr>
        <w:t>O método fenomenológico de pesquisa em Psicologia segue o conceito epistemológico de consciência intencional e tem por critério fundamental a busca, tanto quanto possível, da obtenção de descrições detalhadas e</w:t>
      </w:r>
      <w:r w:rsidRPr="00847939">
        <w:rPr>
          <w:rFonts w:ascii="Times New Roman" w:hAnsi="Times New Roman" w:cs="Times New Roman"/>
          <w:sz w:val="24"/>
          <w:szCs w:val="24"/>
        </w:rPr>
        <w:t xml:space="preserve"> concretas das experiências dos participantes (G</w:t>
      </w:r>
      <w:r>
        <w:rPr>
          <w:rFonts w:ascii="Times New Roman" w:hAnsi="Times New Roman" w:cs="Times New Roman"/>
          <w:sz w:val="24"/>
          <w:szCs w:val="24"/>
        </w:rPr>
        <w:t>iorgi &amp; Souza</w:t>
      </w:r>
      <w:r w:rsidRPr="00847939">
        <w:rPr>
          <w:rFonts w:ascii="Times New Roman" w:hAnsi="Times New Roman" w:cs="Times New Roman"/>
          <w:sz w:val="24"/>
          <w:szCs w:val="24"/>
        </w:rPr>
        <w:t xml:space="preserve">, 2010). </w:t>
      </w:r>
    </w:p>
    <w:p w14:paraId="4FF25275" w14:textId="2021A807" w:rsidR="00947DB8" w:rsidRPr="00416C33" w:rsidRDefault="00947DB8" w:rsidP="00200BF6">
      <w:pPr>
        <w:pStyle w:val="Ttulo2"/>
        <w:spacing w:before="0" w:after="0" w:line="360" w:lineRule="auto"/>
        <w:rPr>
          <w:rFonts w:ascii="Times New Roman" w:hAnsi="Times New Roman" w:cs="Times New Roman"/>
          <w:b w:val="0"/>
          <w:bCs/>
          <w:i/>
          <w:iCs/>
          <w:sz w:val="24"/>
          <w:szCs w:val="24"/>
        </w:rPr>
      </w:pPr>
      <w:bookmarkStart w:id="5" w:name="_Toc16700358"/>
      <w:proofErr w:type="spellStart"/>
      <w:r w:rsidRPr="00416C33">
        <w:rPr>
          <w:rFonts w:ascii="Times New Roman" w:hAnsi="Times New Roman" w:cs="Times New Roman"/>
          <w:bCs/>
          <w:iCs/>
          <w:sz w:val="24"/>
          <w:szCs w:val="24"/>
        </w:rPr>
        <w:t>Instrumento</w:t>
      </w:r>
      <w:proofErr w:type="spellEnd"/>
      <w:r w:rsidRPr="00416C33">
        <w:rPr>
          <w:rFonts w:ascii="Times New Roman" w:hAnsi="Times New Roman" w:cs="Times New Roman"/>
          <w:bCs/>
          <w:iCs/>
          <w:sz w:val="24"/>
          <w:szCs w:val="24"/>
        </w:rPr>
        <w:t xml:space="preserve"> da </w:t>
      </w:r>
      <w:proofErr w:type="spellStart"/>
      <w:r w:rsidRPr="00416C33">
        <w:rPr>
          <w:rFonts w:ascii="Times New Roman" w:hAnsi="Times New Roman" w:cs="Times New Roman"/>
          <w:bCs/>
          <w:iCs/>
          <w:sz w:val="24"/>
          <w:szCs w:val="24"/>
        </w:rPr>
        <w:t>pesquisa</w:t>
      </w:r>
      <w:bookmarkEnd w:id="5"/>
      <w:proofErr w:type="spellEnd"/>
    </w:p>
    <w:p w14:paraId="1E52448C" w14:textId="77777777" w:rsidR="00947DB8" w:rsidRPr="00847939" w:rsidRDefault="00947DB8" w:rsidP="00947DB8">
      <w:pPr>
        <w:spacing w:after="0" w:line="360" w:lineRule="auto"/>
        <w:ind w:firstLine="720"/>
        <w:jc w:val="both"/>
        <w:rPr>
          <w:rFonts w:ascii="Times New Roman" w:hAnsi="Times New Roman" w:cs="Times New Roman"/>
          <w:sz w:val="24"/>
          <w:szCs w:val="24"/>
        </w:rPr>
      </w:pPr>
      <w:r w:rsidRPr="00847939">
        <w:rPr>
          <w:rFonts w:ascii="Times New Roman" w:hAnsi="Times New Roman" w:cs="Times New Roman"/>
          <w:sz w:val="24"/>
          <w:szCs w:val="24"/>
        </w:rPr>
        <w:t xml:space="preserve">A entrevista, de domínio fenomenológico, </w:t>
      </w:r>
      <w:r>
        <w:rPr>
          <w:rFonts w:ascii="Times New Roman" w:hAnsi="Times New Roman" w:cs="Times New Roman"/>
          <w:sz w:val="24"/>
          <w:szCs w:val="24"/>
        </w:rPr>
        <w:t xml:space="preserve">áudio </w:t>
      </w:r>
      <w:r w:rsidRPr="00847939">
        <w:rPr>
          <w:rFonts w:ascii="Times New Roman" w:hAnsi="Times New Roman" w:cs="Times New Roman"/>
          <w:sz w:val="24"/>
          <w:szCs w:val="24"/>
        </w:rPr>
        <w:t xml:space="preserve">gravada, utilizada enquanto instrumental nesta pesquisa científica, deu-se a partir de uma questão norteadora-disparadora da conversação, que apresentou aberturas e desdobramentos, permitindo aprofundamentos na investigação, de modo que </w:t>
      </w:r>
      <w:proofErr w:type="gramStart"/>
      <w:r w:rsidRPr="00847939">
        <w:rPr>
          <w:rFonts w:ascii="Times New Roman" w:hAnsi="Times New Roman" w:cs="Times New Roman"/>
          <w:sz w:val="24"/>
          <w:szCs w:val="24"/>
        </w:rPr>
        <w:t>procedeu-se</w:t>
      </w:r>
      <w:proofErr w:type="gramEnd"/>
      <w:r w:rsidRPr="00847939">
        <w:rPr>
          <w:rFonts w:ascii="Times New Roman" w:hAnsi="Times New Roman" w:cs="Times New Roman"/>
          <w:sz w:val="24"/>
          <w:szCs w:val="24"/>
        </w:rPr>
        <w:t xml:space="preserve"> às descrições.</w:t>
      </w:r>
    </w:p>
    <w:p w14:paraId="551C73DE" w14:textId="77777777" w:rsidR="00947DB8" w:rsidRPr="00847939" w:rsidRDefault="00947DB8" w:rsidP="00947DB8">
      <w:pPr>
        <w:spacing w:after="0" w:line="360" w:lineRule="auto"/>
        <w:ind w:firstLine="720"/>
        <w:jc w:val="both"/>
        <w:rPr>
          <w:rFonts w:ascii="Times New Roman" w:hAnsi="Times New Roman" w:cs="Times New Roman"/>
          <w:b/>
          <w:sz w:val="24"/>
          <w:szCs w:val="24"/>
        </w:rPr>
      </w:pPr>
      <w:r w:rsidRPr="00847939">
        <w:rPr>
          <w:rFonts w:ascii="Times New Roman" w:hAnsi="Times New Roman" w:cs="Times New Roman"/>
          <w:bCs/>
          <w:sz w:val="24"/>
          <w:szCs w:val="24"/>
        </w:rPr>
        <w:lastRenderedPageBreak/>
        <w:t xml:space="preserve">Assim, a seguinte questão fora utilizada enquanto disparadora para a investigação: </w:t>
      </w:r>
      <w:r w:rsidRPr="00847939">
        <w:rPr>
          <w:rFonts w:ascii="Times New Roman" w:hAnsi="Times New Roman" w:cs="Times New Roman"/>
          <w:b/>
          <w:i/>
          <w:sz w:val="24"/>
          <w:szCs w:val="24"/>
        </w:rPr>
        <w:t>“</w:t>
      </w:r>
      <w:r w:rsidRPr="00847939">
        <w:rPr>
          <w:rFonts w:ascii="Times New Roman" w:hAnsi="Times New Roman" w:cs="Times New Roman"/>
          <w:b/>
          <w:bCs/>
          <w:sz w:val="24"/>
          <w:szCs w:val="24"/>
        </w:rPr>
        <w:t>Gostaria que você falasse sobre situações de preconceito e discriminação que sofreu devido a sua orientação sexual. O que pensou? Como se sentiu</w:t>
      </w:r>
      <w:r w:rsidRPr="00847939">
        <w:rPr>
          <w:rFonts w:ascii="Times New Roman" w:hAnsi="Times New Roman" w:cs="Times New Roman"/>
          <w:b/>
          <w:i/>
          <w:sz w:val="24"/>
          <w:szCs w:val="24"/>
        </w:rPr>
        <w:t>?”.</w:t>
      </w:r>
      <w:r w:rsidRPr="00847939">
        <w:rPr>
          <w:rFonts w:ascii="Times New Roman" w:hAnsi="Times New Roman" w:cs="Times New Roman"/>
          <w:b/>
          <w:sz w:val="24"/>
          <w:szCs w:val="24"/>
        </w:rPr>
        <w:t xml:space="preserve"> </w:t>
      </w:r>
    </w:p>
    <w:p w14:paraId="3F95F0A7" w14:textId="3F150887" w:rsidR="00947DB8" w:rsidRPr="00EE7C50" w:rsidRDefault="00947DB8" w:rsidP="00947DB8">
      <w:pPr>
        <w:pStyle w:val="Ttulo2"/>
        <w:spacing w:before="0" w:after="0" w:line="360" w:lineRule="auto"/>
        <w:rPr>
          <w:rFonts w:ascii="Times New Roman" w:hAnsi="Times New Roman" w:cs="Times New Roman"/>
          <w:b w:val="0"/>
          <w:bCs/>
          <w:i/>
          <w:iCs/>
          <w:sz w:val="24"/>
          <w:szCs w:val="24"/>
        </w:rPr>
      </w:pPr>
      <w:bookmarkStart w:id="6" w:name="_Toc16700359"/>
      <w:proofErr w:type="spellStart"/>
      <w:r w:rsidRPr="00EE7C50">
        <w:rPr>
          <w:rFonts w:ascii="Times New Roman" w:hAnsi="Times New Roman" w:cs="Times New Roman"/>
          <w:bCs/>
          <w:iCs/>
          <w:sz w:val="24"/>
          <w:szCs w:val="24"/>
        </w:rPr>
        <w:t>Procedimentos</w:t>
      </w:r>
      <w:bookmarkEnd w:id="6"/>
      <w:proofErr w:type="spellEnd"/>
      <w:r w:rsidRPr="00EE7C50">
        <w:rPr>
          <w:rFonts w:ascii="Times New Roman" w:hAnsi="Times New Roman" w:cs="Times New Roman"/>
          <w:bCs/>
          <w:iCs/>
          <w:sz w:val="24"/>
          <w:szCs w:val="24"/>
        </w:rPr>
        <w:t xml:space="preserve"> </w:t>
      </w:r>
    </w:p>
    <w:p w14:paraId="763E0ACF" w14:textId="77777777" w:rsidR="00947DB8" w:rsidRPr="00847939" w:rsidRDefault="00947DB8" w:rsidP="00947DB8">
      <w:pPr>
        <w:spacing w:after="0" w:line="360" w:lineRule="auto"/>
        <w:ind w:firstLine="709"/>
        <w:jc w:val="both"/>
        <w:rPr>
          <w:rFonts w:ascii="Times New Roman" w:hAnsi="Times New Roman" w:cs="Times New Roman"/>
          <w:sz w:val="24"/>
          <w:szCs w:val="24"/>
        </w:rPr>
      </w:pPr>
      <w:r w:rsidRPr="00847939">
        <w:rPr>
          <w:rFonts w:ascii="Times New Roman" w:hAnsi="Times New Roman" w:cs="Times New Roman"/>
          <w:sz w:val="24"/>
          <w:szCs w:val="24"/>
        </w:rPr>
        <w:t xml:space="preserve">Após a obtenção de aprovação no Comitê de ética (CAEE </w:t>
      </w:r>
      <w:r w:rsidRPr="00847939">
        <w:rPr>
          <w:rStyle w:val="doilink"/>
          <w:rFonts w:ascii="Times New Roman" w:hAnsi="Times New Roman" w:cs="Times New Roman"/>
          <w:sz w:val="24"/>
          <w:szCs w:val="24"/>
        </w:rPr>
        <w:t>40088620.8.0000.5020</w:t>
      </w:r>
      <w:r w:rsidRPr="00847939">
        <w:rPr>
          <w:rFonts w:ascii="Times New Roman" w:hAnsi="Times New Roman" w:cs="Times New Roman"/>
          <w:sz w:val="24"/>
          <w:szCs w:val="24"/>
        </w:rPr>
        <w:t>) aprovado em 17.02.2021). Em seguida, foi apresentado aos prováveis participantes a importância de sua participação na pesquisa e o acordo estabelecido por meio da assinatura do TCLE por ambas as partes, assegurando a idoneidade da pesquisa e seu compromisso com a relevância social, acadêmica e com os próprios participantes.</w:t>
      </w:r>
    </w:p>
    <w:p w14:paraId="4531A6BA" w14:textId="191BC5C0" w:rsidR="00947DB8" w:rsidRPr="00EE7C50" w:rsidRDefault="00947DB8" w:rsidP="00947DB8">
      <w:pPr>
        <w:pStyle w:val="Ttulo3"/>
        <w:spacing w:before="0" w:line="360" w:lineRule="auto"/>
        <w:rPr>
          <w:rFonts w:ascii="Times New Roman" w:hAnsi="Times New Roman" w:cs="Times New Roman"/>
          <w:b/>
          <w:bCs/>
          <w:i/>
          <w:iCs/>
          <w:color w:val="auto"/>
        </w:rPr>
      </w:pPr>
      <w:bookmarkStart w:id="7" w:name="_Toc16700361"/>
      <w:r w:rsidRPr="00EE7C50">
        <w:rPr>
          <w:rFonts w:ascii="Times New Roman" w:hAnsi="Times New Roman" w:cs="Times New Roman"/>
          <w:b/>
          <w:bCs/>
          <w:iCs/>
          <w:color w:val="auto"/>
        </w:rPr>
        <w:t>Análise dos Dados a partir do Método Fenomenológico Psicológico de Giorgi</w:t>
      </w:r>
      <w:bookmarkEnd w:id="7"/>
    </w:p>
    <w:p w14:paraId="1CD60D68" w14:textId="77777777" w:rsidR="00947DB8" w:rsidRPr="00847939" w:rsidRDefault="00947DB8" w:rsidP="00947DB8">
      <w:pPr>
        <w:spacing w:after="0" w:line="360" w:lineRule="auto"/>
        <w:ind w:firstLine="720"/>
        <w:jc w:val="both"/>
        <w:rPr>
          <w:rFonts w:ascii="Times New Roman" w:hAnsi="Times New Roman" w:cs="Times New Roman"/>
          <w:sz w:val="24"/>
          <w:szCs w:val="24"/>
        </w:rPr>
      </w:pPr>
      <w:r w:rsidRPr="00EE7C50">
        <w:rPr>
          <w:rFonts w:ascii="Times New Roman" w:hAnsi="Times New Roman" w:cs="Times New Roman"/>
          <w:b/>
          <w:sz w:val="24"/>
          <w:szCs w:val="24"/>
        </w:rPr>
        <w:t>1</w:t>
      </w:r>
      <w:r w:rsidRPr="00EE7C50">
        <w:rPr>
          <w:rFonts w:ascii="Times New Roman" w:hAnsi="Times New Roman" w:cs="Times New Roman"/>
          <w:b/>
          <w:sz w:val="24"/>
          <w:szCs w:val="24"/>
          <w:vertAlign w:val="superscript"/>
        </w:rPr>
        <w:t xml:space="preserve">o </w:t>
      </w:r>
      <w:r w:rsidRPr="00EE7C50">
        <w:rPr>
          <w:rFonts w:ascii="Times New Roman" w:hAnsi="Times New Roman" w:cs="Times New Roman"/>
          <w:b/>
          <w:sz w:val="24"/>
          <w:szCs w:val="24"/>
        </w:rPr>
        <w:t>Passo:</w:t>
      </w:r>
      <w:r w:rsidRPr="00EE7C50">
        <w:rPr>
          <w:rFonts w:ascii="Times New Roman" w:hAnsi="Times New Roman" w:cs="Times New Roman"/>
          <w:sz w:val="24"/>
          <w:szCs w:val="24"/>
        </w:rPr>
        <w:t xml:space="preserve"> </w:t>
      </w:r>
      <w:r w:rsidRPr="00EE7C50">
        <w:rPr>
          <w:rFonts w:ascii="Times New Roman" w:hAnsi="Times New Roman" w:cs="Times New Roman"/>
          <w:i/>
          <w:sz w:val="24"/>
          <w:szCs w:val="24"/>
        </w:rPr>
        <w:t>Estabelecer o sentido do todo</w:t>
      </w:r>
      <w:r w:rsidRPr="00EE7C50">
        <w:rPr>
          <w:rFonts w:ascii="Times New Roman" w:hAnsi="Times New Roman" w:cs="Times New Roman"/>
          <w:sz w:val="24"/>
          <w:szCs w:val="24"/>
        </w:rPr>
        <w:t xml:space="preserve">: após a transcrição, o primeiro, e único, objetivo é apreender o sentido geral do protocolo. Nesta fase, o investigador pretende apenas </w:t>
      </w:r>
      <w:r w:rsidRPr="00847939">
        <w:rPr>
          <w:rFonts w:ascii="Times New Roman" w:hAnsi="Times New Roman" w:cs="Times New Roman"/>
          <w:sz w:val="24"/>
          <w:szCs w:val="24"/>
        </w:rPr>
        <w:t>ler calmamente a transcrição completa da entrevista, onde o investigador coloca-se na atitude de redução fenomenológica. Não pretende focar-se em partes fundamentais, não coloca hipóteses interpretativas, apenas, ter uma compreensão geral das descrições realizadas pelo sujeito. Aqui, o objetivo principal é obter um sentido da experiência na sua globalidade.</w:t>
      </w:r>
    </w:p>
    <w:p w14:paraId="5ACD0E78" w14:textId="77777777" w:rsidR="00947DB8" w:rsidRPr="00847939" w:rsidRDefault="00947DB8" w:rsidP="00947DB8">
      <w:pPr>
        <w:spacing w:after="0" w:line="360" w:lineRule="auto"/>
        <w:ind w:firstLine="720"/>
        <w:jc w:val="both"/>
        <w:rPr>
          <w:rFonts w:ascii="Times New Roman" w:hAnsi="Times New Roman" w:cs="Times New Roman"/>
          <w:sz w:val="24"/>
          <w:szCs w:val="24"/>
        </w:rPr>
      </w:pPr>
      <w:r w:rsidRPr="00847939">
        <w:rPr>
          <w:rFonts w:ascii="Times New Roman" w:hAnsi="Times New Roman" w:cs="Times New Roman"/>
          <w:b/>
          <w:sz w:val="24"/>
          <w:szCs w:val="24"/>
        </w:rPr>
        <w:t>2</w:t>
      </w:r>
      <w:r w:rsidRPr="00847939">
        <w:rPr>
          <w:rFonts w:ascii="Times New Roman" w:hAnsi="Times New Roman" w:cs="Times New Roman"/>
          <w:b/>
          <w:sz w:val="24"/>
          <w:szCs w:val="24"/>
          <w:vertAlign w:val="superscript"/>
        </w:rPr>
        <w:t xml:space="preserve">o </w:t>
      </w:r>
      <w:r w:rsidRPr="00847939">
        <w:rPr>
          <w:rFonts w:ascii="Times New Roman" w:hAnsi="Times New Roman" w:cs="Times New Roman"/>
          <w:b/>
          <w:sz w:val="24"/>
          <w:szCs w:val="24"/>
        </w:rPr>
        <w:t>Passo:</w:t>
      </w:r>
      <w:r w:rsidRPr="00847939">
        <w:rPr>
          <w:rFonts w:ascii="Times New Roman" w:hAnsi="Times New Roman" w:cs="Times New Roman"/>
          <w:sz w:val="24"/>
          <w:szCs w:val="24"/>
        </w:rPr>
        <w:t xml:space="preserve"> </w:t>
      </w:r>
      <w:r w:rsidRPr="00847939">
        <w:rPr>
          <w:rFonts w:ascii="Times New Roman" w:hAnsi="Times New Roman" w:cs="Times New Roman"/>
          <w:i/>
          <w:sz w:val="24"/>
          <w:szCs w:val="24"/>
        </w:rPr>
        <w:t>Determinação das Partes: Divisão das Unidades de Significado:</w:t>
      </w:r>
      <w:r w:rsidRPr="00847939">
        <w:rPr>
          <w:rFonts w:ascii="Times New Roman" w:hAnsi="Times New Roman" w:cs="Times New Roman"/>
          <w:sz w:val="24"/>
          <w:szCs w:val="24"/>
        </w:rPr>
        <w:t xml:space="preserve"> o investigador retoma a leitura do protocolo, com um segundo objetivo: dividi-lo em partes mais pequenas. A divisão tem um intuito eminentemente prático. A divisão em partes, denominadas Unidades de Significado, permite uma análise mais aprofundada. Como o objetivo é realizar uma análise psicológica e como a finalidade última da análise é explicitar significados, usa-se esse tipo de análise como critério de transição de sentido para a constituição das partes (unidades de significado).</w:t>
      </w:r>
    </w:p>
    <w:p w14:paraId="07B0FA92" w14:textId="77777777" w:rsidR="00947DB8" w:rsidRPr="00847939" w:rsidRDefault="00947DB8" w:rsidP="00947DB8">
      <w:pPr>
        <w:spacing w:after="0" w:line="360" w:lineRule="auto"/>
        <w:ind w:firstLine="720"/>
        <w:jc w:val="both"/>
        <w:rPr>
          <w:rFonts w:ascii="Times New Roman" w:hAnsi="Times New Roman" w:cs="Times New Roman"/>
          <w:sz w:val="24"/>
          <w:szCs w:val="24"/>
        </w:rPr>
      </w:pPr>
      <w:r w:rsidRPr="00847939">
        <w:rPr>
          <w:rFonts w:ascii="Times New Roman" w:hAnsi="Times New Roman" w:cs="Times New Roman"/>
          <w:b/>
          <w:sz w:val="24"/>
          <w:szCs w:val="24"/>
        </w:rPr>
        <w:t>3</w:t>
      </w:r>
      <w:r w:rsidRPr="00847939">
        <w:rPr>
          <w:rFonts w:ascii="Times New Roman" w:hAnsi="Times New Roman" w:cs="Times New Roman"/>
          <w:b/>
          <w:sz w:val="24"/>
          <w:szCs w:val="24"/>
          <w:vertAlign w:val="superscript"/>
        </w:rPr>
        <w:t xml:space="preserve">o </w:t>
      </w:r>
      <w:r w:rsidRPr="00847939">
        <w:rPr>
          <w:rFonts w:ascii="Times New Roman" w:hAnsi="Times New Roman" w:cs="Times New Roman"/>
          <w:b/>
          <w:sz w:val="24"/>
          <w:szCs w:val="24"/>
        </w:rPr>
        <w:t>Passo:</w:t>
      </w:r>
      <w:r w:rsidRPr="00847939">
        <w:rPr>
          <w:rFonts w:ascii="Times New Roman" w:hAnsi="Times New Roman" w:cs="Times New Roman"/>
          <w:sz w:val="24"/>
          <w:szCs w:val="24"/>
        </w:rPr>
        <w:t xml:space="preserve"> </w:t>
      </w:r>
      <w:r w:rsidRPr="00847939">
        <w:rPr>
          <w:rFonts w:ascii="Times New Roman" w:hAnsi="Times New Roman" w:cs="Times New Roman"/>
          <w:i/>
          <w:sz w:val="24"/>
          <w:szCs w:val="24"/>
        </w:rPr>
        <w:t>Transformação da Unidades de Significado em Expressões de Caráter Psicológico</w:t>
      </w:r>
      <w:r w:rsidRPr="00847939">
        <w:rPr>
          <w:rFonts w:ascii="Times New Roman" w:hAnsi="Times New Roman" w:cs="Times New Roman"/>
          <w:sz w:val="24"/>
          <w:szCs w:val="24"/>
        </w:rPr>
        <w:t xml:space="preserve">: a linguagem cotidiana da atitude natural dos participantes sofre transformação. A partir da aplicabilidade da redução fenomenológica-psicológica e da análise eidética, a linguagem de senso comum é transformada em expressões que têm como intuito clarificar e explicitar o significado psicológico das descrições dadas pelos participantes. O objetivo do método é selecionar e articular o sentido psicológico da vivência dos participantes em relação ao objeto da investigação. Mantendo a linguagem descritiva, o investigador deverá ser capaz de expressar e trazer à luz significados psicológicos, que estão implícitos nas descrições originais dos sujeitos. É também nesse </w:t>
      </w:r>
      <w:r w:rsidRPr="00847939">
        <w:rPr>
          <w:rFonts w:ascii="Times New Roman" w:hAnsi="Times New Roman" w:cs="Times New Roman"/>
          <w:sz w:val="24"/>
          <w:szCs w:val="24"/>
        </w:rPr>
        <w:lastRenderedPageBreak/>
        <w:t>momento que a inter-relação entre as partes e o todo sobressai como instrumento metodológico.</w:t>
      </w:r>
    </w:p>
    <w:p w14:paraId="2B8978E0" w14:textId="77777777" w:rsidR="00947DB8" w:rsidRPr="00847939" w:rsidRDefault="00947DB8" w:rsidP="00947DB8">
      <w:pPr>
        <w:spacing w:after="0" w:line="360" w:lineRule="auto"/>
        <w:ind w:firstLine="720"/>
        <w:jc w:val="both"/>
        <w:rPr>
          <w:rFonts w:ascii="Times New Roman" w:hAnsi="Times New Roman" w:cs="Times New Roman"/>
          <w:sz w:val="24"/>
          <w:szCs w:val="24"/>
        </w:rPr>
      </w:pPr>
      <w:r w:rsidRPr="00847939">
        <w:rPr>
          <w:rFonts w:ascii="Times New Roman" w:hAnsi="Times New Roman" w:cs="Times New Roman"/>
          <w:b/>
          <w:sz w:val="24"/>
          <w:szCs w:val="24"/>
        </w:rPr>
        <w:t>4</w:t>
      </w:r>
      <w:r w:rsidRPr="00847939">
        <w:rPr>
          <w:rFonts w:ascii="Times New Roman" w:hAnsi="Times New Roman" w:cs="Times New Roman"/>
          <w:b/>
          <w:sz w:val="24"/>
          <w:szCs w:val="24"/>
          <w:vertAlign w:val="superscript"/>
        </w:rPr>
        <w:t xml:space="preserve">o </w:t>
      </w:r>
      <w:r w:rsidRPr="00847939">
        <w:rPr>
          <w:rFonts w:ascii="Times New Roman" w:hAnsi="Times New Roman" w:cs="Times New Roman"/>
          <w:b/>
          <w:sz w:val="24"/>
          <w:szCs w:val="24"/>
        </w:rPr>
        <w:t>Passo:</w:t>
      </w:r>
      <w:r w:rsidRPr="00847939">
        <w:rPr>
          <w:rFonts w:ascii="Times New Roman" w:hAnsi="Times New Roman" w:cs="Times New Roman"/>
          <w:sz w:val="24"/>
          <w:szCs w:val="24"/>
        </w:rPr>
        <w:t xml:space="preserve"> </w:t>
      </w:r>
      <w:r w:rsidRPr="00847939">
        <w:rPr>
          <w:rFonts w:ascii="Times New Roman" w:hAnsi="Times New Roman" w:cs="Times New Roman"/>
          <w:i/>
          <w:sz w:val="24"/>
          <w:szCs w:val="24"/>
        </w:rPr>
        <w:t>Determinação da Estrutura Geral de Significados Psicológicos</w:t>
      </w:r>
      <w:r w:rsidRPr="00847939">
        <w:rPr>
          <w:rFonts w:ascii="Times New Roman" w:hAnsi="Times New Roman" w:cs="Times New Roman"/>
          <w:sz w:val="24"/>
          <w:szCs w:val="24"/>
        </w:rPr>
        <w:t>: o pesquisador, fazendo uso da variação livre imaginativa, transforma as unidades de significado em uma estrutura descritiva geral. A descrição dos sentidos mais invariantes, denominados constituintes essenciais da experiência, contidos nas unidades de significado, assim como das relações que existem entre estes últimos, resulta na elaboração de uma estrutura geral. O importante é que a estrutura resultante expresse a rede essencial das relações entre as partes, de modo a que o significado psicológico total possa sobressair-se. O passo final do método envolve uma síntese das unidades de significado psicológico. Essa etapa corresponde ao que Martins &amp; Bicudo (2005); Castro (2009); Pereira &amp; Castro (2017) caracterizam como a elaboração das Categorias Temáticas, que representam a síntese das unidades de significado.</w:t>
      </w:r>
    </w:p>
    <w:p w14:paraId="53EEE7F0" w14:textId="32031641" w:rsidR="00947DB8" w:rsidRPr="00EE7C50" w:rsidRDefault="00947DB8" w:rsidP="00947DB8">
      <w:pPr>
        <w:pStyle w:val="Ttulo2"/>
        <w:spacing w:before="0" w:after="0" w:line="360" w:lineRule="auto"/>
        <w:rPr>
          <w:rFonts w:ascii="Times New Roman" w:hAnsi="Times New Roman" w:cs="Times New Roman"/>
          <w:b w:val="0"/>
          <w:bCs/>
          <w:i/>
          <w:iCs/>
          <w:sz w:val="24"/>
          <w:szCs w:val="24"/>
        </w:rPr>
      </w:pPr>
      <w:bookmarkStart w:id="8" w:name="_Toc16700362"/>
      <w:proofErr w:type="spellStart"/>
      <w:r w:rsidRPr="00EE7C50">
        <w:rPr>
          <w:rFonts w:ascii="Times New Roman" w:hAnsi="Times New Roman" w:cs="Times New Roman"/>
          <w:bCs/>
          <w:iCs/>
          <w:sz w:val="24"/>
          <w:szCs w:val="24"/>
        </w:rPr>
        <w:t>Participantes</w:t>
      </w:r>
      <w:bookmarkEnd w:id="8"/>
      <w:proofErr w:type="spellEnd"/>
    </w:p>
    <w:p w14:paraId="0F44D5BB" w14:textId="77777777" w:rsidR="00947DB8" w:rsidRPr="00EE7C50" w:rsidRDefault="00947DB8" w:rsidP="00947DB8">
      <w:pPr>
        <w:spacing w:after="0" w:line="360" w:lineRule="auto"/>
        <w:jc w:val="both"/>
        <w:rPr>
          <w:rFonts w:ascii="Times New Roman" w:hAnsi="Times New Roman" w:cs="Times New Roman"/>
          <w:sz w:val="24"/>
          <w:szCs w:val="24"/>
        </w:rPr>
      </w:pPr>
      <w:r w:rsidRPr="00847939">
        <w:rPr>
          <w:rFonts w:ascii="Times New Roman" w:hAnsi="Times New Roman" w:cs="Times New Roman"/>
          <w:szCs w:val="24"/>
        </w:rPr>
        <w:tab/>
      </w:r>
      <w:r w:rsidRPr="00EE7C50">
        <w:rPr>
          <w:rFonts w:ascii="Times New Roman" w:hAnsi="Times New Roman" w:cs="Times New Roman"/>
          <w:sz w:val="24"/>
          <w:szCs w:val="24"/>
        </w:rPr>
        <w:t>Foram considerados, primeiramente, vinte sujeitos homossexuais enquanto participantes da pesquisa, entretanto, cabe-nos esclarecer que os dados obtidos e demonstrados nesta pesquisa evidenciam cinco participantes homossexuais que atenderam aos critérios estabelecidos, uma vez que foram os que responderam afirmativamente à participação voluntária na pesquisa e que devido à pandemia de COVID-19, encontramos dificuldades nessa seleção para que atingisse o número proposto no projeto.</w:t>
      </w:r>
    </w:p>
    <w:p w14:paraId="4CF930FA" w14:textId="4DF9E82B" w:rsidR="00947DB8" w:rsidRPr="00EE7C50" w:rsidRDefault="00947DB8" w:rsidP="00947DB8">
      <w:pPr>
        <w:pStyle w:val="Estilo1"/>
        <w:spacing w:after="0" w:line="360" w:lineRule="auto"/>
        <w:rPr>
          <w:rFonts w:ascii="Times New Roman" w:hAnsi="Times New Roman" w:cs="Times New Roman"/>
          <w:color w:val="auto"/>
          <w:szCs w:val="24"/>
        </w:rPr>
      </w:pPr>
      <w:bookmarkStart w:id="9" w:name="_Toc14793634"/>
      <w:r w:rsidRPr="00C35BB7">
        <w:rPr>
          <w:rFonts w:ascii="Times New Roman" w:hAnsi="Times New Roman" w:cs="Times New Roman"/>
          <w:b/>
          <w:bCs/>
          <w:color w:val="auto"/>
          <w:szCs w:val="24"/>
        </w:rPr>
        <w:t xml:space="preserve">Quadro </w:t>
      </w:r>
      <w:r w:rsidRPr="00C35BB7">
        <w:rPr>
          <w:rFonts w:ascii="Times New Roman" w:hAnsi="Times New Roman" w:cs="Times New Roman"/>
          <w:b/>
          <w:bCs/>
          <w:noProof/>
          <w:color w:val="auto"/>
          <w:szCs w:val="24"/>
        </w:rPr>
        <w:fldChar w:fldCharType="begin"/>
      </w:r>
      <w:r w:rsidRPr="00C35BB7">
        <w:rPr>
          <w:rFonts w:ascii="Times New Roman" w:hAnsi="Times New Roman" w:cs="Times New Roman"/>
          <w:b/>
          <w:bCs/>
          <w:noProof/>
          <w:color w:val="auto"/>
          <w:szCs w:val="24"/>
        </w:rPr>
        <w:instrText xml:space="preserve"> SEQ Quadro \* ARABIC </w:instrText>
      </w:r>
      <w:r w:rsidRPr="00C35BB7">
        <w:rPr>
          <w:rFonts w:ascii="Times New Roman" w:hAnsi="Times New Roman" w:cs="Times New Roman"/>
          <w:b/>
          <w:bCs/>
          <w:noProof/>
          <w:color w:val="auto"/>
          <w:szCs w:val="24"/>
        </w:rPr>
        <w:fldChar w:fldCharType="separate"/>
      </w:r>
      <w:r w:rsidR="0089385A">
        <w:rPr>
          <w:rFonts w:ascii="Times New Roman" w:hAnsi="Times New Roman" w:cs="Times New Roman"/>
          <w:b/>
          <w:bCs/>
          <w:noProof/>
          <w:color w:val="auto"/>
          <w:szCs w:val="24"/>
        </w:rPr>
        <w:t>1</w:t>
      </w:r>
      <w:r w:rsidRPr="00C35BB7">
        <w:rPr>
          <w:rFonts w:ascii="Times New Roman" w:hAnsi="Times New Roman" w:cs="Times New Roman"/>
          <w:b/>
          <w:bCs/>
          <w:noProof/>
          <w:color w:val="auto"/>
          <w:szCs w:val="24"/>
        </w:rPr>
        <w:fldChar w:fldCharType="end"/>
      </w:r>
      <w:r w:rsidRPr="00C35BB7">
        <w:rPr>
          <w:rFonts w:ascii="Times New Roman" w:hAnsi="Times New Roman" w:cs="Times New Roman"/>
          <w:b/>
          <w:bCs/>
          <w:color w:val="auto"/>
          <w:szCs w:val="24"/>
        </w:rPr>
        <w:t xml:space="preserve"> –</w:t>
      </w:r>
      <w:r w:rsidRPr="00EE7C50">
        <w:rPr>
          <w:rFonts w:ascii="Times New Roman" w:hAnsi="Times New Roman" w:cs="Times New Roman"/>
          <w:color w:val="auto"/>
          <w:szCs w:val="24"/>
        </w:rPr>
        <w:t xml:space="preserve"> Participantes da pesquisa</w:t>
      </w:r>
      <w:bookmarkEnd w:id="9"/>
      <w:r w:rsidRPr="00EE7C50">
        <w:rPr>
          <w:rFonts w:ascii="Times New Roman" w:hAnsi="Times New Roman" w:cs="Times New Roman"/>
          <w:color w:val="auto"/>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826"/>
        <w:gridCol w:w="2140"/>
        <w:gridCol w:w="1989"/>
        <w:gridCol w:w="1683"/>
      </w:tblGrid>
      <w:tr w:rsidR="00947DB8" w:rsidRPr="00847939" w14:paraId="09434FD1" w14:textId="77777777" w:rsidTr="00952771">
        <w:tc>
          <w:tcPr>
            <w:tcW w:w="1960" w:type="dxa"/>
          </w:tcPr>
          <w:p w14:paraId="0ED8D066" w14:textId="77777777" w:rsidR="00947DB8" w:rsidRPr="00847939" w:rsidRDefault="00947DB8" w:rsidP="00952771">
            <w:pPr>
              <w:jc w:val="center"/>
              <w:rPr>
                <w:b/>
              </w:rPr>
            </w:pPr>
            <w:r w:rsidRPr="00847939">
              <w:rPr>
                <w:b/>
              </w:rPr>
              <w:t>Pseudônimo</w:t>
            </w:r>
          </w:p>
        </w:tc>
        <w:tc>
          <w:tcPr>
            <w:tcW w:w="846" w:type="dxa"/>
          </w:tcPr>
          <w:p w14:paraId="2EBF89E9" w14:textId="77777777" w:rsidR="00947DB8" w:rsidRPr="00847939" w:rsidRDefault="00947DB8" w:rsidP="00952771">
            <w:pPr>
              <w:jc w:val="center"/>
              <w:rPr>
                <w:b/>
              </w:rPr>
            </w:pPr>
            <w:r w:rsidRPr="00847939">
              <w:rPr>
                <w:b/>
              </w:rPr>
              <w:t>Idade</w:t>
            </w:r>
          </w:p>
        </w:tc>
        <w:tc>
          <w:tcPr>
            <w:tcW w:w="2242" w:type="dxa"/>
          </w:tcPr>
          <w:p w14:paraId="051A739C" w14:textId="77777777" w:rsidR="00947DB8" w:rsidRPr="00847939" w:rsidRDefault="00947DB8" w:rsidP="00952771">
            <w:pPr>
              <w:jc w:val="center"/>
              <w:rPr>
                <w:b/>
              </w:rPr>
            </w:pPr>
            <w:r w:rsidRPr="00847939">
              <w:rPr>
                <w:b/>
              </w:rPr>
              <w:t>Religião</w:t>
            </w:r>
          </w:p>
        </w:tc>
        <w:tc>
          <w:tcPr>
            <w:tcW w:w="2213" w:type="dxa"/>
          </w:tcPr>
          <w:p w14:paraId="62D1D17B" w14:textId="77777777" w:rsidR="00947DB8" w:rsidRPr="00847939" w:rsidRDefault="00947DB8" w:rsidP="00952771">
            <w:pPr>
              <w:jc w:val="center"/>
              <w:rPr>
                <w:b/>
              </w:rPr>
            </w:pPr>
            <w:r w:rsidRPr="00847939">
              <w:rPr>
                <w:b/>
              </w:rPr>
              <w:t>Estado civil</w:t>
            </w:r>
          </w:p>
        </w:tc>
        <w:tc>
          <w:tcPr>
            <w:tcW w:w="1800" w:type="dxa"/>
          </w:tcPr>
          <w:p w14:paraId="265E4329" w14:textId="77777777" w:rsidR="00947DB8" w:rsidRPr="00847939" w:rsidRDefault="00947DB8" w:rsidP="00952771">
            <w:pPr>
              <w:jc w:val="center"/>
              <w:rPr>
                <w:b/>
              </w:rPr>
            </w:pPr>
            <w:r w:rsidRPr="00847939">
              <w:rPr>
                <w:b/>
              </w:rPr>
              <w:t>Formação</w:t>
            </w:r>
          </w:p>
        </w:tc>
      </w:tr>
      <w:tr w:rsidR="00947DB8" w:rsidRPr="00847939" w14:paraId="1D32E5DA" w14:textId="77777777" w:rsidTr="00952771">
        <w:tc>
          <w:tcPr>
            <w:tcW w:w="1960" w:type="dxa"/>
          </w:tcPr>
          <w:p w14:paraId="7659C92F" w14:textId="77777777" w:rsidR="00947DB8" w:rsidRPr="00847939" w:rsidRDefault="00947DB8" w:rsidP="00952771">
            <w:pPr>
              <w:jc w:val="center"/>
            </w:pPr>
            <w:r w:rsidRPr="00847939">
              <w:t>Magnólia</w:t>
            </w:r>
          </w:p>
        </w:tc>
        <w:tc>
          <w:tcPr>
            <w:tcW w:w="846" w:type="dxa"/>
          </w:tcPr>
          <w:p w14:paraId="6D87FC1E" w14:textId="77777777" w:rsidR="00947DB8" w:rsidRPr="00847939" w:rsidRDefault="00947DB8" w:rsidP="00952771">
            <w:pPr>
              <w:jc w:val="center"/>
            </w:pPr>
            <w:r w:rsidRPr="00847939">
              <w:t>32</w:t>
            </w:r>
          </w:p>
        </w:tc>
        <w:tc>
          <w:tcPr>
            <w:tcW w:w="2242" w:type="dxa"/>
          </w:tcPr>
          <w:p w14:paraId="14E00868" w14:textId="77777777" w:rsidR="00947DB8" w:rsidRPr="00847939" w:rsidRDefault="00947DB8" w:rsidP="00952771">
            <w:pPr>
              <w:jc w:val="center"/>
            </w:pPr>
            <w:r w:rsidRPr="00847939">
              <w:t>Candomblecista</w:t>
            </w:r>
          </w:p>
        </w:tc>
        <w:tc>
          <w:tcPr>
            <w:tcW w:w="2213" w:type="dxa"/>
          </w:tcPr>
          <w:p w14:paraId="71AF3AD8" w14:textId="77777777" w:rsidR="00947DB8" w:rsidRPr="00847939" w:rsidRDefault="00947DB8" w:rsidP="00952771">
            <w:pPr>
              <w:jc w:val="center"/>
            </w:pPr>
            <w:r w:rsidRPr="00847939">
              <w:t>Casado</w:t>
            </w:r>
          </w:p>
        </w:tc>
        <w:tc>
          <w:tcPr>
            <w:tcW w:w="1800" w:type="dxa"/>
          </w:tcPr>
          <w:p w14:paraId="6A717218" w14:textId="77777777" w:rsidR="00947DB8" w:rsidRPr="00847939" w:rsidRDefault="00947DB8" w:rsidP="00952771">
            <w:pPr>
              <w:jc w:val="center"/>
            </w:pPr>
            <w:r w:rsidRPr="00847939">
              <w:t>Psicologia</w:t>
            </w:r>
          </w:p>
        </w:tc>
      </w:tr>
      <w:tr w:rsidR="00947DB8" w:rsidRPr="00847939" w14:paraId="0156D55E" w14:textId="77777777" w:rsidTr="00952771">
        <w:tc>
          <w:tcPr>
            <w:tcW w:w="1960" w:type="dxa"/>
          </w:tcPr>
          <w:p w14:paraId="44A89B96" w14:textId="77777777" w:rsidR="00947DB8" w:rsidRPr="00847939" w:rsidRDefault="00947DB8" w:rsidP="00952771">
            <w:pPr>
              <w:jc w:val="center"/>
            </w:pPr>
            <w:r w:rsidRPr="00847939">
              <w:t>Madressilva</w:t>
            </w:r>
          </w:p>
        </w:tc>
        <w:tc>
          <w:tcPr>
            <w:tcW w:w="846" w:type="dxa"/>
          </w:tcPr>
          <w:p w14:paraId="13659699" w14:textId="77777777" w:rsidR="00947DB8" w:rsidRPr="00847939" w:rsidRDefault="00947DB8" w:rsidP="00952771">
            <w:pPr>
              <w:jc w:val="center"/>
            </w:pPr>
            <w:r w:rsidRPr="00847939">
              <w:t>18</w:t>
            </w:r>
          </w:p>
        </w:tc>
        <w:tc>
          <w:tcPr>
            <w:tcW w:w="2242" w:type="dxa"/>
          </w:tcPr>
          <w:p w14:paraId="3B4F1B89" w14:textId="77777777" w:rsidR="00947DB8" w:rsidRPr="00847939" w:rsidRDefault="00947DB8" w:rsidP="00952771">
            <w:pPr>
              <w:jc w:val="center"/>
            </w:pPr>
            <w:r w:rsidRPr="00847939">
              <w:t>Evangélico</w:t>
            </w:r>
          </w:p>
        </w:tc>
        <w:tc>
          <w:tcPr>
            <w:tcW w:w="2213" w:type="dxa"/>
          </w:tcPr>
          <w:p w14:paraId="64E03A33" w14:textId="77777777" w:rsidR="00947DB8" w:rsidRPr="00847939" w:rsidRDefault="00947DB8" w:rsidP="00952771">
            <w:pPr>
              <w:jc w:val="center"/>
            </w:pPr>
            <w:r w:rsidRPr="00847939">
              <w:t>Solteiro</w:t>
            </w:r>
          </w:p>
        </w:tc>
        <w:tc>
          <w:tcPr>
            <w:tcW w:w="1800" w:type="dxa"/>
          </w:tcPr>
          <w:p w14:paraId="092591CB" w14:textId="77777777" w:rsidR="00947DB8" w:rsidRPr="00847939" w:rsidRDefault="00947DB8" w:rsidP="00952771">
            <w:pPr>
              <w:jc w:val="center"/>
            </w:pPr>
            <w:r w:rsidRPr="00847939">
              <w:t>Ensino Médio</w:t>
            </w:r>
          </w:p>
        </w:tc>
      </w:tr>
      <w:tr w:rsidR="00947DB8" w:rsidRPr="00847939" w14:paraId="01A8384D" w14:textId="77777777" w:rsidTr="00952771">
        <w:tc>
          <w:tcPr>
            <w:tcW w:w="1960" w:type="dxa"/>
          </w:tcPr>
          <w:p w14:paraId="7B442899" w14:textId="77777777" w:rsidR="00947DB8" w:rsidRPr="00847939" w:rsidRDefault="00947DB8" w:rsidP="00952771">
            <w:pPr>
              <w:jc w:val="center"/>
            </w:pPr>
            <w:r w:rsidRPr="00847939">
              <w:t>Lírio</w:t>
            </w:r>
          </w:p>
        </w:tc>
        <w:tc>
          <w:tcPr>
            <w:tcW w:w="846" w:type="dxa"/>
          </w:tcPr>
          <w:p w14:paraId="00D6714B" w14:textId="77777777" w:rsidR="00947DB8" w:rsidRPr="00847939" w:rsidRDefault="00947DB8" w:rsidP="00952771">
            <w:pPr>
              <w:jc w:val="center"/>
            </w:pPr>
            <w:r w:rsidRPr="00847939">
              <w:t>19</w:t>
            </w:r>
          </w:p>
        </w:tc>
        <w:tc>
          <w:tcPr>
            <w:tcW w:w="2242" w:type="dxa"/>
          </w:tcPr>
          <w:p w14:paraId="3DC50511" w14:textId="77777777" w:rsidR="00947DB8" w:rsidRPr="00847939" w:rsidRDefault="00947DB8" w:rsidP="00952771">
            <w:pPr>
              <w:jc w:val="center"/>
            </w:pPr>
            <w:r w:rsidRPr="00847939">
              <w:t>Evangélica</w:t>
            </w:r>
          </w:p>
        </w:tc>
        <w:tc>
          <w:tcPr>
            <w:tcW w:w="2213" w:type="dxa"/>
          </w:tcPr>
          <w:p w14:paraId="4A602735" w14:textId="77777777" w:rsidR="00947DB8" w:rsidRPr="00847939" w:rsidRDefault="00947DB8" w:rsidP="00952771">
            <w:pPr>
              <w:jc w:val="center"/>
            </w:pPr>
            <w:r w:rsidRPr="00847939">
              <w:t>Solteiro</w:t>
            </w:r>
          </w:p>
        </w:tc>
        <w:tc>
          <w:tcPr>
            <w:tcW w:w="1800" w:type="dxa"/>
          </w:tcPr>
          <w:p w14:paraId="65CCECE0" w14:textId="77777777" w:rsidR="00947DB8" w:rsidRPr="00847939" w:rsidRDefault="00947DB8" w:rsidP="00952771">
            <w:pPr>
              <w:jc w:val="center"/>
            </w:pPr>
            <w:r w:rsidRPr="00847939">
              <w:t>Ensino Médio</w:t>
            </w:r>
          </w:p>
        </w:tc>
      </w:tr>
      <w:tr w:rsidR="00947DB8" w:rsidRPr="00847939" w14:paraId="4A489203" w14:textId="77777777" w:rsidTr="00952771">
        <w:tc>
          <w:tcPr>
            <w:tcW w:w="1960" w:type="dxa"/>
          </w:tcPr>
          <w:p w14:paraId="2D849D2B" w14:textId="77777777" w:rsidR="00947DB8" w:rsidRPr="00847939" w:rsidRDefault="00947DB8" w:rsidP="00952771">
            <w:pPr>
              <w:jc w:val="center"/>
            </w:pPr>
            <w:r w:rsidRPr="00847939">
              <w:t>Girassol</w:t>
            </w:r>
          </w:p>
        </w:tc>
        <w:tc>
          <w:tcPr>
            <w:tcW w:w="846" w:type="dxa"/>
          </w:tcPr>
          <w:p w14:paraId="538E4121" w14:textId="77777777" w:rsidR="00947DB8" w:rsidRPr="00847939" w:rsidRDefault="00947DB8" w:rsidP="00952771">
            <w:pPr>
              <w:jc w:val="center"/>
            </w:pPr>
            <w:r w:rsidRPr="00847939">
              <w:t>28</w:t>
            </w:r>
          </w:p>
        </w:tc>
        <w:tc>
          <w:tcPr>
            <w:tcW w:w="2242" w:type="dxa"/>
          </w:tcPr>
          <w:p w14:paraId="13657169" w14:textId="77777777" w:rsidR="00947DB8" w:rsidRPr="00847939" w:rsidRDefault="00947DB8" w:rsidP="00952771">
            <w:pPr>
              <w:jc w:val="center"/>
            </w:pPr>
            <w:r w:rsidRPr="00847939">
              <w:t>Evangélico</w:t>
            </w:r>
          </w:p>
        </w:tc>
        <w:tc>
          <w:tcPr>
            <w:tcW w:w="2213" w:type="dxa"/>
          </w:tcPr>
          <w:p w14:paraId="35BC7FD8" w14:textId="77777777" w:rsidR="00947DB8" w:rsidRPr="00847939" w:rsidRDefault="00947DB8" w:rsidP="00952771">
            <w:pPr>
              <w:jc w:val="center"/>
            </w:pPr>
            <w:r w:rsidRPr="00847939">
              <w:t>Casado</w:t>
            </w:r>
          </w:p>
        </w:tc>
        <w:tc>
          <w:tcPr>
            <w:tcW w:w="1800" w:type="dxa"/>
          </w:tcPr>
          <w:p w14:paraId="1B814BE0" w14:textId="77777777" w:rsidR="00947DB8" w:rsidRPr="00847939" w:rsidRDefault="00947DB8" w:rsidP="00952771">
            <w:pPr>
              <w:jc w:val="center"/>
            </w:pPr>
            <w:r w:rsidRPr="00847939">
              <w:t>Psicologia</w:t>
            </w:r>
          </w:p>
        </w:tc>
      </w:tr>
      <w:tr w:rsidR="00947DB8" w:rsidRPr="00847939" w14:paraId="6E9CE5B9" w14:textId="77777777" w:rsidTr="00952771">
        <w:tc>
          <w:tcPr>
            <w:tcW w:w="1960" w:type="dxa"/>
          </w:tcPr>
          <w:p w14:paraId="5D165B6C" w14:textId="77777777" w:rsidR="00947DB8" w:rsidRPr="00847939" w:rsidRDefault="00947DB8" w:rsidP="00952771">
            <w:pPr>
              <w:jc w:val="center"/>
            </w:pPr>
            <w:r w:rsidRPr="00847939">
              <w:t>Papoula</w:t>
            </w:r>
          </w:p>
        </w:tc>
        <w:tc>
          <w:tcPr>
            <w:tcW w:w="846" w:type="dxa"/>
          </w:tcPr>
          <w:p w14:paraId="3DBE3260" w14:textId="77777777" w:rsidR="00947DB8" w:rsidRPr="00847939" w:rsidRDefault="00947DB8" w:rsidP="00952771">
            <w:pPr>
              <w:jc w:val="center"/>
            </w:pPr>
            <w:r w:rsidRPr="00847939">
              <w:t>32</w:t>
            </w:r>
          </w:p>
        </w:tc>
        <w:tc>
          <w:tcPr>
            <w:tcW w:w="2242" w:type="dxa"/>
          </w:tcPr>
          <w:p w14:paraId="449F552E" w14:textId="77777777" w:rsidR="00947DB8" w:rsidRPr="00847939" w:rsidRDefault="00947DB8" w:rsidP="00952771">
            <w:pPr>
              <w:jc w:val="center"/>
            </w:pPr>
            <w:r w:rsidRPr="00847939">
              <w:t>Católico</w:t>
            </w:r>
          </w:p>
        </w:tc>
        <w:tc>
          <w:tcPr>
            <w:tcW w:w="2213" w:type="dxa"/>
          </w:tcPr>
          <w:p w14:paraId="2F93AA6A" w14:textId="77777777" w:rsidR="00947DB8" w:rsidRPr="00847939" w:rsidRDefault="00947DB8" w:rsidP="00952771">
            <w:pPr>
              <w:jc w:val="center"/>
            </w:pPr>
            <w:r w:rsidRPr="00847939">
              <w:t>Solteiro</w:t>
            </w:r>
          </w:p>
        </w:tc>
        <w:tc>
          <w:tcPr>
            <w:tcW w:w="1800" w:type="dxa"/>
          </w:tcPr>
          <w:p w14:paraId="4EFD8324" w14:textId="77777777" w:rsidR="00947DB8" w:rsidRPr="00847939" w:rsidRDefault="00947DB8" w:rsidP="00952771">
            <w:pPr>
              <w:jc w:val="center"/>
            </w:pPr>
            <w:r w:rsidRPr="00847939">
              <w:t>Psicologia</w:t>
            </w:r>
          </w:p>
        </w:tc>
      </w:tr>
    </w:tbl>
    <w:p w14:paraId="1425EEC2" w14:textId="77777777" w:rsidR="00947DB8" w:rsidRPr="0043726E" w:rsidRDefault="00947DB8" w:rsidP="00947DB8">
      <w:pPr>
        <w:rPr>
          <w:rFonts w:ascii="Times New Roman" w:hAnsi="Times New Roman" w:cs="Times New Roman"/>
          <w:sz w:val="20"/>
          <w:szCs w:val="20"/>
        </w:rPr>
      </w:pPr>
      <w:r w:rsidRPr="0043726E">
        <w:rPr>
          <w:rFonts w:ascii="Times New Roman" w:hAnsi="Times New Roman" w:cs="Times New Roman"/>
          <w:sz w:val="20"/>
          <w:szCs w:val="20"/>
        </w:rPr>
        <w:t>Fonte: Entrevistas</w:t>
      </w:r>
    </w:p>
    <w:p w14:paraId="669692C4" w14:textId="77777777" w:rsidR="00200BF6" w:rsidRDefault="00200BF6" w:rsidP="00200BF6">
      <w:pPr>
        <w:pStyle w:val="Ttulo1"/>
        <w:spacing w:before="0" w:line="360" w:lineRule="auto"/>
        <w:jc w:val="both"/>
        <w:rPr>
          <w:rFonts w:ascii="Times New Roman" w:hAnsi="Times New Roman" w:cs="Times New Roman"/>
          <w:b/>
          <w:bCs/>
          <w:color w:val="auto"/>
          <w:sz w:val="24"/>
          <w:szCs w:val="24"/>
        </w:rPr>
      </w:pPr>
      <w:bookmarkStart w:id="10" w:name="_Toc16700364"/>
    </w:p>
    <w:p w14:paraId="12F6FBD9" w14:textId="7C4E6571" w:rsidR="00947DB8" w:rsidRPr="009876BE" w:rsidRDefault="00947DB8" w:rsidP="00200BF6">
      <w:pPr>
        <w:pStyle w:val="Ttulo1"/>
        <w:spacing w:before="0" w:line="360" w:lineRule="auto"/>
        <w:jc w:val="both"/>
        <w:rPr>
          <w:rFonts w:ascii="Times New Roman" w:hAnsi="Times New Roman" w:cs="Times New Roman"/>
          <w:b/>
          <w:bCs/>
          <w:color w:val="auto"/>
          <w:sz w:val="24"/>
          <w:szCs w:val="24"/>
        </w:rPr>
      </w:pPr>
      <w:r w:rsidRPr="009876BE">
        <w:rPr>
          <w:rFonts w:ascii="Times New Roman" w:hAnsi="Times New Roman" w:cs="Times New Roman"/>
          <w:b/>
          <w:bCs/>
          <w:color w:val="auto"/>
          <w:sz w:val="24"/>
          <w:szCs w:val="24"/>
        </w:rPr>
        <w:t>Resultados e Discussão</w:t>
      </w:r>
      <w:bookmarkEnd w:id="10"/>
    </w:p>
    <w:p w14:paraId="6267C875" w14:textId="77777777" w:rsidR="00200BF6" w:rsidRDefault="00947DB8" w:rsidP="00947DB8">
      <w:pPr>
        <w:spacing w:after="0" w:line="360" w:lineRule="auto"/>
        <w:ind w:firstLine="709"/>
        <w:jc w:val="both"/>
        <w:rPr>
          <w:rFonts w:ascii="Times New Roman" w:hAnsi="Times New Roman" w:cs="Times New Roman"/>
          <w:sz w:val="24"/>
          <w:szCs w:val="24"/>
        </w:rPr>
      </w:pPr>
      <w:r w:rsidRPr="00847939">
        <w:rPr>
          <w:rFonts w:ascii="Times New Roman" w:hAnsi="Times New Roman" w:cs="Times New Roman"/>
          <w:sz w:val="24"/>
          <w:szCs w:val="24"/>
        </w:rPr>
        <w:t xml:space="preserve">A partir deste momento, segue-se, metodologicamente, à luz da fenomenologia heideggeriana, as análises descritivas dos dados obtidos quando da pesquisa em campo, </w:t>
      </w:r>
    </w:p>
    <w:p w14:paraId="0065D965"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7D4E8BBB" wp14:editId="49538D01">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55533CF" wp14:editId="50B15AE0">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E51A5B2"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169C2C8D" w14:textId="77777777" w:rsidR="00200BF6" w:rsidRDefault="00200BF6" w:rsidP="00200BF6">
      <w:pPr>
        <w:spacing w:after="0" w:line="360" w:lineRule="auto"/>
        <w:jc w:val="both"/>
        <w:rPr>
          <w:rFonts w:ascii="Times New Roman" w:hAnsi="Times New Roman" w:cs="Times New Roman"/>
          <w:sz w:val="24"/>
          <w:szCs w:val="24"/>
        </w:rPr>
      </w:pPr>
    </w:p>
    <w:p w14:paraId="28286D4E" w14:textId="42822A43" w:rsidR="00947DB8" w:rsidRPr="00847939" w:rsidRDefault="00947DB8" w:rsidP="00200BF6">
      <w:pPr>
        <w:spacing w:after="0" w:line="360" w:lineRule="auto"/>
        <w:jc w:val="both"/>
        <w:rPr>
          <w:rFonts w:ascii="Times New Roman" w:hAnsi="Times New Roman" w:cs="Times New Roman"/>
          <w:bCs/>
          <w:sz w:val="24"/>
          <w:szCs w:val="24"/>
        </w:rPr>
      </w:pPr>
      <w:r w:rsidRPr="00847939">
        <w:rPr>
          <w:rFonts w:ascii="Times New Roman" w:hAnsi="Times New Roman" w:cs="Times New Roman"/>
          <w:sz w:val="24"/>
          <w:szCs w:val="24"/>
        </w:rPr>
        <w:t xml:space="preserve">categorizando-se sistematicamente e reproduzindo excertos, na íntegra, das conversações entre pesquisadores e participantes, passando-se após para as considerações teóricas do autor. </w:t>
      </w:r>
      <w:r w:rsidRPr="00847939">
        <w:rPr>
          <w:rFonts w:ascii="Times New Roman" w:hAnsi="Times New Roman" w:cs="Times New Roman"/>
          <w:bCs/>
          <w:sz w:val="24"/>
          <w:szCs w:val="24"/>
        </w:rPr>
        <w:t>Seguindo, embasado no que a metodologia proposta apresenta, trago as categorias temáticas resultado do primeiro momento de análise, conforme pressupõe Pereira &amp; Castro (2019) e Giorgi &amp; Souza (2010). Assim, foram elaboradas cinco categorias e algumas delas apresentando subcategorias, apresentadas a partir deste momento, assim como o olhar da fenomenologia heideggeriana:</w:t>
      </w:r>
    </w:p>
    <w:p w14:paraId="31F60907" w14:textId="77777777" w:rsidR="00947DB8" w:rsidRPr="0043726E" w:rsidRDefault="00947DB8" w:rsidP="00947DB8">
      <w:pPr>
        <w:numPr>
          <w:ilvl w:val="0"/>
          <w:numId w:val="2"/>
        </w:numPr>
        <w:spacing w:after="0" w:line="360" w:lineRule="auto"/>
        <w:jc w:val="both"/>
        <w:rPr>
          <w:rFonts w:ascii="Times New Roman" w:hAnsi="Times New Roman" w:cs="Times New Roman"/>
          <w:b/>
          <w:bCs/>
          <w:sz w:val="24"/>
          <w:szCs w:val="24"/>
        </w:rPr>
      </w:pPr>
      <w:r w:rsidRPr="0043726E">
        <w:rPr>
          <w:rFonts w:ascii="Times New Roman" w:hAnsi="Times New Roman" w:cs="Times New Roman"/>
          <w:b/>
          <w:bCs/>
          <w:sz w:val="24"/>
          <w:szCs w:val="24"/>
        </w:rPr>
        <w:t xml:space="preserve">A descoberta de quem sou eu: </w:t>
      </w:r>
      <w:r w:rsidRPr="0043726E">
        <w:rPr>
          <w:rFonts w:ascii="Times New Roman" w:hAnsi="Times New Roman" w:cs="Times New Roman"/>
          <w:sz w:val="24"/>
          <w:szCs w:val="24"/>
        </w:rPr>
        <w:t>a im-</w:t>
      </w:r>
      <w:proofErr w:type="gramStart"/>
      <w:r w:rsidRPr="0043726E">
        <w:rPr>
          <w:rFonts w:ascii="Times New Roman" w:hAnsi="Times New Roman" w:cs="Times New Roman"/>
          <w:sz w:val="24"/>
          <w:szCs w:val="24"/>
        </w:rPr>
        <w:t>possibilidade  manifesta</w:t>
      </w:r>
      <w:proofErr w:type="gramEnd"/>
    </w:p>
    <w:p w14:paraId="46C51427" w14:textId="77777777" w:rsidR="00947DB8" w:rsidRPr="0043726E" w:rsidRDefault="00947DB8" w:rsidP="00947DB8">
      <w:pPr>
        <w:spacing w:after="0" w:line="360" w:lineRule="auto"/>
        <w:ind w:firstLine="720"/>
        <w:jc w:val="both"/>
        <w:rPr>
          <w:rFonts w:ascii="Times New Roman" w:hAnsi="Times New Roman" w:cs="Times New Roman"/>
          <w:sz w:val="24"/>
          <w:szCs w:val="24"/>
        </w:rPr>
      </w:pPr>
      <w:r w:rsidRPr="0043726E">
        <w:rPr>
          <w:rFonts w:ascii="Times New Roman" w:hAnsi="Times New Roman" w:cs="Times New Roman"/>
          <w:sz w:val="24"/>
          <w:szCs w:val="24"/>
        </w:rPr>
        <w:t>Um dos pontos mais significativos na vida de uma pessoa e´, sem dúvida, o momento em que percebe a dimensão de sua sexualidade no que tange à orientação sexual. O experienciar torna-se pluridimensional, tendo em vista que, atinge não apenas o individual, mas o coletivo e consequentemente, o relacional. Com isso, os discursos trazem o quão esse instante é algo representativo, importante, de significação inimaginável.</w:t>
      </w:r>
    </w:p>
    <w:p w14:paraId="11A3085E" w14:textId="77777777" w:rsidR="00947DB8" w:rsidRPr="0043726E" w:rsidRDefault="00947DB8" w:rsidP="00947DB8">
      <w:pPr>
        <w:spacing w:after="0" w:line="36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1.1 </w:t>
      </w:r>
      <w:r w:rsidRPr="0043726E">
        <w:rPr>
          <w:rFonts w:ascii="Times New Roman" w:hAnsi="Times New Roman" w:cs="Times New Roman"/>
          <w:sz w:val="24"/>
          <w:szCs w:val="24"/>
        </w:rPr>
        <w:t xml:space="preserve"> </w:t>
      </w:r>
      <w:r w:rsidRPr="0043726E">
        <w:rPr>
          <w:rFonts w:ascii="Times New Roman" w:hAnsi="Times New Roman" w:cs="Times New Roman"/>
          <w:b/>
          <w:bCs/>
          <w:sz w:val="24"/>
          <w:szCs w:val="24"/>
        </w:rPr>
        <w:t>As</w:t>
      </w:r>
      <w:proofErr w:type="gramEnd"/>
      <w:r w:rsidRPr="0043726E">
        <w:rPr>
          <w:rFonts w:ascii="Times New Roman" w:hAnsi="Times New Roman" w:cs="Times New Roman"/>
          <w:b/>
          <w:bCs/>
          <w:sz w:val="24"/>
          <w:szCs w:val="24"/>
        </w:rPr>
        <w:t xml:space="preserve"> várias nuances do existir: </w:t>
      </w:r>
      <w:r w:rsidRPr="0043726E">
        <w:rPr>
          <w:rFonts w:ascii="Times New Roman" w:hAnsi="Times New Roman" w:cs="Times New Roman"/>
          <w:sz w:val="24"/>
          <w:szCs w:val="24"/>
        </w:rPr>
        <w:t xml:space="preserve">ser-quem-sou!  </w:t>
      </w:r>
    </w:p>
    <w:p w14:paraId="3684BCB7" w14:textId="77777777" w:rsidR="00947DB8" w:rsidRPr="0043726E" w:rsidRDefault="00947DB8" w:rsidP="00947DB8">
      <w:pPr>
        <w:spacing w:after="0" w:line="360" w:lineRule="auto"/>
        <w:ind w:firstLine="720"/>
        <w:jc w:val="both"/>
        <w:rPr>
          <w:rFonts w:ascii="Times New Roman" w:hAnsi="Times New Roman" w:cs="Times New Roman"/>
          <w:sz w:val="24"/>
          <w:szCs w:val="24"/>
        </w:rPr>
      </w:pPr>
      <w:r w:rsidRPr="0043726E">
        <w:rPr>
          <w:rFonts w:ascii="Times New Roman" w:hAnsi="Times New Roman" w:cs="Times New Roman"/>
          <w:sz w:val="24"/>
          <w:szCs w:val="24"/>
        </w:rPr>
        <w:t>Esta subcategoria expressa o olhar de nossos participantes sobre si mesmos e a certeza – ou quase em alguns discursos – de sua orientação sexual e de como gostariam de caminhar. Iniciam, neste momento, o que consideramos uma imersão neles próprios e em seu existir. A abertura ao mundo e à vida tem aí seus parâmetros iniciais.</w:t>
      </w:r>
    </w:p>
    <w:p w14:paraId="4DED6B04" w14:textId="77777777" w:rsidR="00200BF6" w:rsidRDefault="00947DB8" w:rsidP="00947DB8">
      <w:pPr>
        <w:pStyle w:val="Textodecomentrio"/>
        <w:spacing w:line="360" w:lineRule="auto"/>
        <w:ind w:left="567"/>
        <w:rPr>
          <w:rFonts w:ascii="Times New Roman" w:hAnsi="Times New Roman" w:cs="Times New Roman"/>
        </w:rPr>
      </w:pPr>
      <w:r w:rsidRPr="0043726E">
        <w:rPr>
          <w:rFonts w:ascii="Times New Roman" w:hAnsi="Times New Roman" w:cs="Times New Roman"/>
        </w:rPr>
        <w:t>Mas eu tive muitas namoradas, sempre</w:t>
      </w:r>
      <w:r w:rsidRPr="00847939">
        <w:rPr>
          <w:rFonts w:ascii="Times New Roman" w:hAnsi="Times New Roman" w:cs="Times New Roman"/>
        </w:rPr>
        <w:t xml:space="preserve"> fui muito namorador, sempre preferi namorar, na igreja e fora dela, então eu nunca tinha me relacionado com nenhum cara, com nenhum homem e tudo mais [...], e aí eu fui levando [...,...], eu sempre me relacionei com muitas mulheres, é, e até então tudo bem com isso porque eu também gostava, tanto que hoje eu me reconheço como bissexual, por exemplo, então eu não desmereço as mulheres que eu namorei, eu as amei de verdade, eu noivei inclusive com uma, então seria [...] muito incoerente pra mim falar que elas não significaram nada pra mim, entendeu, então pra mim, de fato, eu gostei demais delas, algumas eu amei, algumas eu falo até hoje inclusive bem, respeita a minha família também, então isso é realmente uma coisa que a gente [...] é bem resolvido, </w:t>
      </w:r>
    </w:p>
    <w:p w14:paraId="19CDD335"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25DAFCB0" wp14:editId="5D1CA0D6">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E5314B9" wp14:editId="444ED506">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82C4836"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BD948E2" w14:textId="77777777" w:rsidR="00200BF6" w:rsidRDefault="00200BF6" w:rsidP="00947DB8">
      <w:pPr>
        <w:pStyle w:val="Textodecomentrio"/>
        <w:spacing w:line="360" w:lineRule="auto"/>
        <w:ind w:left="567"/>
        <w:rPr>
          <w:rFonts w:ascii="Times New Roman" w:hAnsi="Times New Roman" w:cs="Times New Roman"/>
        </w:rPr>
      </w:pPr>
    </w:p>
    <w:p w14:paraId="1D4885A9" w14:textId="282F5B96" w:rsidR="00947DB8" w:rsidRPr="00847939" w:rsidRDefault="00947DB8" w:rsidP="00947DB8">
      <w:pPr>
        <w:pStyle w:val="Textodecomentrio"/>
        <w:spacing w:line="360" w:lineRule="auto"/>
        <w:ind w:left="567"/>
        <w:rPr>
          <w:rFonts w:ascii="Times New Roman" w:hAnsi="Times New Roman" w:cs="Times New Roman"/>
        </w:rPr>
      </w:pPr>
      <w:r w:rsidRPr="00847939">
        <w:rPr>
          <w:rFonts w:ascii="Times New Roman" w:hAnsi="Times New Roman" w:cs="Times New Roman"/>
        </w:rPr>
        <w:t xml:space="preserve">por mim pelo menos, sabe? </w:t>
      </w:r>
      <w:proofErr w:type="gramStart"/>
      <w:r w:rsidRPr="00847939">
        <w:rPr>
          <w:rFonts w:ascii="Times New Roman" w:hAnsi="Times New Roman" w:cs="Times New Roman"/>
        </w:rPr>
        <w:t>[...]</w:t>
      </w:r>
      <w:proofErr w:type="gramEnd"/>
      <w:r w:rsidRPr="00847939">
        <w:rPr>
          <w:rFonts w:ascii="Times New Roman" w:hAnsi="Times New Roman" w:cs="Times New Roman"/>
        </w:rPr>
        <w:t xml:space="preserve"> Mas aí, eu acho que a minha bissexualidade ela veio, tipo [...], veio à tona na época que eu tava na faculdade de psicologia, porque até então, depois que eu saí do ensino médio (</w:t>
      </w:r>
      <w:r>
        <w:rPr>
          <w:rFonts w:ascii="Times New Roman" w:hAnsi="Times New Roman" w:cs="Times New Roman"/>
          <w:b/>
          <w:bCs/>
        </w:rPr>
        <w:t>Girassol</w:t>
      </w:r>
      <w:r w:rsidRPr="00847939">
        <w:rPr>
          <w:rFonts w:ascii="Times New Roman" w:hAnsi="Times New Roman" w:cs="Times New Roman"/>
        </w:rPr>
        <w:t>, 28 anos)</w:t>
      </w:r>
    </w:p>
    <w:p w14:paraId="023C5B52" w14:textId="77777777" w:rsidR="00947DB8" w:rsidRPr="0043726E" w:rsidRDefault="00947DB8" w:rsidP="00947DB8">
      <w:pPr>
        <w:spacing w:after="0" w:line="360" w:lineRule="auto"/>
        <w:ind w:left="567"/>
        <w:jc w:val="both"/>
        <w:rPr>
          <w:rFonts w:ascii="Times New Roman" w:hAnsi="Times New Roman" w:cs="Times New Roman"/>
          <w:sz w:val="24"/>
          <w:szCs w:val="24"/>
        </w:rPr>
      </w:pPr>
      <w:r w:rsidRPr="0043726E">
        <w:rPr>
          <w:rFonts w:ascii="Times New Roman" w:hAnsi="Times New Roman" w:cs="Times New Roman"/>
          <w:sz w:val="24"/>
          <w:szCs w:val="24"/>
        </w:rPr>
        <w:t>E aí eu comecei a entender e a entender e eu realmente achei que eu era. Mas é[...] ao mesmo tempo é, eu tinha o sentimento de que eu achava que era só passageiro, não era algo, assim, que realmente me incomodava e, na verdade, eu, na verdade, eu fui começando a entender que na verdade não era eu estar num corpo de mulher e na verdade gostar de mulheres. Então foi todo um processo, eu passei muito tempo achando que eu realmente nasci no corpo errado, mas na verdade não. (</w:t>
      </w:r>
      <w:r w:rsidRPr="0043726E">
        <w:rPr>
          <w:rFonts w:ascii="Times New Roman" w:hAnsi="Times New Roman" w:cs="Times New Roman"/>
          <w:b/>
          <w:bCs/>
          <w:sz w:val="24"/>
          <w:szCs w:val="24"/>
        </w:rPr>
        <w:t>Lírio</w:t>
      </w:r>
      <w:r w:rsidRPr="0043726E">
        <w:rPr>
          <w:rFonts w:ascii="Times New Roman" w:hAnsi="Times New Roman" w:cs="Times New Roman"/>
          <w:sz w:val="24"/>
          <w:szCs w:val="24"/>
        </w:rPr>
        <w:t>, 19 anos)</w:t>
      </w:r>
    </w:p>
    <w:p w14:paraId="608811BC" w14:textId="77777777" w:rsidR="00947DB8" w:rsidRPr="0043726E" w:rsidRDefault="00947DB8" w:rsidP="00947DB8">
      <w:pPr>
        <w:spacing w:after="0" w:line="360" w:lineRule="auto"/>
        <w:ind w:left="567"/>
        <w:jc w:val="both"/>
        <w:rPr>
          <w:rFonts w:ascii="Times New Roman" w:hAnsi="Times New Roman" w:cs="Times New Roman"/>
          <w:sz w:val="24"/>
          <w:szCs w:val="24"/>
        </w:rPr>
      </w:pPr>
      <w:r w:rsidRPr="0043726E">
        <w:rPr>
          <w:rFonts w:ascii="Times New Roman" w:hAnsi="Times New Roman" w:cs="Times New Roman"/>
          <w:sz w:val="24"/>
          <w:szCs w:val="24"/>
        </w:rPr>
        <w:t xml:space="preserve">E o meu processo foi... foi esquisito, porque, assim, eu já sabia, com relação a mim eu nunca tive dúvidas, nem precisei tirar a dúvida em algum momento, </w:t>
      </w:r>
      <w:proofErr w:type="spellStart"/>
      <w:r w:rsidRPr="0043726E">
        <w:rPr>
          <w:rFonts w:ascii="Times New Roman" w:hAnsi="Times New Roman" w:cs="Times New Roman"/>
          <w:sz w:val="24"/>
          <w:szCs w:val="24"/>
        </w:rPr>
        <w:t>hã</w:t>
      </w:r>
      <w:proofErr w:type="spellEnd"/>
      <w:r w:rsidRPr="0043726E">
        <w:rPr>
          <w:rFonts w:ascii="Times New Roman" w:hAnsi="Times New Roman" w:cs="Times New Roman"/>
          <w:sz w:val="24"/>
          <w:szCs w:val="24"/>
        </w:rPr>
        <w:t>, mas quando a minha família soube de mim foi através de fotos, é, minhas com, assim, eu tinha viajado com um namorado, e aí a gente tinha feito fotos, né, de casal juntos e tudo, mas eu guardava tudo muito bem guardadinho. E aí um belo dia eu emprestei meu laptop pra uma das minhas cunhadas trabalhar, ela usou e viu as fotos, e ela um tanto chocada foi perguntar do meu irmão se ele sabia algo de mim, e aí ela mostrou as fotos. Então eu nunca tive a chance de poder dizer que eu era gay, eles foram informados da minha sexualidade através disso [...], e aí foi um tanto abrupto, eu soube depois (</w:t>
      </w:r>
      <w:r w:rsidRPr="0043726E">
        <w:rPr>
          <w:rFonts w:ascii="Times New Roman" w:hAnsi="Times New Roman" w:cs="Times New Roman"/>
          <w:b/>
          <w:bCs/>
          <w:sz w:val="24"/>
          <w:szCs w:val="24"/>
        </w:rPr>
        <w:t>Magnólia</w:t>
      </w:r>
      <w:r w:rsidRPr="0043726E">
        <w:rPr>
          <w:rFonts w:ascii="Times New Roman" w:hAnsi="Times New Roman" w:cs="Times New Roman"/>
          <w:sz w:val="24"/>
          <w:szCs w:val="24"/>
        </w:rPr>
        <w:t>, 32 anos)</w:t>
      </w:r>
    </w:p>
    <w:p w14:paraId="39061640" w14:textId="77777777" w:rsidR="00200BF6" w:rsidRDefault="00947DB8" w:rsidP="00947DB8">
      <w:pPr>
        <w:spacing w:after="0" w:line="360" w:lineRule="auto"/>
        <w:ind w:left="567"/>
        <w:jc w:val="both"/>
        <w:rPr>
          <w:rFonts w:ascii="Times New Roman" w:hAnsi="Times New Roman" w:cs="Times New Roman"/>
          <w:sz w:val="24"/>
          <w:szCs w:val="24"/>
        </w:rPr>
      </w:pPr>
      <w:r w:rsidRPr="0043726E">
        <w:rPr>
          <w:rFonts w:ascii="Times New Roman" w:hAnsi="Times New Roman" w:cs="Times New Roman"/>
          <w:sz w:val="24"/>
          <w:szCs w:val="24"/>
        </w:rPr>
        <w:t>quando chegou na nos treze anos</w:t>
      </w:r>
      <w:r w:rsidRPr="00847939">
        <w:rPr>
          <w:rFonts w:ascii="Times New Roman" w:hAnsi="Times New Roman" w:cs="Times New Roman"/>
          <w:sz w:val="24"/>
          <w:szCs w:val="24"/>
        </w:rPr>
        <w:t xml:space="preserve"> que eu comecei a sentir a </w:t>
      </w:r>
      <w:proofErr w:type="gramStart"/>
      <w:r w:rsidRPr="00847939">
        <w:rPr>
          <w:rFonts w:ascii="Times New Roman" w:hAnsi="Times New Roman" w:cs="Times New Roman"/>
          <w:sz w:val="24"/>
          <w:szCs w:val="24"/>
        </w:rPr>
        <w:t>puberdade vindo</w:t>
      </w:r>
      <w:proofErr w:type="gramEnd"/>
      <w:r w:rsidRPr="00847939">
        <w:rPr>
          <w:rFonts w:ascii="Times New Roman" w:hAnsi="Times New Roman" w:cs="Times New Roman"/>
          <w:sz w:val="24"/>
          <w:szCs w:val="24"/>
        </w:rPr>
        <w:t xml:space="preserve">, gritando, aí veio-, veio gritante mesmo, tão gritante que eu não conseguia controlar, e eu só sabia a única pessoa que- que ia retribuir [...], e aí eu fui atrás dele, já com interesse. E aí foi quando ele começou a [...] escondidos, e aí eu comecei a lembrar de quando eu era criança, com treze anos, dos caras adultos, e aí eu comecei a ter interesse por adultos [...] que me olhavam, me cercavam, eu percebia naquele momento que [...] com treze anos eu lembrava- das minhas lembranças que eram muito fortes na minha cabeça, eu lembrava do, do assédio, de homens adultos olhando pra mim, era muito grande, casados principalmente. Então, porra, “se eles </w:t>
      </w:r>
    </w:p>
    <w:p w14:paraId="13A4CCA5"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50202856" wp14:editId="7CB85051">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5EE34E7" wp14:editId="5E7056F6">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44B8453"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71C0FC87" w14:textId="77777777" w:rsidR="00200BF6" w:rsidRDefault="00200BF6" w:rsidP="00947DB8">
      <w:pPr>
        <w:spacing w:after="0" w:line="360" w:lineRule="auto"/>
        <w:ind w:left="567"/>
        <w:jc w:val="both"/>
        <w:rPr>
          <w:rFonts w:ascii="Times New Roman" w:hAnsi="Times New Roman" w:cs="Times New Roman"/>
          <w:sz w:val="24"/>
          <w:szCs w:val="24"/>
        </w:rPr>
      </w:pPr>
    </w:p>
    <w:p w14:paraId="5F1D34EF" w14:textId="3990595C" w:rsidR="00947DB8" w:rsidRPr="00847939" w:rsidRDefault="00947DB8" w:rsidP="00947DB8">
      <w:pPr>
        <w:spacing w:after="0" w:line="360" w:lineRule="auto"/>
        <w:ind w:left="567"/>
        <w:jc w:val="both"/>
        <w:rPr>
          <w:rFonts w:ascii="Times New Roman" w:hAnsi="Times New Roman" w:cs="Times New Roman"/>
          <w:sz w:val="24"/>
          <w:szCs w:val="24"/>
        </w:rPr>
      </w:pPr>
      <w:r w:rsidRPr="00847939">
        <w:rPr>
          <w:rFonts w:ascii="Times New Roman" w:hAnsi="Times New Roman" w:cs="Times New Roman"/>
          <w:sz w:val="24"/>
          <w:szCs w:val="24"/>
        </w:rPr>
        <w:t>me desejaram quando eu tinha oito anos, agora eles vão querer também, por que não?”, e eu comecei a me insinuar, eu ia tomar banho sem cueca pra ver se olhavam [...], e aí nisso eu tive meio que casos com alguns caras casados ali adultos já [...] (</w:t>
      </w:r>
      <w:r>
        <w:rPr>
          <w:rFonts w:ascii="Times New Roman" w:hAnsi="Times New Roman" w:cs="Times New Roman"/>
          <w:b/>
          <w:bCs/>
          <w:sz w:val="24"/>
          <w:szCs w:val="24"/>
        </w:rPr>
        <w:t>Papoula</w:t>
      </w:r>
      <w:r w:rsidRPr="00847939">
        <w:rPr>
          <w:rFonts w:ascii="Times New Roman" w:hAnsi="Times New Roman" w:cs="Times New Roman"/>
          <w:sz w:val="24"/>
          <w:szCs w:val="24"/>
        </w:rPr>
        <w:t>, 32 anos)</w:t>
      </w:r>
    </w:p>
    <w:p w14:paraId="7E84AB48" w14:textId="77777777" w:rsidR="00947DB8" w:rsidRPr="00847939" w:rsidRDefault="00947DB8" w:rsidP="00947DB8">
      <w:pPr>
        <w:ind w:left="2268"/>
        <w:rPr>
          <w:rFonts w:ascii="Times New Roman" w:hAnsi="Times New Roman" w:cs="Times New Roman"/>
          <w:szCs w:val="24"/>
        </w:rPr>
      </w:pPr>
    </w:p>
    <w:p w14:paraId="42ABF007" w14:textId="77777777" w:rsidR="00947DB8" w:rsidRPr="00284197" w:rsidRDefault="00947DB8" w:rsidP="00947DB8">
      <w:pPr>
        <w:numPr>
          <w:ilvl w:val="1"/>
          <w:numId w:val="2"/>
        </w:numPr>
        <w:spacing w:after="0" w:line="360" w:lineRule="auto"/>
        <w:jc w:val="both"/>
        <w:rPr>
          <w:rFonts w:ascii="Times New Roman" w:hAnsi="Times New Roman" w:cs="Times New Roman"/>
          <w:sz w:val="24"/>
          <w:szCs w:val="24"/>
        </w:rPr>
      </w:pPr>
      <w:r w:rsidRPr="00284197">
        <w:rPr>
          <w:rFonts w:ascii="Times New Roman" w:hAnsi="Times New Roman" w:cs="Times New Roman"/>
          <w:sz w:val="24"/>
          <w:szCs w:val="24"/>
        </w:rPr>
        <w:t xml:space="preserve"> </w:t>
      </w:r>
      <w:r w:rsidRPr="00284197">
        <w:rPr>
          <w:rFonts w:ascii="Times New Roman" w:hAnsi="Times New Roman" w:cs="Times New Roman"/>
          <w:b/>
          <w:bCs/>
          <w:sz w:val="24"/>
          <w:szCs w:val="24"/>
        </w:rPr>
        <w:t>Preciso esconder-me:</w:t>
      </w:r>
      <w:r w:rsidRPr="00284197">
        <w:rPr>
          <w:rFonts w:ascii="Times New Roman" w:hAnsi="Times New Roman" w:cs="Times New Roman"/>
          <w:sz w:val="24"/>
          <w:szCs w:val="24"/>
        </w:rPr>
        <w:t xml:space="preserve"> não posso ser quem sou</w:t>
      </w:r>
    </w:p>
    <w:p w14:paraId="59241495" w14:textId="77777777" w:rsidR="00947DB8" w:rsidRPr="00284197" w:rsidRDefault="00947DB8" w:rsidP="00947DB8">
      <w:pPr>
        <w:spacing w:after="0" w:line="360" w:lineRule="auto"/>
        <w:ind w:firstLine="720"/>
        <w:jc w:val="both"/>
        <w:rPr>
          <w:rFonts w:ascii="Times New Roman" w:hAnsi="Times New Roman" w:cs="Times New Roman"/>
          <w:sz w:val="24"/>
          <w:szCs w:val="24"/>
        </w:rPr>
      </w:pPr>
      <w:r w:rsidRPr="00284197">
        <w:rPr>
          <w:rFonts w:ascii="Times New Roman" w:hAnsi="Times New Roman" w:cs="Times New Roman"/>
          <w:sz w:val="24"/>
          <w:szCs w:val="24"/>
        </w:rPr>
        <w:t>Entretanto, mostrar-se como quem é, significa, também, vivenciar a possibilidade do provável sofrimento oriundo do outro que caminha comigo diariamente. O receio do olhar do outro e o que este pode traduzir em mim mesmo dada minha vivência anterior, impossibilitam o assumir quem sou, impossibilitam de ser eu mesmo. E esse olhar para si a partir do olhar que lanço sobre o olhar do outro, manifesta-se:</w:t>
      </w:r>
    </w:p>
    <w:p w14:paraId="58368260" w14:textId="77777777" w:rsidR="00947DB8" w:rsidRPr="00284197" w:rsidRDefault="00947DB8" w:rsidP="00947DB8">
      <w:pPr>
        <w:spacing w:after="0" w:line="360" w:lineRule="auto"/>
        <w:ind w:firstLine="720"/>
        <w:jc w:val="both"/>
        <w:rPr>
          <w:rFonts w:ascii="Times New Roman" w:hAnsi="Times New Roman" w:cs="Times New Roman"/>
          <w:sz w:val="24"/>
          <w:szCs w:val="24"/>
        </w:rPr>
      </w:pPr>
      <w:r w:rsidRPr="00284197">
        <w:rPr>
          <w:rFonts w:ascii="Times New Roman" w:hAnsi="Times New Roman" w:cs="Times New Roman"/>
          <w:sz w:val="24"/>
          <w:szCs w:val="24"/>
        </w:rPr>
        <w:t>A não-liberdade de ser eu-mesmo</w:t>
      </w:r>
    </w:p>
    <w:p w14:paraId="3E348C72" w14:textId="77777777" w:rsidR="00947DB8" w:rsidRPr="00284197" w:rsidRDefault="00947DB8" w:rsidP="00947DB8">
      <w:pPr>
        <w:spacing w:after="0" w:line="360" w:lineRule="auto"/>
        <w:ind w:left="426"/>
        <w:jc w:val="both"/>
        <w:rPr>
          <w:rFonts w:ascii="Times New Roman" w:hAnsi="Times New Roman" w:cs="Times New Roman"/>
          <w:sz w:val="24"/>
          <w:szCs w:val="24"/>
        </w:rPr>
      </w:pPr>
      <w:r w:rsidRPr="00284197">
        <w:rPr>
          <w:rFonts w:ascii="Times New Roman" w:hAnsi="Times New Roman" w:cs="Times New Roman"/>
          <w:sz w:val="24"/>
          <w:szCs w:val="24"/>
        </w:rPr>
        <w:t xml:space="preserve"> eu já tinha [...] alguma experiência, mas era muito com, assim, aquele medo, sabe, aquela coisa assim de “acho que isso não é certo”, “acho que não é por aí”, eu tentava entender melhor e eu via isso como uma deficiência da minha conduta, porque na igreja, como eu te falei, eu era muito envolvido, então a gente sempre foi ensinado de que isso era uma coisa muito errada, “isso é pecado”, não sei o quê, e tudo mais. E isso pra mim sempre foi um tabu, eu não tinha liberdade pra falar disso em casa, não tinha liberdade pra falar disso com ninguém (</w:t>
      </w:r>
      <w:r w:rsidRPr="00284197">
        <w:rPr>
          <w:rFonts w:ascii="Times New Roman" w:hAnsi="Times New Roman" w:cs="Times New Roman"/>
          <w:b/>
          <w:bCs/>
          <w:sz w:val="24"/>
          <w:szCs w:val="24"/>
        </w:rPr>
        <w:t>Girassol</w:t>
      </w:r>
      <w:r w:rsidRPr="00284197">
        <w:rPr>
          <w:rFonts w:ascii="Times New Roman" w:hAnsi="Times New Roman" w:cs="Times New Roman"/>
          <w:sz w:val="24"/>
          <w:szCs w:val="24"/>
        </w:rPr>
        <w:t>, 28 anos)</w:t>
      </w:r>
    </w:p>
    <w:p w14:paraId="00FCB6A7" w14:textId="77777777" w:rsidR="00947DB8" w:rsidRPr="00847939" w:rsidRDefault="00947DB8" w:rsidP="00947DB8">
      <w:pPr>
        <w:pStyle w:val="Textodecomentrio"/>
        <w:spacing w:line="360" w:lineRule="auto"/>
        <w:ind w:left="709"/>
        <w:rPr>
          <w:rFonts w:ascii="Times New Roman" w:hAnsi="Times New Roman" w:cs="Times New Roman"/>
        </w:rPr>
      </w:pPr>
      <w:r w:rsidRPr="00847939">
        <w:rPr>
          <w:rFonts w:ascii="Times New Roman" w:hAnsi="Times New Roman" w:cs="Times New Roman"/>
        </w:rPr>
        <w:t>A repressão pelo receio do olhar da família</w:t>
      </w:r>
    </w:p>
    <w:p w14:paraId="1DEE5932" w14:textId="77777777" w:rsidR="00200BF6" w:rsidRDefault="00947DB8" w:rsidP="00947DB8">
      <w:pPr>
        <w:pStyle w:val="Textodecomentrio"/>
        <w:spacing w:line="360" w:lineRule="auto"/>
        <w:ind w:left="426"/>
        <w:rPr>
          <w:rFonts w:ascii="Times New Roman" w:hAnsi="Times New Roman" w:cs="Times New Roman"/>
        </w:rPr>
      </w:pPr>
      <w:r w:rsidRPr="00847939">
        <w:rPr>
          <w:rFonts w:ascii="Times New Roman" w:hAnsi="Times New Roman" w:cs="Times New Roman"/>
        </w:rPr>
        <w:t xml:space="preserve">Até porque como eu disse, né, é, na minha família, num, é, não foi explicado isso. Então eu achei que realmente só existia isso e aquilo, isso e aquilo. E depois, com o passar do tempo que eu comecei a entender e </w:t>
      </w:r>
      <w:proofErr w:type="spellStart"/>
      <w:r w:rsidRPr="00847939">
        <w:rPr>
          <w:rFonts w:ascii="Times New Roman" w:hAnsi="Times New Roman" w:cs="Times New Roman"/>
        </w:rPr>
        <w:t>por</w:t>
      </w:r>
      <w:proofErr w:type="spellEnd"/>
      <w:r w:rsidRPr="00847939">
        <w:rPr>
          <w:rFonts w:ascii="Times New Roman" w:hAnsi="Times New Roman" w:cs="Times New Roman"/>
        </w:rPr>
        <w:t xml:space="preserve"> a minha amiga ser também, é, na verdade ela é lésbica, </w:t>
      </w:r>
      <w:proofErr w:type="gramStart"/>
      <w:r w:rsidRPr="00847939">
        <w:rPr>
          <w:rFonts w:ascii="Times New Roman" w:hAnsi="Times New Roman" w:cs="Times New Roman"/>
        </w:rPr>
        <w:t>mas ,</w:t>
      </w:r>
      <w:proofErr w:type="gramEnd"/>
      <w:r w:rsidRPr="00847939">
        <w:rPr>
          <w:rFonts w:ascii="Times New Roman" w:hAnsi="Times New Roman" w:cs="Times New Roman"/>
        </w:rPr>
        <w:t xml:space="preserve"> é, na época ela também tava nesse processo. A gente foi aprendendo juntos que na verdade não é só ser homem e mulher e gostar de homem e mulher, sabe. Tem outras possibilidades também. [...] Na verdade não, eu tenho interesse em mulheres e já quis ter, é, ter uma relação de afeto com elas, mas que eu reprimo por conta da minha família. Então, é, hoje não me incomoda porque, entre </w:t>
      </w:r>
    </w:p>
    <w:p w14:paraId="50046E77" w14:textId="77777777" w:rsidR="00200BF6" w:rsidRDefault="00200BF6" w:rsidP="00947DB8">
      <w:pPr>
        <w:pStyle w:val="Textodecomentrio"/>
        <w:spacing w:line="360" w:lineRule="auto"/>
        <w:ind w:left="426"/>
        <w:rPr>
          <w:rFonts w:ascii="Times New Roman" w:hAnsi="Times New Roman" w:cs="Times New Roman"/>
        </w:rPr>
      </w:pPr>
    </w:p>
    <w:p w14:paraId="748D573D"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7F59340C" wp14:editId="1C2EB2F6">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69451EC" wp14:editId="43179A4F">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D58B65E"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2DF3944F" w14:textId="77777777" w:rsidR="00200BF6" w:rsidRDefault="00200BF6" w:rsidP="00947DB8">
      <w:pPr>
        <w:pStyle w:val="Textodecomentrio"/>
        <w:spacing w:line="360" w:lineRule="auto"/>
        <w:ind w:left="426"/>
        <w:rPr>
          <w:rFonts w:ascii="Times New Roman" w:hAnsi="Times New Roman" w:cs="Times New Roman"/>
        </w:rPr>
      </w:pPr>
    </w:p>
    <w:p w14:paraId="79F7D1D9" w14:textId="550EA598" w:rsidR="00947DB8" w:rsidRPr="00847939" w:rsidRDefault="00947DB8" w:rsidP="00947DB8">
      <w:pPr>
        <w:pStyle w:val="Textodecomentrio"/>
        <w:spacing w:line="360" w:lineRule="auto"/>
        <w:ind w:left="426"/>
        <w:rPr>
          <w:rFonts w:ascii="Times New Roman" w:hAnsi="Times New Roman" w:cs="Times New Roman"/>
        </w:rPr>
      </w:pPr>
      <w:r w:rsidRPr="00847939">
        <w:rPr>
          <w:rFonts w:ascii="Times New Roman" w:hAnsi="Times New Roman" w:cs="Times New Roman"/>
        </w:rPr>
        <w:t>muitas aspas, eu prefiro, vamos dizer assim, o sexo masculino, mas pela realmente por causa da minha família (</w:t>
      </w:r>
      <w:r>
        <w:rPr>
          <w:rFonts w:ascii="Times New Roman" w:hAnsi="Times New Roman" w:cs="Times New Roman"/>
          <w:b/>
          <w:bCs/>
        </w:rPr>
        <w:t>Lírio</w:t>
      </w:r>
      <w:r w:rsidRPr="00847939">
        <w:rPr>
          <w:rFonts w:ascii="Times New Roman" w:hAnsi="Times New Roman" w:cs="Times New Roman"/>
        </w:rPr>
        <w:t>, 19 anos).</w:t>
      </w:r>
    </w:p>
    <w:p w14:paraId="333A5FFB" w14:textId="77777777" w:rsidR="00947DB8" w:rsidRPr="00847939" w:rsidRDefault="00947DB8" w:rsidP="00947DB8">
      <w:pPr>
        <w:spacing w:after="0" w:line="360" w:lineRule="auto"/>
        <w:ind w:left="426"/>
        <w:jc w:val="both"/>
        <w:rPr>
          <w:rFonts w:ascii="Times New Roman" w:hAnsi="Times New Roman" w:cs="Times New Roman"/>
          <w:sz w:val="24"/>
          <w:szCs w:val="24"/>
        </w:rPr>
      </w:pPr>
      <w:r w:rsidRPr="00847939">
        <w:rPr>
          <w:rFonts w:ascii="Times New Roman" w:hAnsi="Times New Roman" w:cs="Times New Roman"/>
          <w:sz w:val="24"/>
          <w:szCs w:val="24"/>
        </w:rPr>
        <w:t xml:space="preserve">Aquilo era dado como algo do inferno, por conta da religião, assim [...]. Eu lembro de uma história da minha mãe contando quando eu era pequeno, que ela nunca tinha visto um gay na vida dela, no dia que ela </w:t>
      </w:r>
      <w:proofErr w:type="gramStart"/>
      <w:r w:rsidRPr="00847939">
        <w:rPr>
          <w:rFonts w:ascii="Times New Roman" w:hAnsi="Times New Roman" w:cs="Times New Roman"/>
          <w:sz w:val="24"/>
          <w:szCs w:val="24"/>
        </w:rPr>
        <w:t>viu ela</w:t>
      </w:r>
      <w:proofErr w:type="gramEnd"/>
      <w:r w:rsidRPr="00847939">
        <w:rPr>
          <w:rFonts w:ascii="Times New Roman" w:hAnsi="Times New Roman" w:cs="Times New Roman"/>
          <w:sz w:val="24"/>
          <w:szCs w:val="24"/>
        </w:rPr>
        <w:t xml:space="preserve"> achou que o mundo ia acabar [...]. Então, pra ela, ela não conseguia, é, identificar, ela não separava homossexualidade da </w:t>
      </w:r>
      <w:proofErr w:type="spellStart"/>
      <w:r w:rsidRPr="00847939">
        <w:rPr>
          <w:rFonts w:ascii="Times New Roman" w:hAnsi="Times New Roman" w:cs="Times New Roman"/>
          <w:sz w:val="24"/>
          <w:szCs w:val="24"/>
        </w:rPr>
        <w:t>transsexualidade</w:t>
      </w:r>
      <w:proofErr w:type="spellEnd"/>
      <w:r w:rsidRPr="00847939">
        <w:rPr>
          <w:rFonts w:ascii="Times New Roman" w:hAnsi="Times New Roman" w:cs="Times New Roman"/>
          <w:sz w:val="24"/>
          <w:szCs w:val="24"/>
        </w:rPr>
        <w:t xml:space="preserve">, do travesti, ela não sabia [...] o olhar de discriminação e preconceito [...], eu senti [...], na infância, eu sentia- eu sempre sentia, mas eu me esquivava [...], eu senti muito na infância, eu era uma criança </w:t>
      </w:r>
      <w:proofErr w:type="spellStart"/>
      <w:r w:rsidRPr="00847939">
        <w:rPr>
          <w:rFonts w:ascii="Times New Roman" w:hAnsi="Times New Roman" w:cs="Times New Roman"/>
          <w:sz w:val="24"/>
          <w:szCs w:val="24"/>
        </w:rPr>
        <w:t>viada</w:t>
      </w:r>
      <w:proofErr w:type="spellEnd"/>
      <w:r w:rsidRPr="00847939">
        <w:rPr>
          <w:rFonts w:ascii="Times New Roman" w:hAnsi="Times New Roman" w:cs="Times New Roman"/>
          <w:sz w:val="24"/>
          <w:szCs w:val="24"/>
        </w:rPr>
        <w:t xml:space="preserve">, ali eu sentia. E na adolescência eu consegui me esquivar por conta dos amigos [...], é, só pra </w:t>
      </w:r>
      <w:proofErr w:type="gramStart"/>
      <w:r w:rsidRPr="00847939">
        <w:rPr>
          <w:rFonts w:ascii="Times New Roman" w:hAnsi="Times New Roman" w:cs="Times New Roman"/>
          <w:sz w:val="24"/>
          <w:szCs w:val="24"/>
        </w:rPr>
        <w:t>ti</w:t>
      </w:r>
      <w:proofErr w:type="gramEnd"/>
      <w:r w:rsidRPr="00847939">
        <w:rPr>
          <w:rFonts w:ascii="Times New Roman" w:hAnsi="Times New Roman" w:cs="Times New Roman"/>
          <w:sz w:val="24"/>
          <w:szCs w:val="24"/>
        </w:rPr>
        <w:t xml:space="preserve"> ter ideia, uma tia minha, quando a mamãe conversou com ela que eu queria sair de Tonanti</w:t>
      </w:r>
      <w:r>
        <w:rPr>
          <w:rFonts w:ascii="Times New Roman" w:hAnsi="Times New Roman" w:cs="Times New Roman"/>
          <w:sz w:val="24"/>
          <w:szCs w:val="24"/>
        </w:rPr>
        <w:t>n</w:t>
      </w:r>
      <w:r w:rsidRPr="00847939">
        <w:rPr>
          <w:rFonts w:ascii="Times New Roman" w:hAnsi="Times New Roman" w:cs="Times New Roman"/>
          <w:sz w:val="24"/>
          <w:szCs w:val="24"/>
        </w:rPr>
        <w:t xml:space="preserve">s, ela dizia, não pra minha mãe, </w:t>
      </w:r>
      <w:proofErr w:type="spellStart"/>
      <w:r w:rsidRPr="00847939">
        <w:rPr>
          <w:rFonts w:ascii="Times New Roman" w:hAnsi="Times New Roman" w:cs="Times New Roman"/>
          <w:sz w:val="24"/>
          <w:szCs w:val="24"/>
        </w:rPr>
        <w:t>pras</w:t>
      </w:r>
      <w:proofErr w:type="spellEnd"/>
      <w:r w:rsidRPr="00847939">
        <w:rPr>
          <w:rFonts w:ascii="Times New Roman" w:hAnsi="Times New Roman" w:cs="Times New Roman"/>
          <w:sz w:val="24"/>
          <w:szCs w:val="24"/>
        </w:rPr>
        <w:t xml:space="preserve"> amigas dela, que eu queria sair de Tonanti</w:t>
      </w:r>
      <w:r>
        <w:rPr>
          <w:rFonts w:ascii="Times New Roman" w:hAnsi="Times New Roman" w:cs="Times New Roman"/>
          <w:sz w:val="24"/>
          <w:szCs w:val="24"/>
        </w:rPr>
        <w:t>n</w:t>
      </w:r>
      <w:r w:rsidRPr="00847939">
        <w:rPr>
          <w:rFonts w:ascii="Times New Roman" w:hAnsi="Times New Roman" w:cs="Times New Roman"/>
          <w:sz w:val="24"/>
          <w:szCs w:val="24"/>
        </w:rPr>
        <w:t>s pra mim virar mulher</w:t>
      </w:r>
      <w:r>
        <w:rPr>
          <w:rFonts w:ascii="Times New Roman" w:hAnsi="Times New Roman" w:cs="Times New Roman"/>
          <w:sz w:val="24"/>
          <w:szCs w:val="24"/>
        </w:rPr>
        <w:t xml:space="preserve"> </w:t>
      </w:r>
      <w:r w:rsidRPr="00847939">
        <w:rPr>
          <w:rFonts w:ascii="Times New Roman" w:hAnsi="Times New Roman" w:cs="Times New Roman"/>
          <w:sz w:val="24"/>
          <w:szCs w:val="24"/>
        </w:rPr>
        <w:t>(</w:t>
      </w:r>
      <w:r>
        <w:rPr>
          <w:rFonts w:ascii="Times New Roman" w:hAnsi="Times New Roman" w:cs="Times New Roman"/>
          <w:b/>
          <w:bCs/>
          <w:sz w:val="24"/>
          <w:szCs w:val="24"/>
        </w:rPr>
        <w:t>Papoula</w:t>
      </w:r>
      <w:r w:rsidRPr="00847939">
        <w:rPr>
          <w:rFonts w:ascii="Times New Roman" w:hAnsi="Times New Roman" w:cs="Times New Roman"/>
          <w:sz w:val="24"/>
          <w:szCs w:val="24"/>
        </w:rPr>
        <w:t>, 32 anos)</w:t>
      </w:r>
      <w:r>
        <w:rPr>
          <w:rFonts w:ascii="Times New Roman" w:hAnsi="Times New Roman" w:cs="Times New Roman"/>
          <w:sz w:val="24"/>
          <w:szCs w:val="24"/>
        </w:rPr>
        <w:t>.</w:t>
      </w:r>
    </w:p>
    <w:p w14:paraId="6180DFA5" w14:textId="77777777" w:rsidR="00947DB8" w:rsidRPr="00847939" w:rsidRDefault="00947DB8" w:rsidP="00947DB8">
      <w:pPr>
        <w:spacing w:after="0" w:line="360" w:lineRule="auto"/>
        <w:ind w:firstLine="709"/>
        <w:jc w:val="both"/>
        <w:rPr>
          <w:rFonts w:ascii="Times New Roman" w:hAnsi="Times New Roman" w:cs="Times New Roman"/>
          <w:sz w:val="24"/>
          <w:szCs w:val="24"/>
        </w:rPr>
      </w:pPr>
      <w:r w:rsidRPr="00847939">
        <w:rPr>
          <w:rFonts w:ascii="Times New Roman" w:hAnsi="Times New Roman" w:cs="Times New Roman"/>
          <w:sz w:val="24"/>
          <w:szCs w:val="24"/>
        </w:rPr>
        <w:t xml:space="preserve">Esta categoria nos traz dois elementos que consideramos fundamental a partir da teoria heideggeriana, a busca do ser-si-mesmo, a compreensão, a disposição e o afeto e, por outro lado, a inautenticidade, a impessoalidade ou decadência. Estudos como de </w:t>
      </w:r>
      <w:proofErr w:type="spellStart"/>
      <w:r w:rsidRPr="00847939">
        <w:rPr>
          <w:rFonts w:ascii="Times New Roman" w:hAnsi="Times New Roman" w:cs="Times New Roman"/>
          <w:sz w:val="24"/>
          <w:szCs w:val="24"/>
        </w:rPr>
        <w:t>Gerber</w:t>
      </w:r>
      <w:proofErr w:type="spellEnd"/>
      <w:r w:rsidRPr="00847939">
        <w:rPr>
          <w:rFonts w:ascii="Times New Roman" w:hAnsi="Times New Roman" w:cs="Times New Roman"/>
          <w:sz w:val="24"/>
          <w:szCs w:val="24"/>
        </w:rPr>
        <w:t xml:space="preserve"> &amp; </w:t>
      </w:r>
      <w:proofErr w:type="spellStart"/>
      <w:r w:rsidRPr="00847939">
        <w:rPr>
          <w:rFonts w:ascii="Times New Roman" w:hAnsi="Times New Roman" w:cs="Times New Roman"/>
          <w:sz w:val="24"/>
          <w:szCs w:val="24"/>
        </w:rPr>
        <w:t>O’hara</w:t>
      </w:r>
      <w:proofErr w:type="spellEnd"/>
      <w:r w:rsidRPr="00847939">
        <w:rPr>
          <w:rFonts w:ascii="Times New Roman" w:hAnsi="Times New Roman" w:cs="Times New Roman"/>
          <w:sz w:val="24"/>
          <w:szCs w:val="24"/>
        </w:rPr>
        <w:t xml:space="preserve"> (2019); Sampaio &amp; Germano (2015); </w:t>
      </w:r>
      <w:proofErr w:type="spellStart"/>
      <w:r w:rsidRPr="00847939">
        <w:rPr>
          <w:rFonts w:ascii="Times New Roman" w:hAnsi="Times New Roman" w:cs="Times New Roman"/>
          <w:sz w:val="24"/>
          <w:szCs w:val="24"/>
        </w:rPr>
        <w:t>Blais</w:t>
      </w:r>
      <w:proofErr w:type="spellEnd"/>
      <w:r w:rsidRPr="00847939">
        <w:rPr>
          <w:rFonts w:ascii="Times New Roman" w:hAnsi="Times New Roman" w:cs="Times New Roman"/>
          <w:sz w:val="24"/>
          <w:szCs w:val="24"/>
        </w:rPr>
        <w:t xml:space="preserve">, Goyer &amp; </w:t>
      </w:r>
      <w:proofErr w:type="spellStart"/>
      <w:r w:rsidRPr="00847939">
        <w:rPr>
          <w:rFonts w:ascii="Times New Roman" w:hAnsi="Times New Roman" w:cs="Times New Roman"/>
          <w:sz w:val="24"/>
          <w:szCs w:val="24"/>
        </w:rPr>
        <w:t>Hébert</w:t>
      </w:r>
      <w:proofErr w:type="spellEnd"/>
      <w:r w:rsidRPr="00847939">
        <w:rPr>
          <w:rFonts w:ascii="Times New Roman" w:hAnsi="Times New Roman" w:cs="Times New Roman"/>
          <w:sz w:val="24"/>
          <w:szCs w:val="24"/>
        </w:rPr>
        <w:t xml:space="preserve"> (2015) consideram em seus estudos o mesmo que encontramos nesta pesquisa.</w:t>
      </w:r>
    </w:p>
    <w:p w14:paraId="2810B760" w14:textId="77777777" w:rsidR="00947DB8" w:rsidRPr="00847939" w:rsidRDefault="00947DB8" w:rsidP="00947DB8">
      <w:pPr>
        <w:spacing w:after="0" w:line="360" w:lineRule="auto"/>
        <w:ind w:firstLine="709"/>
        <w:jc w:val="both"/>
        <w:rPr>
          <w:rFonts w:ascii="Times New Roman" w:hAnsi="Times New Roman" w:cs="Times New Roman"/>
          <w:sz w:val="24"/>
          <w:szCs w:val="24"/>
        </w:rPr>
      </w:pPr>
      <w:r w:rsidRPr="00847939">
        <w:rPr>
          <w:rFonts w:ascii="Times New Roman" w:hAnsi="Times New Roman" w:cs="Times New Roman"/>
          <w:sz w:val="24"/>
          <w:szCs w:val="24"/>
        </w:rPr>
        <w:t>Heidegger (2013) revela que a cada dia buscamos ser nós próprios na relação que estabeleço com o entorno social. Inicialmente, as falas permitem que infiramos acerca de que na primeira subcategoria os participantes revelam o momento em que tomaram para si mesmos sua orientação sexual e percebem a dimensão do ser-gay e suas consequências, daí dispõem a ser eles próprios, redimensionam o afeto por si mesmos e resolvem seguir adiante em seu caminhar.</w:t>
      </w:r>
    </w:p>
    <w:p w14:paraId="1CE3A046" w14:textId="77777777" w:rsidR="00200BF6" w:rsidRDefault="00947DB8" w:rsidP="00947DB8">
      <w:pPr>
        <w:spacing w:after="0" w:line="360" w:lineRule="auto"/>
        <w:ind w:firstLine="709"/>
        <w:jc w:val="both"/>
        <w:rPr>
          <w:rFonts w:ascii="Times New Roman" w:hAnsi="Times New Roman" w:cs="Times New Roman"/>
          <w:sz w:val="24"/>
          <w:szCs w:val="24"/>
        </w:rPr>
      </w:pPr>
      <w:r w:rsidRPr="00847939">
        <w:rPr>
          <w:rFonts w:ascii="Times New Roman" w:hAnsi="Times New Roman" w:cs="Times New Roman"/>
          <w:sz w:val="24"/>
          <w:szCs w:val="24"/>
        </w:rPr>
        <w:t xml:space="preserve">Lírio e Papoula a seu turno, mostram em seus discursos outro aspecto, o da necessidade de esconderem e poderíamos dizer, negar-se a si mesmos, dado o diapasão de dificuldades encontradas em suas configurações familiares no que tange à orientação sexual. A esse movimento do </w:t>
      </w:r>
      <w:r w:rsidRPr="00847939">
        <w:rPr>
          <w:rFonts w:ascii="Times New Roman" w:hAnsi="Times New Roman" w:cs="Times New Roman"/>
          <w:i/>
          <w:iCs/>
          <w:sz w:val="24"/>
          <w:szCs w:val="24"/>
        </w:rPr>
        <w:t>ser-no-mundo</w:t>
      </w:r>
      <w:r w:rsidRPr="00847939">
        <w:rPr>
          <w:rFonts w:ascii="Times New Roman" w:hAnsi="Times New Roman" w:cs="Times New Roman"/>
          <w:sz w:val="24"/>
          <w:szCs w:val="24"/>
        </w:rPr>
        <w:t xml:space="preserve">, a teoria heideggeriana aponta como sendo um movimento inautêntico em que esse outro para não ser tragado pelo turbilhão oriundo </w:t>
      </w:r>
    </w:p>
    <w:p w14:paraId="4FC68B76"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6D66D497" wp14:editId="1CF6A150">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C9748AA" wp14:editId="12CB69FE">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EE11ECA"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51DB571" w14:textId="77777777" w:rsidR="00200BF6" w:rsidRDefault="00200BF6" w:rsidP="00200BF6">
      <w:pPr>
        <w:spacing w:after="0" w:line="360" w:lineRule="auto"/>
        <w:jc w:val="both"/>
        <w:rPr>
          <w:rFonts w:ascii="Times New Roman" w:hAnsi="Times New Roman" w:cs="Times New Roman"/>
          <w:sz w:val="24"/>
          <w:szCs w:val="24"/>
        </w:rPr>
      </w:pPr>
    </w:p>
    <w:p w14:paraId="2457B013" w14:textId="474B76E9" w:rsidR="00947DB8" w:rsidRPr="00847939" w:rsidRDefault="00947DB8" w:rsidP="00200BF6">
      <w:pPr>
        <w:spacing w:after="0" w:line="360" w:lineRule="auto"/>
        <w:jc w:val="both"/>
        <w:rPr>
          <w:rFonts w:ascii="Times New Roman" w:hAnsi="Times New Roman" w:cs="Times New Roman"/>
          <w:sz w:val="24"/>
          <w:szCs w:val="24"/>
        </w:rPr>
      </w:pPr>
      <w:r w:rsidRPr="00847939">
        <w:rPr>
          <w:rFonts w:ascii="Times New Roman" w:hAnsi="Times New Roman" w:cs="Times New Roman"/>
          <w:sz w:val="24"/>
          <w:szCs w:val="24"/>
        </w:rPr>
        <w:t>do outro, não se permite ser ele mesmo, vivenciando a decadência ou impessoalidade, ou seja, ele não pode ser quem é.</w:t>
      </w:r>
    </w:p>
    <w:p w14:paraId="530A8658" w14:textId="77777777" w:rsidR="00947DB8" w:rsidRPr="00847939" w:rsidRDefault="00947DB8" w:rsidP="00947DB8">
      <w:pPr>
        <w:spacing w:after="0" w:line="360" w:lineRule="auto"/>
        <w:ind w:left="2268"/>
        <w:jc w:val="both"/>
        <w:rPr>
          <w:rFonts w:ascii="Times New Roman" w:hAnsi="Times New Roman" w:cs="Times New Roman"/>
          <w:sz w:val="24"/>
          <w:szCs w:val="24"/>
        </w:rPr>
      </w:pPr>
    </w:p>
    <w:p w14:paraId="55D0B5B5" w14:textId="77777777" w:rsidR="00947DB8" w:rsidRPr="0043726E" w:rsidRDefault="00947DB8" w:rsidP="00947DB8">
      <w:pPr>
        <w:numPr>
          <w:ilvl w:val="0"/>
          <w:numId w:val="2"/>
        </w:numPr>
        <w:spacing w:after="0" w:line="360" w:lineRule="auto"/>
        <w:jc w:val="both"/>
        <w:rPr>
          <w:rFonts w:ascii="Times New Roman" w:hAnsi="Times New Roman" w:cs="Times New Roman"/>
          <w:b/>
          <w:bCs/>
          <w:sz w:val="24"/>
          <w:szCs w:val="24"/>
        </w:rPr>
      </w:pPr>
      <w:r w:rsidRPr="0043726E">
        <w:rPr>
          <w:rFonts w:ascii="Times New Roman" w:hAnsi="Times New Roman" w:cs="Times New Roman"/>
          <w:b/>
          <w:bCs/>
          <w:sz w:val="24"/>
          <w:szCs w:val="24"/>
        </w:rPr>
        <w:t xml:space="preserve">Preconceito e discriminação: </w:t>
      </w:r>
      <w:r w:rsidRPr="0043726E">
        <w:rPr>
          <w:rFonts w:ascii="Times New Roman" w:hAnsi="Times New Roman" w:cs="Times New Roman"/>
          <w:sz w:val="24"/>
          <w:szCs w:val="24"/>
        </w:rPr>
        <w:t>sentidos da vivência em seus desdobramentos</w:t>
      </w:r>
    </w:p>
    <w:p w14:paraId="42D7D57E" w14:textId="77777777" w:rsidR="00947DB8" w:rsidRPr="0043726E" w:rsidRDefault="00947DB8" w:rsidP="00947DB8">
      <w:pPr>
        <w:spacing w:after="0" w:line="360" w:lineRule="auto"/>
        <w:ind w:firstLine="709"/>
        <w:jc w:val="both"/>
        <w:rPr>
          <w:rFonts w:ascii="Times New Roman" w:hAnsi="Times New Roman" w:cs="Times New Roman"/>
          <w:sz w:val="24"/>
          <w:szCs w:val="24"/>
        </w:rPr>
      </w:pPr>
      <w:r w:rsidRPr="0043726E">
        <w:rPr>
          <w:rFonts w:ascii="Times New Roman" w:hAnsi="Times New Roman" w:cs="Times New Roman"/>
          <w:sz w:val="24"/>
          <w:szCs w:val="24"/>
        </w:rPr>
        <w:t xml:space="preserve">O olhar do outro se torna estranho e me faz sentir estranho. E o que deveria estar ao meu lado, afasta-se, marginaliza-me, coloca-me em </w:t>
      </w:r>
      <w:proofErr w:type="gramStart"/>
      <w:r w:rsidRPr="0043726E">
        <w:rPr>
          <w:rFonts w:ascii="Times New Roman" w:hAnsi="Times New Roman" w:cs="Times New Roman"/>
          <w:sz w:val="24"/>
          <w:szCs w:val="24"/>
        </w:rPr>
        <w:t>cheque</w:t>
      </w:r>
      <w:proofErr w:type="gramEnd"/>
      <w:r w:rsidRPr="0043726E">
        <w:rPr>
          <w:rFonts w:ascii="Times New Roman" w:hAnsi="Times New Roman" w:cs="Times New Roman"/>
          <w:sz w:val="24"/>
          <w:szCs w:val="24"/>
        </w:rPr>
        <w:t xml:space="preserve"> causando dor e sofrimento contínuos. Esse outro que deveria estar caminhando junto a mim torna-se algoz, mesmo sendo de meu círculo de crença, mesmo sendo meu familiar.</w:t>
      </w:r>
    </w:p>
    <w:p w14:paraId="6D261C76" w14:textId="77777777" w:rsidR="00947DB8" w:rsidRPr="00847939" w:rsidRDefault="00947DB8" w:rsidP="00947DB8">
      <w:pPr>
        <w:spacing w:after="0"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2</w:t>
      </w:r>
      <w:r w:rsidRPr="00847939">
        <w:rPr>
          <w:rFonts w:ascii="Times New Roman" w:hAnsi="Times New Roman" w:cs="Times New Roman"/>
          <w:b/>
          <w:bCs/>
          <w:sz w:val="24"/>
          <w:szCs w:val="24"/>
        </w:rPr>
        <w:t xml:space="preserve">.1 E em meu </w:t>
      </w:r>
      <w:proofErr w:type="spellStart"/>
      <w:r w:rsidRPr="00847939">
        <w:rPr>
          <w:rFonts w:ascii="Times New Roman" w:hAnsi="Times New Roman" w:cs="Times New Roman"/>
          <w:b/>
          <w:bCs/>
          <w:sz w:val="24"/>
          <w:szCs w:val="24"/>
        </w:rPr>
        <w:t>locus</w:t>
      </w:r>
      <w:proofErr w:type="spellEnd"/>
      <w:r w:rsidRPr="00847939">
        <w:rPr>
          <w:rFonts w:ascii="Times New Roman" w:hAnsi="Times New Roman" w:cs="Times New Roman"/>
          <w:b/>
          <w:bCs/>
          <w:sz w:val="24"/>
          <w:szCs w:val="24"/>
        </w:rPr>
        <w:t xml:space="preserve"> de crença, o olhar que causa dor e sofrimento</w:t>
      </w:r>
    </w:p>
    <w:p w14:paraId="6A1EC4F7" w14:textId="77777777" w:rsidR="00947DB8" w:rsidRPr="00847939" w:rsidRDefault="00947DB8" w:rsidP="00947DB8">
      <w:pPr>
        <w:spacing w:after="0" w:line="360" w:lineRule="auto"/>
        <w:ind w:firstLine="360"/>
        <w:jc w:val="both"/>
        <w:rPr>
          <w:rFonts w:ascii="Times New Roman" w:hAnsi="Times New Roman" w:cs="Times New Roman"/>
          <w:sz w:val="24"/>
          <w:szCs w:val="24"/>
        </w:rPr>
      </w:pPr>
      <w:r w:rsidRPr="00847939">
        <w:rPr>
          <w:rFonts w:ascii="Times New Roman" w:hAnsi="Times New Roman" w:cs="Times New Roman"/>
          <w:sz w:val="24"/>
          <w:szCs w:val="24"/>
        </w:rPr>
        <w:t>Os vários segmentos religiosos nos quais nossos participantes foram educados, sendo a maioria evangélicos, ao perceberem a diversidade na orientação sexual dos colaboradores deste estudo, zombavam, buscavam ser “tolerantes”, emitiam juízo de valor. E, nesse ínterim, a dor existencial torna-se manifesta.</w:t>
      </w:r>
    </w:p>
    <w:p w14:paraId="3977195D" w14:textId="77777777" w:rsidR="00947DB8" w:rsidRPr="00847939" w:rsidRDefault="00947DB8" w:rsidP="00947DB8">
      <w:pPr>
        <w:pStyle w:val="Textodecomentrio"/>
        <w:spacing w:line="360" w:lineRule="auto"/>
        <w:ind w:left="426"/>
        <w:rPr>
          <w:rFonts w:ascii="Times New Roman" w:hAnsi="Times New Roman" w:cs="Times New Roman"/>
        </w:rPr>
      </w:pPr>
      <w:r w:rsidRPr="00847939">
        <w:rPr>
          <w:rFonts w:ascii="Times New Roman" w:hAnsi="Times New Roman" w:cs="Times New Roman"/>
        </w:rPr>
        <w:t>Você pode vir aqui na igreja congregada de uma certa forma, mas, é, não escolhas, né, e a gente tem que tá preparado pra elas” [...] então eu sofri muito preconceito pela parte da igreja, porque muitas pessoas caçoavam de mim, eles zombavam de mim, falavam, até hoje, assim, e eu acho que se duvidar, eu mantive eles de perto, eu mantive as pessoas mais próximas de mim que são saudáveis, mas eu tenho certeza absoluta que tem pessoas que são curiosas pra saber como é que é meu estilo de vida hoje em dia, sabe? [...] (</w:t>
      </w:r>
      <w:r>
        <w:rPr>
          <w:rFonts w:ascii="Times New Roman" w:hAnsi="Times New Roman" w:cs="Times New Roman"/>
          <w:b/>
          <w:bCs/>
        </w:rPr>
        <w:t>Girassol</w:t>
      </w:r>
      <w:r w:rsidRPr="00847939">
        <w:rPr>
          <w:rFonts w:ascii="Times New Roman" w:hAnsi="Times New Roman" w:cs="Times New Roman"/>
        </w:rPr>
        <w:t>, 28 anos)</w:t>
      </w:r>
    </w:p>
    <w:p w14:paraId="2914D243" w14:textId="77777777" w:rsidR="00947DB8" w:rsidRPr="00847939" w:rsidRDefault="00947DB8" w:rsidP="00947DB8">
      <w:pPr>
        <w:pStyle w:val="Textodecomentrio"/>
        <w:spacing w:line="360" w:lineRule="auto"/>
        <w:ind w:left="426"/>
        <w:rPr>
          <w:rFonts w:ascii="Times New Roman" w:hAnsi="Times New Roman" w:cs="Times New Roman"/>
        </w:rPr>
      </w:pPr>
      <w:r w:rsidRPr="00847939">
        <w:rPr>
          <w:rFonts w:ascii="Times New Roman" w:hAnsi="Times New Roman" w:cs="Times New Roman"/>
        </w:rPr>
        <w:t>Sim, e eu vejo que é uma coisa passivo-agressiva, as pessoas não gostam, lá eu senti que não gostavam, mas me toleravam, porque eu era trabalhador, porque eu trabalhava com evangelização de crianças, as crianças me adoravam [...]. (</w:t>
      </w:r>
      <w:r>
        <w:rPr>
          <w:rFonts w:ascii="Times New Roman" w:hAnsi="Times New Roman" w:cs="Times New Roman"/>
          <w:b/>
          <w:bCs/>
        </w:rPr>
        <w:t>Magnólia</w:t>
      </w:r>
      <w:r w:rsidRPr="00847939">
        <w:rPr>
          <w:rFonts w:ascii="Times New Roman" w:hAnsi="Times New Roman" w:cs="Times New Roman"/>
        </w:rPr>
        <w:t>, 32 anos)</w:t>
      </w:r>
    </w:p>
    <w:p w14:paraId="4B5C58B2" w14:textId="77777777" w:rsidR="00200BF6" w:rsidRDefault="00947DB8" w:rsidP="00947DB8">
      <w:pPr>
        <w:spacing w:after="0" w:line="360" w:lineRule="auto"/>
        <w:ind w:left="426"/>
        <w:jc w:val="both"/>
        <w:rPr>
          <w:rFonts w:ascii="Times New Roman" w:hAnsi="Times New Roman" w:cs="Times New Roman"/>
          <w:sz w:val="24"/>
          <w:szCs w:val="24"/>
        </w:rPr>
      </w:pPr>
      <w:r w:rsidRPr="00847939">
        <w:rPr>
          <w:rFonts w:ascii="Times New Roman" w:hAnsi="Times New Roman" w:cs="Times New Roman"/>
          <w:sz w:val="24"/>
          <w:szCs w:val="24"/>
        </w:rPr>
        <w:t xml:space="preserve">desde quando eu nasci eu sou da igreja, então o preconceito era muito maior, porque tem gente que dizia que chegava a dizer “ah, você vai pro inferno”, “ah, se você não se converter”, “ah, se você não arrumar uma namorada”, “ah, se você não fizer isso ou aquilo, aquilo, </w:t>
      </w:r>
      <w:proofErr w:type="spellStart"/>
      <w:r w:rsidRPr="00847939">
        <w:rPr>
          <w:rFonts w:ascii="Times New Roman" w:hAnsi="Times New Roman" w:cs="Times New Roman"/>
          <w:sz w:val="24"/>
          <w:szCs w:val="24"/>
        </w:rPr>
        <w:t>blá</w:t>
      </w:r>
      <w:proofErr w:type="spellEnd"/>
      <w:r w:rsidRPr="00847939">
        <w:rPr>
          <w:rFonts w:ascii="Times New Roman" w:hAnsi="Times New Roman" w:cs="Times New Roman"/>
          <w:sz w:val="24"/>
          <w:szCs w:val="24"/>
        </w:rPr>
        <w:t xml:space="preserve">, </w:t>
      </w:r>
      <w:proofErr w:type="spellStart"/>
      <w:r w:rsidRPr="00847939">
        <w:rPr>
          <w:rFonts w:ascii="Times New Roman" w:hAnsi="Times New Roman" w:cs="Times New Roman"/>
          <w:sz w:val="24"/>
          <w:szCs w:val="24"/>
        </w:rPr>
        <w:t>blá</w:t>
      </w:r>
      <w:proofErr w:type="spellEnd"/>
      <w:r w:rsidRPr="00847939">
        <w:rPr>
          <w:rFonts w:ascii="Times New Roman" w:hAnsi="Times New Roman" w:cs="Times New Roman"/>
          <w:sz w:val="24"/>
          <w:szCs w:val="24"/>
        </w:rPr>
        <w:t xml:space="preserve">, </w:t>
      </w:r>
      <w:proofErr w:type="spellStart"/>
      <w:r w:rsidRPr="00847939">
        <w:rPr>
          <w:rFonts w:ascii="Times New Roman" w:hAnsi="Times New Roman" w:cs="Times New Roman"/>
          <w:sz w:val="24"/>
          <w:szCs w:val="24"/>
        </w:rPr>
        <w:t>blá</w:t>
      </w:r>
      <w:proofErr w:type="spellEnd"/>
      <w:r w:rsidRPr="00847939">
        <w:rPr>
          <w:rFonts w:ascii="Times New Roman" w:hAnsi="Times New Roman" w:cs="Times New Roman"/>
          <w:sz w:val="24"/>
          <w:szCs w:val="24"/>
        </w:rPr>
        <w:t xml:space="preserve">, </w:t>
      </w:r>
      <w:proofErr w:type="spellStart"/>
      <w:r w:rsidRPr="00847939">
        <w:rPr>
          <w:rFonts w:ascii="Times New Roman" w:hAnsi="Times New Roman" w:cs="Times New Roman"/>
          <w:sz w:val="24"/>
          <w:szCs w:val="24"/>
        </w:rPr>
        <w:t>blá</w:t>
      </w:r>
      <w:proofErr w:type="spellEnd"/>
      <w:r w:rsidRPr="00847939">
        <w:rPr>
          <w:rFonts w:ascii="Times New Roman" w:hAnsi="Times New Roman" w:cs="Times New Roman"/>
          <w:sz w:val="24"/>
          <w:szCs w:val="24"/>
        </w:rPr>
        <w:t xml:space="preserve">, </w:t>
      </w:r>
      <w:proofErr w:type="spellStart"/>
      <w:r w:rsidRPr="00847939">
        <w:rPr>
          <w:rFonts w:ascii="Times New Roman" w:hAnsi="Times New Roman" w:cs="Times New Roman"/>
          <w:sz w:val="24"/>
          <w:szCs w:val="24"/>
        </w:rPr>
        <w:t>blá</w:t>
      </w:r>
      <w:proofErr w:type="spellEnd"/>
      <w:r w:rsidRPr="00847939">
        <w:rPr>
          <w:rFonts w:ascii="Times New Roman" w:hAnsi="Times New Roman" w:cs="Times New Roman"/>
          <w:sz w:val="24"/>
          <w:szCs w:val="24"/>
        </w:rPr>
        <w:t xml:space="preserve">, você vai pro inferno” [...] e eu por não entender bem acabava cedendo, dizia assim. Teve uma vez [...] que eu cheguei a </w:t>
      </w:r>
    </w:p>
    <w:p w14:paraId="17A052A3"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15E1CB08" wp14:editId="1236A53C">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56DB288" wp14:editId="6C66ED09">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C8F05E3"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592911E5" w14:textId="77777777" w:rsidR="00200BF6" w:rsidRDefault="00200BF6" w:rsidP="00947DB8">
      <w:pPr>
        <w:spacing w:after="0" w:line="360" w:lineRule="auto"/>
        <w:ind w:left="426"/>
        <w:jc w:val="both"/>
        <w:rPr>
          <w:rFonts w:ascii="Times New Roman" w:hAnsi="Times New Roman" w:cs="Times New Roman"/>
          <w:sz w:val="24"/>
          <w:szCs w:val="24"/>
        </w:rPr>
      </w:pPr>
    </w:p>
    <w:p w14:paraId="1ED32723" w14:textId="30C38DF1" w:rsidR="00947DB8" w:rsidRPr="00847939" w:rsidRDefault="00947DB8" w:rsidP="00947DB8">
      <w:pPr>
        <w:spacing w:after="0" w:line="360" w:lineRule="auto"/>
        <w:ind w:left="426"/>
        <w:jc w:val="both"/>
        <w:rPr>
          <w:rFonts w:ascii="Times New Roman" w:hAnsi="Times New Roman" w:cs="Times New Roman"/>
          <w:sz w:val="24"/>
          <w:szCs w:val="24"/>
        </w:rPr>
      </w:pPr>
      <w:r w:rsidRPr="00847939">
        <w:rPr>
          <w:rFonts w:ascii="Times New Roman" w:hAnsi="Times New Roman" w:cs="Times New Roman"/>
          <w:sz w:val="24"/>
          <w:szCs w:val="24"/>
        </w:rPr>
        <w:t>chorar [...] eu cheguei a chorar e pedi pra Deus pra que ele me mudasse [...] porque [...] eu achava muito ruim aquilo, eu achava muito ruim, aquela perseguição das pessoas, aquela forma de falar, aquela, é, aqueles olhares maldosos, então uma vez eu cheguei a chorar e a orar não só uma vez, várias vezes também, (</w:t>
      </w:r>
      <w:r>
        <w:rPr>
          <w:rFonts w:ascii="Times New Roman" w:hAnsi="Times New Roman" w:cs="Times New Roman"/>
          <w:b/>
          <w:bCs/>
          <w:sz w:val="24"/>
          <w:szCs w:val="24"/>
        </w:rPr>
        <w:t>Madressilva</w:t>
      </w:r>
      <w:r w:rsidRPr="00847939">
        <w:rPr>
          <w:rFonts w:ascii="Times New Roman" w:hAnsi="Times New Roman" w:cs="Times New Roman"/>
          <w:sz w:val="24"/>
          <w:szCs w:val="24"/>
        </w:rPr>
        <w:t>, 18 anos)</w:t>
      </w:r>
    </w:p>
    <w:p w14:paraId="2591388B" w14:textId="77777777" w:rsidR="00947DB8" w:rsidRPr="00847939" w:rsidRDefault="00947DB8" w:rsidP="00947DB8">
      <w:pPr>
        <w:pStyle w:val="Textodecomentrio"/>
        <w:spacing w:line="360" w:lineRule="auto"/>
        <w:ind w:left="2268"/>
        <w:rPr>
          <w:rFonts w:ascii="Times New Roman" w:hAnsi="Times New Roman" w:cs="Times New Roman"/>
        </w:rPr>
      </w:pPr>
    </w:p>
    <w:p w14:paraId="4F32E345" w14:textId="77777777" w:rsidR="00947DB8" w:rsidRPr="00847939" w:rsidRDefault="00947DB8" w:rsidP="00947DB8">
      <w:pPr>
        <w:pStyle w:val="Textodecomentrio"/>
        <w:numPr>
          <w:ilvl w:val="1"/>
          <w:numId w:val="2"/>
        </w:numPr>
        <w:spacing w:line="360" w:lineRule="auto"/>
        <w:ind w:left="714" w:hanging="357"/>
        <w:rPr>
          <w:rFonts w:ascii="Times New Roman" w:hAnsi="Times New Roman" w:cs="Times New Roman"/>
          <w:b/>
          <w:bCs/>
        </w:rPr>
      </w:pPr>
      <w:r w:rsidRPr="00847939">
        <w:rPr>
          <w:rFonts w:ascii="Times New Roman" w:hAnsi="Times New Roman" w:cs="Times New Roman"/>
          <w:b/>
          <w:bCs/>
        </w:rPr>
        <w:t xml:space="preserve"> O olhar do outro, meu familiar, me machuca, é um olhar que fere!</w:t>
      </w:r>
    </w:p>
    <w:p w14:paraId="6E459F70" w14:textId="77777777" w:rsidR="00947DB8" w:rsidRPr="00847939" w:rsidRDefault="00947DB8" w:rsidP="00947DB8">
      <w:pPr>
        <w:pStyle w:val="Textodecomentrio"/>
        <w:spacing w:line="360" w:lineRule="auto"/>
        <w:ind w:firstLine="714"/>
        <w:rPr>
          <w:rFonts w:ascii="Times New Roman" w:hAnsi="Times New Roman" w:cs="Times New Roman"/>
          <w:b/>
          <w:bCs/>
        </w:rPr>
      </w:pPr>
      <w:r w:rsidRPr="00847939">
        <w:rPr>
          <w:rFonts w:ascii="Times New Roman" w:hAnsi="Times New Roman" w:cs="Times New Roman"/>
        </w:rPr>
        <w:t>Um desígnio de dor e sofrimento muito acentuado e que nas falas percebe-se o quanto de mágoa foi causado, diz respeito ao preconceito sofrido oriundo de pessoas muito próximas, do círculo familiar. Isso fere, magoa, causa tristeza.</w:t>
      </w:r>
    </w:p>
    <w:p w14:paraId="00026F92" w14:textId="77777777" w:rsidR="00947DB8" w:rsidRPr="00847939" w:rsidRDefault="00947DB8" w:rsidP="00947DB8">
      <w:pPr>
        <w:pStyle w:val="Textodecomentrio"/>
        <w:spacing w:line="360" w:lineRule="auto"/>
        <w:ind w:left="426"/>
        <w:rPr>
          <w:rFonts w:ascii="Times New Roman" w:hAnsi="Times New Roman" w:cs="Times New Roman"/>
        </w:rPr>
      </w:pPr>
      <w:r w:rsidRPr="00847939">
        <w:rPr>
          <w:rFonts w:ascii="Times New Roman" w:hAnsi="Times New Roman" w:cs="Times New Roman"/>
        </w:rPr>
        <w:t>ela (a mãe) chegou pra mim e falou assim “Girassol, tu pode namorar qualquer mulher que tu quiser”, ela tava botando comida na cozinha, “mas eu não quero que tu namore com homem, não quero que tu tenha relacionamento com nenhum menino” [...] e ela falou isso muito do nada, e eu já tava namorando com o L [...], ele ia lá em casa de vez em quando, ela via eu saindo com ele e ela já sabia disso por alto, eu não contei pra ela (</w:t>
      </w:r>
      <w:r>
        <w:rPr>
          <w:rFonts w:ascii="Times New Roman" w:hAnsi="Times New Roman" w:cs="Times New Roman"/>
          <w:b/>
          <w:bCs/>
        </w:rPr>
        <w:t>Girassol</w:t>
      </w:r>
      <w:r w:rsidRPr="00847939">
        <w:rPr>
          <w:rFonts w:ascii="Times New Roman" w:hAnsi="Times New Roman" w:cs="Times New Roman"/>
        </w:rPr>
        <w:t>, 28 anos)</w:t>
      </w:r>
    </w:p>
    <w:p w14:paraId="787EEC75" w14:textId="77777777" w:rsidR="00947DB8" w:rsidRPr="00847939" w:rsidRDefault="00947DB8" w:rsidP="00947DB8">
      <w:pPr>
        <w:spacing w:after="0" w:line="360" w:lineRule="auto"/>
        <w:ind w:left="426"/>
        <w:jc w:val="both"/>
        <w:rPr>
          <w:rFonts w:ascii="Times New Roman" w:hAnsi="Times New Roman" w:cs="Times New Roman"/>
          <w:sz w:val="24"/>
          <w:szCs w:val="24"/>
        </w:rPr>
      </w:pPr>
      <w:r w:rsidRPr="00847939">
        <w:rPr>
          <w:rFonts w:ascii="Times New Roman" w:hAnsi="Times New Roman" w:cs="Times New Roman"/>
          <w:sz w:val="24"/>
          <w:szCs w:val="24"/>
        </w:rPr>
        <w:t>A violência é uma constante, eu diria. Então, acho que meu primeiro agressor foi o meu pai [...], na vida, assim, sabe? Foi o primeiro ataque homofóbico que eu sofri, e foi só uma afirmação e na época ele nem sabia de mim, me doeu muito, né? [...] e aí ele me xingou, e pela primeira vez que eu ouvi o termo “</w:t>
      </w:r>
      <w:proofErr w:type="spellStart"/>
      <w:r w:rsidRPr="00847939">
        <w:rPr>
          <w:rFonts w:ascii="Times New Roman" w:hAnsi="Times New Roman" w:cs="Times New Roman"/>
          <w:sz w:val="24"/>
          <w:szCs w:val="24"/>
        </w:rPr>
        <w:t>viado</w:t>
      </w:r>
      <w:proofErr w:type="spellEnd"/>
      <w:r w:rsidRPr="00847939">
        <w:rPr>
          <w:rFonts w:ascii="Times New Roman" w:hAnsi="Times New Roman" w:cs="Times New Roman"/>
          <w:sz w:val="24"/>
          <w:szCs w:val="24"/>
        </w:rPr>
        <w:t>” pra agredir foi dele [...]. E nesse dia eu [...] também me caiu uma ficha do tipo [...] “eu me senti agredido” [...], “eu acho que sou o que ele tá dizendo que eu sou, mas eu não quero ser o papel pejorativo que ele tá me colocando” [...]. (</w:t>
      </w:r>
      <w:r>
        <w:rPr>
          <w:rFonts w:ascii="Times New Roman" w:hAnsi="Times New Roman" w:cs="Times New Roman"/>
          <w:b/>
          <w:bCs/>
          <w:sz w:val="24"/>
          <w:szCs w:val="24"/>
        </w:rPr>
        <w:t>Magnólia</w:t>
      </w:r>
      <w:r w:rsidRPr="00847939">
        <w:rPr>
          <w:rFonts w:ascii="Times New Roman" w:hAnsi="Times New Roman" w:cs="Times New Roman"/>
          <w:sz w:val="24"/>
          <w:szCs w:val="24"/>
        </w:rPr>
        <w:t>, 32 anos)</w:t>
      </w:r>
    </w:p>
    <w:p w14:paraId="38423C17" w14:textId="77777777" w:rsidR="00947DB8" w:rsidRPr="00847939" w:rsidRDefault="00947DB8" w:rsidP="00947DB8">
      <w:pPr>
        <w:spacing w:after="0" w:line="360" w:lineRule="auto"/>
        <w:ind w:left="426"/>
        <w:jc w:val="both"/>
        <w:rPr>
          <w:rFonts w:ascii="Times New Roman" w:hAnsi="Times New Roman" w:cs="Times New Roman"/>
          <w:sz w:val="24"/>
          <w:szCs w:val="24"/>
        </w:rPr>
      </w:pPr>
      <w:r w:rsidRPr="00847939">
        <w:rPr>
          <w:rFonts w:ascii="Times New Roman" w:hAnsi="Times New Roman" w:cs="Times New Roman"/>
          <w:sz w:val="24"/>
          <w:szCs w:val="24"/>
        </w:rPr>
        <w:t>sofri preconceito bastante, tanto da minha família principalmente, sofro até hoje, sofro até hoje preconceito da minha família por parte de pai e mãe, porém a família da minha mãe não [...] eles não falam, quer dizer não na minha frente, na família o meu pai não, é tipo, são vários tios, meu próprio avô não [...] (</w:t>
      </w:r>
      <w:r>
        <w:rPr>
          <w:rFonts w:ascii="Times New Roman" w:hAnsi="Times New Roman" w:cs="Times New Roman"/>
          <w:b/>
          <w:bCs/>
          <w:sz w:val="24"/>
          <w:szCs w:val="24"/>
        </w:rPr>
        <w:t>Madressilva</w:t>
      </w:r>
      <w:r w:rsidRPr="00847939">
        <w:rPr>
          <w:rFonts w:ascii="Times New Roman" w:hAnsi="Times New Roman" w:cs="Times New Roman"/>
          <w:sz w:val="24"/>
          <w:szCs w:val="24"/>
        </w:rPr>
        <w:t>, 18 anos)</w:t>
      </w:r>
    </w:p>
    <w:p w14:paraId="145CC338" w14:textId="77777777" w:rsidR="00200BF6" w:rsidRDefault="00947DB8" w:rsidP="00947DB8">
      <w:pPr>
        <w:spacing w:after="0" w:line="360" w:lineRule="auto"/>
        <w:ind w:left="426"/>
        <w:jc w:val="both"/>
        <w:rPr>
          <w:rFonts w:ascii="Times New Roman" w:hAnsi="Times New Roman" w:cs="Times New Roman"/>
          <w:sz w:val="24"/>
          <w:szCs w:val="24"/>
        </w:rPr>
      </w:pPr>
      <w:r w:rsidRPr="00847939">
        <w:rPr>
          <w:rFonts w:ascii="Times New Roman" w:hAnsi="Times New Roman" w:cs="Times New Roman"/>
          <w:sz w:val="24"/>
          <w:szCs w:val="24"/>
        </w:rPr>
        <w:t>Se eu colocasse a minha mão assim [gesto] a minha mãe batia, pra eu me levantar [...], desde pequeno me chamavam de “gayzinho”, sabe? “</w:t>
      </w:r>
      <w:proofErr w:type="spellStart"/>
      <w:r w:rsidRPr="00847939">
        <w:rPr>
          <w:rFonts w:ascii="Times New Roman" w:hAnsi="Times New Roman" w:cs="Times New Roman"/>
          <w:sz w:val="24"/>
          <w:szCs w:val="24"/>
        </w:rPr>
        <w:t>Viadinho</w:t>
      </w:r>
      <w:proofErr w:type="spellEnd"/>
      <w:r w:rsidRPr="00847939">
        <w:rPr>
          <w:rFonts w:ascii="Times New Roman" w:hAnsi="Times New Roman" w:cs="Times New Roman"/>
          <w:sz w:val="24"/>
          <w:szCs w:val="24"/>
        </w:rPr>
        <w:t xml:space="preserve">”. [...] eu acho </w:t>
      </w:r>
    </w:p>
    <w:p w14:paraId="08C044C1"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34A69249" wp14:editId="7546D34E">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92560E8" wp14:editId="6A036AA3">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31A57C9"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0BD1C005" w14:textId="77777777" w:rsidR="00200BF6" w:rsidRDefault="00200BF6" w:rsidP="00947DB8">
      <w:pPr>
        <w:spacing w:after="0" w:line="360" w:lineRule="auto"/>
        <w:ind w:left="426"/>
        <w:jc w:val="both"/>
        <w:rPr>
          <w:rFonts w:ascii="Times New Roman" w:hAnsi="Times New Roman" w:cs="Times New Roman"/>
          <w:sz w:val="24"/>
          <w:szCs w:val="24"/>
        </w:rPr>
      </w:pPr>
    </w:p>
    <w:p w14:paraId="6008223C" w14:textId="45BA0154" w:rsidR="00947DB8" w:rsidRPr="00847939" w:rsidRDefault="00947DB8" w:rsidP="00947DB8">
      <w:pPr>
        <w:spacing w:after="0" w:line="360" w:lineRule="auto"/>
        <w:ind w:left="426"/>
        <w:jc w:val="both"/>
        <w:rPr>
          <w:rFonts w:ascii="Times New Roman" w:hAnsi="Times New Roman" w:cs="Times New Roman"/>
          <w:sz w:val="24"/>
          <w:szCs w:val="24"/>
        </w:rPr>
      </w:pPr>
      <w:r w:rsidRPr="00847939">
        <w:rPr>
          <w:rFonts w:ascii="Times New Roman" w:hAnsi="Times New Roman" w:cs="Times New Roman"/>
          <w:sz w:val="24"/>
          <w:szCs w:val="24"/>
        </w:rPr>
        <w:t>que eu deveria, eu tava no pré, eu acho que uns 5 anos, 5 ou 4 anos. E aí ela me deu uma surra, eu lembro da surra, que doeu pra caralho, eu chorei muito, e aí eu comecei a ver que eu não podia fazer aquilo, então eu comecei a evitar [...] e a mamãe sempre demonstrava uma decepção muito grande de ter um filho gay. Pra ela era horrível, e [...], ela falava com nojo, com ódio, com raiva, era homofobia mesmo, ela brigava com os gays lá, pra ela o gay queria substituir uma mulher, e gay pra ela era tudo igual, não existia essa classificação, então ela era bruta mesmo [...]. (</w:t>
      </w:r>
      <w:r>
        <w:rPr>
          <w:rFonts w:ascii="Times New Roman" w:hAnsi="Times New Roman" w:cs="Times New Roman"/>
          <w:b/>
          <w:bCs/>
          <w:sz w:val="24"/>
          <w:szCs w:val="24"/>
        </w:rPr>
        <w:t>Papoula</w:t>
      </w:r>
      <w:r w:rsidRPr="00847939">
        <w:rPr>
          <w:rFonts w:ascii="Times New Roman" w:hAnsi="Times New Roman" w:cs="Times New Roman"/>
          <w:sz w:val="24"/>
          <w:szCs w:val="24"/>
        </w:rPr>
        <w:t>, 32, anos)</w:t>
      </w:r>
    </w:p>
    <w:p w14:paraId="33163682" w14:textId="77777777" w:rsidR="00947DB8" w:rsidRPr="00847939" w:rsidRDefault="00947DB8" w:rsidP="00947DB8">
      <w:pPr>
        <w:spacing w:after="0" w:line="360" w:lineRule="auto"/>
        <w:ind w:firstLine="709"/>
        <w:jc w:val="both"/>
        <w:rPr>
          <w:rFonts w:ascii="Times New Roman" w:hAnsi="Times New Roman" w:cs="Times New Roman"/>
          <w:sz w:val="24"/>
          <w:szCs w:val="24"/>
        </w:rPr>
      </w:pPr>
      <w:r w:rsidRPr="00847939">
        <w:rPr>
          <w:rFonts w:ascii="Times New Roman" w:hAnsi="Times New Roman" w:cs="Times New Roman"/>
          <w:sz w:val="24"/>
          <w:szCs w:val="24"/>
        </w:rPr>
        <w:t xml:space="preserve">Os estudos de </w:t>
      </w:r>
      <w:proofErr w:type="spellStart"/>
      <w:r w:rsidRPr="00847939">
        <w:rPr>
          <w:rFonts w:ascii="Times New Roman" w:hAnsi="Times New Roman" w:cs="Times New Roman"/>
          <w:sz w:val="24"/>
          <w:szCs w:val="24"/>
        </w:rPr>
        <w:t>Sonnetti</w:t>
      </w:r>
      <w:proofErr w:type="spellEnd"/>
      <w:r w:rsidRPr="00847939">
        <w:rPr>
          <w:rFonts w:ascii="Times New Roman" w:hAnsi="Times New Roman" w:cs="Times New Roman"/>
          <w:sz w:val="24"/>
          <w:szCs w:val="24"/>
        </w:rPr>
        <w:t xml:space="preserve"> &amp; Garcia (2020); </w:t>
      </w:r>
      <w:proofErr w:type="spellStart"/>
      <w:r w:rsidRPr="00847939">
        <w:rPr>
          <w:rFonts w:ascii="Times New Roman" w:hAnsi="Times New Roman" w:cs="Times New Roman"/>
          <w:sz w:val="24"/>
          <w:szCs w:val="24"/>
        </w:rPr>
        <w:t>Gerber</w:t>
      </w:r>
      <w:proofErr w:type="spellEnd"/>
      <w:r w:rsidRPr="00847939">
        <w:rPr>
          <w:rFonts w:ascii="Times New Roman" w:hAnsi="Times New Roman" w:cs="Times New Roman"/>
          <w:sz w:val="24"/>
          <w:szCs w:val="24"/>
        </w:rPr>
        <w:t xml:space="preserve"> &amp; </w:t>
      </w:r>
      <w:proofErr w:type="spellStart"/>
      <w:r w:rsidRPr="00847939">
        <w:rPr>
          <w:rFonts w:ascii="Times New Roman" w:hAnsi="Times New Roman" w:cs="Times New Roman"/>
          <w:sz w:val="24"/>
          <w:szCs w:val="24"/>
        </w:rPr>
        <w:t>O’Hara</w:t>
      </w:r>
      <w:proofErr w:type="spellEnd"/>
      <w:r w:rsidRPr="00847939">
        <w:rPr>
          <w:rFonts w:ascii="Times New Roman" w:hAnsi="Times New Roman" w:cs="Times New Roman"/>
          <w:sz w:val="24"/>
          <w:szCs w:val="24"/>
        </w:rPr>
        <w:t xml:space="preserve"> (2019); Reis (2018); Louro (2018) são unânimes em afirmar o quanto a vivência do preconceito e da discriminação permeia a vida dos participantes de suas pesquisas, corroborando com o que encontramos.</w:t>
      </w:r>
    </w:p>
    <w:p w14:paraId="7635E37A" w14:textId="77777777" w:rsidR="00947DB8" w:rsidRDefault="00947DB8" w:rsidP="00947DB8">
      <w:pPr>
        <w:spacing w:after="0" w:line="360" w:lineRule="auto"/>
        <w:ind w:firstLine="709"/>
        <w:jc w:val="both"/>
        <w:rPr>
          <w:rFonts w:ascii="Times New Roman" w:hAnsi="Times New Roman" w:cs="Times New Roman"/>
          <w:sz w:val="24"/>
          <w:szCs w:val="24"/>
        </w:rPr>
      </w:pPr>
      <w:r w:rsidRPr="00847939">
        <w:rPr>
          <w:rFonts w:ascii="Times New Roman" w:hAnsi="Times New Roman" w:cs="Times New Roman"/>
          <w:sz w:val="24"/>
          <w:szCs w:val="24"/>
        </w:rPr>
        <w:t>Castro (2009, 2017, 2019, 2020) amparado na teoria heideggeriana revela que um dos elementos fundamentais do ser-no-mundo é a angústia. O olhar do outro, seja no movimento religioso, seja na configuração familiar, lança essas pessoas contra si mesmas, contra o que sentem, tornam-se culpadas, receosas, é angustiante sua caminhada. Como assevera esse autor, na angústia me torno estranho, nessa estranheza passo a ver a vida sob o viés da dor, da ansiedade, do sofrimento, da culpa. A angústia é, dessa forma, a tempestade do ser.</w:t>
      </w:r>
    </w:p>
    <w:p w14:paraId="0C64BFC0" w14:textId="77777777" w:rsidR="00947DB8" w:rsidRPr="00847939" w:rsidRDefault="00947DB8" w:rsidP="00947DB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Outro elemento que advém nessas falas é o que chamamos de invizibilização. Tornar esse outro sem fala, sem direitos, sem a possibilidade de ser si mesmo. No invisibilizar, a dor e o sofrimento desse outro é algo que me incomoda e, a partir dessa ação, coloco-me incólume diante de uma situação na qual meu olhar e minha atitude o lançaram. O outro não pode ser visto, não pode emitir suas emoções e sentimentos, é im-possibilidade (Castro, 2020).</w:t>
      </w:r>
    </w:p>
    <w:p w14:paraId="101CE91E" w14:textId="77777777" w:rsidR="00947DB8" w:rsidRPr="00847939" w:rsidRDefault="00947DB8" w:rsidP="00947DB8">
      <w:pPr>
        <w:pStyle w:val="Textodecomentrio"/>
        <w:spacing w:line="360" w:lineRule="auto"/>
        <w:ind w:left="720"/>
        <w:rPr>
          <w:rFonts w:ascii="Times New Roman" w:hAnsi="Times New Roman" w:cs="Times New Roman"/>
          <w:b/>
          <w:bCs/>
        </w:rPr>
      </w:pPr>
    </w:p>
    <w:p w14:paraId="4027D880" w14:textId="77777777" w:rsidR="00947DB8" w:rsidRPr="00847939" w:rsidRDefault="00947DB8" w:rsidP="00947DB8">
      <w:pPr>
        <w:numPr>
          <w:ilvl w:val="0"/>
          <w:numId w:val="2"/>
        </w:numPr>
        <w:spacing w:after="0" w:line="360" w:lineRule="auto"/>
        <w:jc w:val="both"/>
        <w:rPr>
          <w:rFonts w:ascii="Times New Roman" w:hAnsi="Times New Roman" w:cs="Times New Roman"/>
          <w:szCs w:val="24"/>
        </w:rPr>
      </w:pPr>
      <w:r w:rsidRPr="00847939">
        <w:rPr>
          <w:rFonts w:ascii="Times New Roman" w:hAnsi="Times New Roman" w:cs="Times New Roman"/>
          <w:b/>
          <w:bCs/>
          <w:szCs w:val="24"/>
        </w:rPr>
        <w:t xml:space="preserve">O enfrentamento que me permite dizer, superei: </w:t>
      </w:r>
      <w:r w:rsidRPr="00847939">
        <w:rPr>
          <w:rFonts w:ascii="Times New Roman" w:hAnsi="Times New Roman" w:cs="Times New Roman"/>
          <w:szCs w:val="24"/>
        </w:rPr>
        <w:t>o olhar de hoje sobre o ontem</w:t>
      </w:r>
    </w:p>
    <w:p w14:paraId="5B4CEAA4" w14:textId="77777777" w:rsidR="00200BF6" w:rsidRDefault="00947DB8" w:rsidP="00947DB8">
      <w:pPr>
        <w:pStyle w:val="Textodecomentrio"/>
        <w:spacing w:line="360" w:lineRule="auto"/>
        <w:ind w:firstLine="709"/>
        <w:rPr>
          <w:rFonts w:ascii="Times New Roman" w:hAnsi="Times New Roman" w:cs="Times New Roman"/>
        </w:rPr>
      </w:pPr>
      <w:r w:rsidRPr="00847939">
        <w:rPr>
          <w:rFonts w:ascii="Times New Roman" w:hAnsi="Times New Roman" w:cs="Times New Roman"/>
        </w:rPr>
        <w:t xml:space="preserve">Tomar para mim meu caminhar! Literalmente é o que podemos inferir a partir dos excertos de discursos. Cada um dos participantes traz a prerrogativa da acepção: com </w:t>
      </w:r>
    </w:p>
    <w:p w14:paraId="236C8808"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6AB976F1" wp14:editId="6814DA7C">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30EA636" wp14:editId="640B0CF4">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5AB611E"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14F20312" w14:textId="77777777" w:rsidR="00200BF6" w:rsidRDefault="00200BF6" w:rsidP="00200BF6">
      <w:pPr>
        <w:pStyle w:val="Textodecomentrio"/>
        <w:spacing w:line="360" w:lineRule="auto"/>
        <w:rPr>
          <w:rFonts w:ascii="Times New Roman" w:hAnsi="Times New Roman" w:cs="Times New Roman"/>
        </w:rPr>
      </w:pPr>
    </w:p>
    <w:p w14:paraId="53A96D9B" w14:textId="30D2757D" w:rsidR="00947DB8" w:rsidRPr="00847939" w:rsidRDefault="00947DB8" w:rsidP="00200BF6">
      <w:pPr>
        <w:pStyle w:val="Textodecomentrio"/>
        <w:spacing w:line="360" w:lineRule="auto"/>
        <w:rPr>
          <w:rFonts w:ascii="Times New Roman" w:hAnsi="Times New Roman" w:cs="Times New Roman"/>
        </w:rPr>
      </w:pPr>
      <w:r w:rsidRPr="00847939">
        <w:rPr>
          <w:rFonts w:ascii="Times New Roman" w:hAnsi="Times New Roman" w:cs="Times New Roman"/>
        </w:rPr>
        <w:t xml:space="preserve">licença, sou eu, muito prazer! E esse processo ocorre de várias formas: a faculdade que motiva; o olhar-se de frente no espelho, sem justificativas; colocar-se em </w:t>
      </w:r>
      <w:proofErr w:type="gramStart"/>
      <w:r w:rsidRPr="00847939">
        <w:rPr>
          <w:rFonts w:ascii="Times New Roman" w:hAnsi="Times New Roman" w:cs="Times New Roman"/>
        </w:rPr>
        <w:t>cheque</w:t>
      </w:r>
      <w:proofErr w:type="gramEnd"/>
      <w:r w:rsidRPr="00847939">
        <w:rPr>
          <w:rFonts w:ascii="Times New Roman" w:hAnsi="Times New Roman" w:cs="Times New Roman"/>
        </w:rPr>
        <w:t>; não ter se permitido adentrar por questões que poderiam resultar em sua autodestruição; uma relação mais estável.</w:t>
      </w:r>
    </w:p>
    <w:p w14:paraId="25DEBB9C" w14:textId="77777777" w:rsidR="00947DB8" w:rsidRPr="00847939" w:rsidRDefault="00947DB8" w:rsidP="00947DB8">
      <w:pPr>
        <w:pStyle w:val="Textodecomentrio"/>
        <w:spacing w:line="360" w:lineRule="auto"/>
        <w:ind w:left="426"/>
        <w:rPr>
          <w:rFonts w:ascii="Times New Roman" w:hAnsi="Times New Roman" w:cs="Times New Roman"/>
        </w:rPr>
      </w:pPr>
      <w:r w:rsidRPr="00847939">
        <w:rPr>
          <w:rFonts w:ascii="Times New Roman" w:hAnsi="Times New Roman" w:cs="Times New Roman"/>
        </w:rPr>
        <w:t>eu fiz um posicionamento na minha vida que [...] me direcionou pra uma outra área da minha vida, né, e isso me deixou mais confortável pra realmente descobrir quem eu sou, quem eu era [...] Eu me lembro que fui fazer psicologia assim mesmo, me encontrei, dei “match” na faculdade, eu tive muito, muito, cada aula pra mim era como se fosse uma palestra, assim, sabe? [...] e aí foi quando eu comecei a ter terapia, comecei a autoescola, comecei a ter laboratórios, comecei [...] a me encontrar, e eu fui ficando mais à vontade pra assumir a minha bissexualidade, eu me assumi na faculdade, [...] acadêmicos de psicologia são bem desconstruídos, né? [...] (</w:t>
      </w:r>
      <w:r>
        <w:rPr>
          <w:rFonts w:ascii="Times New Roman" w:hAnsi="Times New Roman" w:cs="Times New Roman"/>
          <w:b/>
          <w:bCs/>
        </w:rPr>
        <w:t>Girassol</w:t>
      </w:r>
      <w:r w:rsidRPr="00847939">
        <w:rPr>
          <w:rFonts w:ascii="Times New Roman" w:hAnsi="Times New Roman" w:cs="Times New Roman"/>
        </w:rPr>
        <w:t>, 28 anos)</w:t>
      </w:r>
    </w:p>
    <w:p w14:paraId="6CD02384" w14:textId="77777777" w:rsidR="00947DB8" w:rsidRPr="00847939" w:rsidRDefault="00947DB8" w:rsidP="00947DB8">
      <w:pPr>
        <w:pStyle w:val="Textodecomentrio"/>
        <w:spacing w:line="360" w:lineRule="auto"/>
        <w:ind w:left="426"/>
        <w:rPr>
          <w:rFonts w:ascii="Times New Roman" w:hAnsi="Times New Roman" w:cs="Times New Roman"/>
        </w:rPr>
      </w:pPr>
      <w:r w:rsidRPr="00847939">
        <w:rPr>
          <w:rFonts w:ascii="Times New Roman" w:hAnsi="Times New Roman" w:cs="Times New Roman"/>
        </w:rPr>
        <w:t>Mas que quando eu percebi e me olhei no espelho e entendi que aquilo era normal e que na verdade era só meus pais que não entendiam isso e eu fui, por ser criada naquele meio né, pra mim foi libertador. Foi uma verdade, foi uma verdade que caiu, assim, pra mim, quando eu aceitei pra mim pronto. É, melhorou tudo na minha vida, tudo fez sentido [...] Eu amo ser quem eu sou, eu amo ser mulher e me identifico como mulher, mas eu gosto de ficar com mulheres e com homens [...] Então ali pra mim foi meio que “cara, não preciso prestar satisfação pra ninguém, o compromisso que eu tinha já se concluiu e agora a vida é toda minha” [...] porque pra mim eu nunca precisei assumir algo, eu já era aquilo. (</w:t>
      </w:r>
      <w:r>
        <w:rPr>
          <w:rFonts w:ascii="Times New Roman" w:hAnsi="Times New Roman" w:cs="Times New Roman"/>
          <w:b/>
          <w:bCs/>
        </w:rPr>
        <w:t>Lírio</w:t>
      </w:r>
      <w:r w:rsidRPr="00847939">
        <w:rPr>
          <w:rFonts w:ascii="Times New Roman" w:hAnsi="Times New Roman" w:cs="Times New Roman"/>
        </w:rPr>
        <w:t>, 19 anos)</w:t>
      </w:r>
    </w:p>
    <w:p w14:paraId="07EF629D" w14:textId="77777777" w:rsidR="00947DB8" w:rsidRPr="00847939" w:rsidRDefault="00947DB8" w:rsidP="00947DB8">
      <w:pPr>
        <w:pStyle w:val="Textodecomentrio"/>
        <w:spacing w:line="360" w:lineRule="auto"/>
        <w:ind w:left="426"/>
        <w:rPr>
          <w:rFonts w:ascii="Times New Roman" w:hAnsi="Times New Roman" w:cs="Times New Roman"/>
        </w:rPr>
      </w:pPr>
      <w:r w:rsidRPr="00847939">
        <w:rPr>
          <w:rFonts w:ascii="Times New Roman" w:hAnsi="Times New Roman" w:cs="Times New Roman"/>
        </w:rPr>
        <w:t>Em cheque tudo o que eu sou, o que eu acreditava ser, o que pensava que seria, é, eu não teria buscado melhoras e aí talvez muita coisa que eu precisava me trabalhar não teria sido trabalhado. Então de uma certa forma, sim, foi construtivo [...], mas não deixa de ser doloroso, né? (</w:t>
      </w:r>
      <w:r>
        <w:rPr>
          <w:rFonts w:ascii="Times New Roman" w:hAnsi="Times New Roman" w:cs="Times New Roman"/>
          <w:b/>
          <w:bCs/>
        </w:rPr>
        <w:t>Magnólia</w:t>
      </w:r>
      <w:r w:rsidRPr="00847939">
        <w:rPr>
          <w:rFonts w:ascii="Times New Roman" w:hAnsi="Times New Roman" w:cs="Times New Roman"/>
        </w:rPr>
        <w:t>, 32 anos)</w:t>
      </w:r>
    </w:p>
    <w:p w14:paraId="7C6B0D6E" w14:textId="77777777" w:rsidR="00200BF6" w:rsidRDefault="00947DB8" w:rsidP="00947DB8">
      <w:pPr>
        <w:spacing w:after="0" w:line="360" w:lineRule="auto"/>
        <w:ind w:left="426"/>
        <w:jc w:val="both"/>
        <w:rPr>
          <w:rFonts w:ascii="Times New Roman" w:hAnsi="Times New Roman" w:cs="Times New Roman"/>
          <w:sz w:val="24"/>
          <w:szCs w:val="24"/>
        </w:rPr>
      </w:pPr>
      <w:r w:rsidRPr="00847939">
        <w:rPr>
          <w:rFonts w:ascii="Times New Roman" w:hAnsi="Times New Roman" w:cs="Times New Roman"/>
          <w:sz w:val="24"/>
          <w:szCs w:val="24"/>
        </w:rPr>
        <w:t xml:space="preserve">[...], maravilhoso, porque [...] eu chegar no dia de hoje aqui contigo e olhar pra trás, tudo que aconteceu comigo, tudo que eu passei, eu só tenho uma palavra pra me descrever [...] “ser forte”, uma frase, né, “ser forte”. Eu acho que em todas as fases </w:t>
      </w:r>
    </w:p>
    <w:p w14:paraId="6C30877F"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359AC363" wp14:editId="0D4687EE">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5D97C91" wp14:editId="638CAEF9">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CCB12BE"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40252606" w14:textId="77777777" w:rsidR="00200BF6" w:rsidRDefault="00200BF6" w:rsidP="00947DB8">
      <w:pPr>
        <w:spacing w:after="0" w:line="360" w:lineRule="auto"/>
        <w:ind w:left="426"/>
        <w:jc w:val="both"/>
        <w:rPr>
          <w:rFonts w:ascii="Times New Roman" w:hAnsi="Times New Roman" w:cs="Times New Roman"/>
          <w:sz w:val="24"/>
          <w:szCs w:val="24"/>
        </w:rPr>
      </w:pPr>
    </w:p>
    <w:p w14:paraId="05A6C4A1" w14:textId="31EF3085" w:rsidR="00947DB8" w:rsidRPr="00847939" w:rsidRDefault="00947DB8" w:rsidP="00947DB8">
      <w:pPr>
        <w:spacing w:after="0" w:line="360" w:lineRule="auto"/>
        <w:ind w:left="426"/>
        <w:jc w:val="both"/>
        <w:rPr>
          <w:rFonts w:ascii="Times New Roman" w:hAnsi="Times New Roman" w:cs="Times New Roman"/>
          <w:sz w:val="24"/>
          <w:szCs w:val="24"/>
        </w:rPr>
      </w:pPr>
      <w:r w:rsidRPr="00847939">
        <w:rPr>
          <w:rFonts w:ascii="Times New Roman" w:hAnsi="Times New Roman" w:cs="Times New Roman"/>
          <w:sz w:val="24"/>
          <w:szCs w:val="24"/>
        </w:rPr>
        <w:t>da minha vida eu precisei ser forte [...]. Porque eu conheço pessoas do meio que já [...] se suicidaram [...], já morreram, se suicidara, por conta de não aguentar a pressão, não aguentar a pressão psicológica, não aguentar as pessoas falando, as pessoas te discriminando, entendeu? (</w:t>
      </w:r>
      <w:r>
        <w:rPr>
          <w:rFonts w:ascii="Times New Roman" w:hAnsi="Times New Roman" w:cs="Times New Roman"/>
          <w:b/>
          <w:bCs/>
          <w:sz w:val="24"/>
          <w:szCs w:val="24"/>
        </w:rPr>
        <w:t>Madressilva</w:t>
      </w:r>
      <w:r w:rsidRPr="00847939">
        <w:rPr>
          <w:rFonts w:ascii="Times New Roman" w:hAnsi="Times New Roman" w:cs="Times New Roman"/>
          <w:sz w:val="24"/>
          <w:szCs w:val="24"/>
        </w:rPr>
        <w:t>, 18 anos)</w:t>
      </w:r>
    </w:p>
    <w:p w14:paraId="69D212AD" w14:textId="77777777" w:rsidR="00947DB8" w:rsidRPr="00847939" w:rsidRDefault="00947DB8" w:rsidP="00947DB8">
      <w:pPr>
        <w:pStyle w:val="Textodecomentrio"/>
        <w:spacing w:line="360" w:lineRule="auto"/>
        <w:ind w:left="426"/>
        <w:rPr>
          <w:rFonts w:ascii="Times New Roman" w:hAnsi="Times New Roman" w:cs="Times New Roman"/>
        </w:rPr>
      </w:pPr>
      <w:r w:rsidRPr="00847939">
        <w:rPr>
          <w:rFonts w:ascii="Times New Roman" w:hAnsi="Times New Roman" w:cs="Times New Roman"/>
        </w:rPr>
        <w:t xml:space="preserve">[...] peguei o número dele, liguei pra esse cara e a gente começou a sair junto, e foi meu primeiro namorado inclusive [...]. E aí foi ele que veio me apresentar toda essa [...] esse contexto LGBT [...]. E a gente namorou por dois anos, quando eu </w:t>
      </w:r>
      <w:proofErr w:type="spellStart"/>
      <w:r w:rsidRPr="00847939">
        <w:rPr>
          <w:rFonts w:ascii="Times New Roman" w:hAnsi="Times New Roman" w:cs="Times New Roman"/>
        </w:rPr>
        <w:t>interei</w:t>
      </w:r>
      <w:proofErr w:type="spellEnd"/>
      <w:r w:rsidRPr="00847939">
        <w:rPr>
          <w:rFonts w:ascii="Times New Roman" w:hAnsi="Times New Roman" w:cs="Times New Roman"/>
        </w:rPr>
        <w:t xml:space="preserve"> 19 anos já não tava mais no quartel, já tava começando a trabalhar numa empresa no Distrito (</w:t>
      </w:r>
      <w:r>
        <w:rPr>
          <w:rFonts w:ascii="Times New Roman" w:hAnsi="Times New Roman" w:cs="Times New Roman"/>
          <w:b/>
          <w:bCs/>
        </w:rPr>
        <w:t>Papoula</w:t>
      </w:r>
      <w:r w:rsidRPr="00847939">
        <w:rPr>
          <w:rFonts w:ascii="Times New Roman" w:hAnsi="Times New Roman" w:cs="Times New Roman"/>
        </w:rPr>
        <w:t>, 32 anos)</w:t>
      </w:r>
    </w:p>
    <w:p w14:paraId="3B236DE9" w14:textId="77777777" w:rsidR="00947DB8" w:rsidRPr="00847939" w:rsidRDefault="00947DB8" w:rsidP="00947DB8">
      <w:pPr>
        <w:pStyle w:val="Textodecomentrio"/>
        <w:spacing w:line="360" w:lineRule="auto"/>
        <w:ind w:firstLine="709"/>
        <w:rPr>
          <w:rFonts w:ascii="Times New Roman" w:hAnsi="Times New Roman" w:cs="Times New Roman"/>
        </w:rPr>
      </w:pPr>
      <w:r w:rsidRPr="00847939">
        <w:rPr>
          <w:rFonts w:ascii="Times New Roman" w:hAnsi="Times New Roman" w:cs="Times New Roman"/>
        </w:rPr>
        <w:t xml:space="preserve">Pesquisas de </w:t>
      </w:r>
      <w:proofErr w:type="spellStart"/>
      <w:r w:rsidRPr="00847939">
        <w:rPr>
          <w:rFonts w:ascii="Times New Roman" w:hAnsi="Times New Roman" w:cs="Times New Roman"/>
        </w:rPr>
        <w:t>Gerber</w:t>
      </w:r>
      <w:proofErr w:type="spellEnd"/>
      <w:r w:rsidRPr="00847939">
        <w:rPr>
          <w:rFonts w:ascii="Times New Roman" w:hAnsi="Times New Roman" w:cs="Times New Roman"/>
        </w:rPr>
        <w:t xml:space="preserve"> &amp; </w:t>
      </w:r>
      <w:proofErr w:type="spellStart"/>
      <w:r w:rsidRPr="00847939">
        <w:rPr>
          <w:rFonts w:ascii="Times New Roman" w:hAnsi="Times New Roman" w:cs="Times New Roman"/>
        </w:rPr>
        <w:t>O’Hara</w:t>
      </w:r>
      <w:proofErr w:type="spellEnd"/>
      <w:r w:rsidRPr="00847939">
        <w:rPr>
          <w:rFonts w:ascii="Times New Roman" w:hAnsi="Times New Roman" w:cs="Times New Roman"/>
        </w:rPr>
        <w:t xml:space="preserve"> (2019),</w:t>
      </w:r>
      <w:r>
        <w:rPr>
          <w:rFonts w:ascii="Times New Roman" w:hAnsi="Times New Roman" w:cs="Times New Roman"/>
        </w:rPr>
        <w:t xml:space="preserve"> </w:t>
      </w:r>
      <w:r w:rsidRPr="00847939">
        <w:rPr>
          <w:rFonts w:ascii="Times New Roman" w:hAnsi="Times New Roman" w:cs="Times New Roman"/>
        </w:rPr>
        <w:t xml:space="preserve">Richardson (2017), </w:t>
      </w:r>
      <w:proofErr w:type="spellStart"/>
      <w:r w:rsidRPr="00847939">
        <w:rPr>
          <w:rFonts w:ascii="Times New Roman" w:hAnsi="Times New Roman" w:cs="Times New Roman"/>
        </w:rPr>
        <w:t>Blais</w:t>
      </w:r>
      <w:proofErr w:type="spellEnd"/>
      <w:r w:rsidRPr="00847939">
        <w:rPr>
          <w:rFonts w:ascii="Times New Roman" w:hAnsi="Times New Roman" w:cs="Times New Roman"/>
        </w:rPr>
        <w:t xml:space="preserve">, Goyer &amp; </w:t>
      </w:r>
      <w:proofErr w:type="spellStart"/>
      <w:r w:rsidRPr="00847939">
        <w:rPr>
          <w:rFonts w:ascii="Times New Roman" w:hAnsi="Times New Roman" w:cs="Times New Roman"/>
        </w:rPr>
        <w:t>Hébert</w:t>
      </w:r>
      <w:proofErr w:type="spellEnd"/>
      <w:r w:rsidRPr="00847939">
        <w:rPr>
          <w:rFonts w:ascii="Times New Roman" w:hAnsi="Times New Roman" w:cs="Times New Roman"/>
        </w:rPr>
        <w:t xml:space="preserve"> (2015), Sampaio &amp; Germano (2014) fazem referência ao que consideram um “movimento necessário”, o enfrentamento das situações de preconceito e discriminação.</w:t>
      </w:r>
    </w:p>
    <w:p w14:paraId="593C4F2C" w14:textId="77777777" w:rsidR="00947DB8" w:rsidRDefault="00947DB8" w:rsidP="00947DB8">
      <w:pPr>
        <w:spacing w:after="0" w:line="360" w:lineRule="auto"/>
        <w:ind w:firstLine="709"/>
        <w:jc w:val="both"/>
        <w:rPr>
          <w:rFonts w:ascii="Times New Roman" w:hAnsi="Times New Roman" w:cs="Times New Roman"/>
          <w:sz w:val="24"/>
          <w:szCs w:val="24"/>
        </w:rPr>
      </w:pPr>
      <w:r w:rsidRPr="00847939">
        <w:rPr>
          <w:rFonts w:ascii="Times New Roman" w:hAnsi="Times New Roman" w:cs="Times New Roman"/>
          <w:sz w:val="24"/>
          <w:szCs w:val="24"/>
        </w:rPr>
        <w:t xml:space="preserve">Heidegger (2013) reitera que </w:t>
      </w:r>
      <w:r w:rsidRPr="00847939">
        <w:rPr>
          <w:rFonts w:ascii="Times New Roman" w:hAnsi="Times New Roman" w:cs="Times New Roman"/>
          <w:i/>
          <w:iCs/>
          <w:sz w:val="24"/>
          <w:szCs w:val="24"/>
        </w:rPr>
        <w:t>ser-no-mundo</w:t>
      </w:r>
      <w:r w:rsidRPr="00847939">
        <w:rPr>
          <w:rFonts w:ascii="Times New Roman" w:hAnsi="Times New Roman" w:cs="Times New Roman"/>
          <w:sz w:val="24"/>
          <w:szCs w:val="24"/>
        </w:rPr>
        <w:t xml:space="preserve"> é um processo de contínuo vir-a-ser, ou seja, estamos sempre realizando enfrentamentos de situações desde as mais corriqueiras àquelas que nos retiram de nosso lugar pensado seguro até então. Contudo, esse autor avalia que existem duas formas relacionadas ao agir: uma é a autenticidade, momentos em que a situação é observada, refletida e daí não apenas reagimos, mas tornamo-nos autores do próprio caminhar. Essa perspectiva encontramos nos discursos relativos a estas subcategorias em que os participantes tomam para si mesmos a responsabilidade pelo existir, pelo caminhar, pela possibilidade que são enquanto seres humanos.</w:t>
      </w:r>
    </w:p>
    <w:p w14:paraId="79B6286B" w14:textId="272180AB" w:rsidR="00947DB8" w:rsidRDefault="00947DB8" w:rsidP="00947DB8">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por um lado, conforme percebe-se na categoria anterior, invisibilizar esse outro é manter-me em </w:t>
      </w:r>
      <w:r w:rsidRPr="00FE4120">
        <w:rPr>
          <w:rFonts w:ascii="Times New Roman" w:hAnsi="Times New Roman" w:cs="Times New Roman"/>
          <w:i/>
          <w:iCs/>
          <w:sz w:val="24"/>
          <w:szCs w:val="24"/>
        </w:rPr>
        <w:t>status quo</w:t>
      </w:r>
      <w:r>
        <w:rPr>
          <w:rFonts w:ascii="Times New Roman" w:hAnsi="Times New Roman" w:cs="Times New Roman"/>
          <w:sz w:val="24"/>
          <w:szCs w:val="24"/>
        </w:rPr>
        <w:t xml:space="preserve"> de conforto diante do que me causa incômodo, por outro lado, a dimensão enfrentar é tornar-se visível, mostrar sentimentos, emoções, ser si mesmo, alguém que caminha de modo seguro, sentindo-se em contato com o próprio caminhar, percebendo-se, pertencendo-se e, para além disso, um ser humano que merece respeito, independentemente a sua orientação sexual. É tornar-se si mesmo a partir do convergir o próprio olhar para si e sua historicidade (Castro, 2020).</w:t>
      </w:r>
    </w:p>
    <w:p w14:paraId="1EA7F551"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7F3DF026" wp14:editId="0632D2F3">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6D3728A" wp14:editId="58DE1629">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C7AD4AE"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4B51DD69" w14:textId="77777777" w:rsidR="00200BF6" w:rsidRDefault="00200BF6" w:rsidP="00947DB8">
      <w:pPr>
        <w:spacing w:after="240" w:line="360" w:lineRule="auto"/>
        <w:ind w:firstLine="709"/>
        <w:jc w:val="both"/>
        <w:rPr>
          <w:rFonts w:ascii="Times New Roman" w:hAnsi="Times New Roman" w:cs="Times New Roman"/>
          <w:sz w:val="24"/>
          <w:szCs w:val="24"/>
        </w:rPr>
      </w:pPr>
    </w:p>
    <w:p w14:paraId="5C397E1D" w14:textId="77777777" w:rsidR="00947DB8" w:rsidRPr="007634CF" w:rsidRDefault="00947DB8" w:rsidP="00947DB8">
      <w:pPr>
        <w:numPr>
          <w:ilvl w:val="0"/>
          <w:numId w:val="2"/>
        </w:numPr>
        <w:spacing w:after="0" w:line="360" w:lineRule="auto"/>
        <w:jc w:val="both"/>
        <w:rPr>
          <w:rFonts w:ascii="Times New Roman" w:hAnsi="Times New Roman" w:cs="Times New Roman"/>
          <w:sz w:val="24"/>
          <w:szCs w:val="24"/>
        </w:rPr>
      </w:pPr>
      <w:r w:rsidRPr="007634CF">
        <w:rPr>
          <w:rFonts w:ascii="Times New Roman" w:hAnsi="Times New Roman" w:cs="Times New Roman"/>
          <w:b/>
          <w:bCs/>
          <w:sz w:val="24"/>
          <w:szCs w:val="24"/>
        </w:rPr>
        <w:t xml:space="preserve">A você que está vivendo preconceito e discriminação: </w:t>
      </w:r>
      <w:r w:rsidRPr="007634CF">
        <w:rPr>
          <w:rFonts w:ascii="Times New Roman" w:hAnsi="Times New Roman" w:cs="Times New Roman"/>
          <w:sz w:val="24"/>
          <w:szCs w:val="24"/>
        </w:rPr>
        <w:t>meu legado!</w:t>
      </w:r>
    </w:p>
    <w:p w14:paraId="24A81872" w14:textId="77777777" w:rsidR="00947DB8" w:rsidRPr="007634CF" w:rsidRDefault="00947DB8" w:rsidP="00947DB8">
      <w:pPr>
        <w:spacing w:after="0" w:line="360" w:lineRule="auto"/>
        <w:ind w:firstLine="360"/>
        <w:jc w:val="both"/>
        <w:rPr>
          <w:rFonts w:ascii="Times New Roman" w:hAnsi="Times New Roman" w:cs="Times New Roman"/>
          <w:sz w:val="24"/>
          <w:szCs w:val="24"/>
        </w:rPr>
      </w:pPr>
      <w:r w:rsidRPr="007634CF">
        <w:rPr>
          <w:rFonts w:ascii="Times New Roman" w:hAnsi="Times New Roman" w:cs="Times New Roman"/>
          <w:sz w:val="24"/>
          <w:szCs w:val="24"/>
        </w:rPr>
        <w:t>A experiência, seja qual for, prazerosa ou não, resulta em aprendizado. Neste momento, cumprimos a que se destina o projeto: levar até pessoas que estão vivendo situação de preconceito e discriminação vislumbrarem, a partir destas histórias de vida, que existem possibilidades de enfrentamento e superação.</w:t>
      </w:r>
    </w:p>
    <w:p w14:paraId="5FBE9532" w14:textId="77777777" w:rsidR="00947DB8" w:rsidRPr="00EE7C50" w:rsidRDefault="00947DB8" w:rsidP="00947DB8">
      <w:pPr>
        <w:spacing w:line="360" w:lineRule="auto"/>
        <w:ind w:left="425"/>
        <w:jc w:val="both"/>
        <w:rPr>
          <w:rFonts w:ascii="Times New Roman" w:hAnsi="Times New Roman" w:cs="Times New Roman"/>
          <w:sz w:val="24"/>
          <w:szCs w:val="24"/>
        </w:rPr>
      </w:pPr>
      <w:r w:rsidRPr="007634CF">
        <w:rPr>
          <w:rFonts w:ascii="Times New Roman" w:hAnsi="Times New Roman" w:cs="Times New Roman"/>
          <w:sz w:val="24"/>
          <w:szCs w:val="24"/>
        </w:rPr>
        <w:t>mas duas coisas que são básicas, pra ter calma, que tudo vai se resolver e não deixar com que as crises influenciem</w:t>
      </w:r>
      <w:r w:rsidRPr="00EE7C50">
        <w:rPr>
          <w:rFonts w:ascii="Times New Roman" w:hAnsi="Times New Roman" w:cs="Times New Roman"/>
          <w:sz w:val="24"/>
          <w:szCs w:val="24"/>
        </w:rPr>
        <w:t xml:space="preserve"> na vida dela, pra ela aproveitar as oportunidades, que tudo vai se resolver lá na frente, que a vida ela é um processo, e a segunda coisa é pra ela ter cuidado de não compartilhar qualquer coisa com as pessoas, porque as pessoas elas são maldosas, e ela precisa entender que nem todo mundo tá preparado pra ouvir o que ela pode falar, que ela precisa de uma ajuda psicológica [...] (</w:t>
      </w:r>
      <w:r w:rsidRPr="00EE7C50">
        <w:rPr>
          <w:rFonts w:ascii="Times New Roman" w:hAnsi="Times New Roman" w:cs="Times New Roman"/>
          <w:b/>
          <w:bCs/>
          <w:sz w:val="24"/>
          <w:szCs w:val="24"/>
        </w:rPr>
        <w:t>Papoula</w:t>
      </w:r>
      <w:r w:rsidRPr="00EE7C50">
        <w:rPr>
          <w:rFonts w:ascii="Times New Roman" w:hAnsi="Times New Roman" w:cs="Times New Roman"/>
          <w:sz w:val="24"/>
          <w:szCs w:val="24"/>
        </w:rPr>
        <w:t>, 28 anos)</w:t>
      </w:r>
    </w:p>
    <w:p w14:paraId="2D6E7974" w14:textId="77777777" w:rsidR="00947DB8" w:rsidRPr="00EE7C50" w:rsidRDefault="00947DB8" w:rsidP="00947DB8">
      <w:pPr>
        <w:spacing w:line="360" w:lineRule="auto"/>
        <w:ind w:left="425"/>
        <w:jc w:val="both"/>
        <w:rPr>
          <w:rFonts w:ascii="Times New Roman" w:hAnsi="Times New Roman" w:cs="Times New Roman"/>
          <w:sz w:val="24"/>
          <w:szCs w:val="24"/>
        </w:rPr>
      </w:pPr>
      <w:r w:rsidRPr="00EE7C50">
        <w:rPr>
          <w:rFonts w:ascii="Times New Roman" w:hAnsi="Times New Roman" w:cs="Times New Roman"/>
          <w:sz w:val="24"/>
          <w:szCs w:val="24"/>
        </w:rPr>
        <w:t xml:space="preserve">[...], que você não é um monstro, que você não é uma aberração, né, que infelizmente não só meus </w:t>
      </w:r>
      <w:proofErr w:type="gramStart"/>
      <w:r w:rsidRPr="00EE7C50">
        <w:rPr>
          <w:rFonts w:ascii="Times New Roman" w:hAnsi="Times New Roman" w:cs="Times New Roman"/>
          <w:sz w:val="24"/>
          <w:szCs w:val="24"/>
        </w:rPr>
        <w:t>pais</w:t>
      </w:r>
      <w:proofErr w:type="gramEnd"/>
      <w:r w:rsidRPr="00EE7C50">
        <w:rPr>
          <w:rFonts w:ascii="Times New Roman" w:hAnsi="Times New Roman" w:cs="Times New Roman"/>
          <w:sz w:val="24"/>
          <w:szCs w:val="24"/>
        </w:rPr>
        <w:t xml:space="preserve"> mas [...] as pessoas, né, tem, ainda tem infelizmente tem muito isso. (</w:t>
      </w:r>
      <w:r w:rsidRPr="00EE7C50">
        <w:rPr>
          <w:rFonts w:ascii="Times New Roman" w:hAnsi="Times New Roman" w:cs="Times New Roman"/>
          <w:b/>
          <w:bCs/>
          <w:sz w:val="24"/>
          <w:szCs w:val="24"/>
        </w:rPr>
        <w:t>Lírio</w:t>
      </w:r>
      <w:r w:rsidRPr="00EE7C50">
        <w:rPr>
          <w:rFonts w:ascii="Times New Roman" w:hAnsi="Times New Roman" w:cs="Times New Roman"/>
          <w:sz w:val="24"/>
          <w:szCs w:val="24"/>
        </w:rPr>
        <w:t>, 19 anos)</w:t>
      </w:r>
    </w:p>
    <w:p w14:paraId="02362C43" w14:textId="77777777" w:rsidR="00947DB8" w:rsidRPr="00EE7C50" w:rsidRDefault="00947DB8" w:rsidP="00947DB8">
      <w:pPr>
        <w:spacing w:line="360" w:lineRule="auto"/>
        <w:ind w:left="425"/>
        <w:jc w:val="both"/>
        <w:rPr>
          <w:rFonts w:ascii="Times New Roman" w:hAnsi="Times New Roman" w:cs="Times New Roman"/>
          <w:sz w:val="24"/>
          <w:szCs w:val="24"/>
        </w:rPr>
      </w:pPr>
      <w:r w:rsidRPr="00EE7C50">
        <w:rPr>
          <w:rFonts w:ascii="Times New Roman" w:hAnsi="Times New Roman" w:cs="Times New Roman"/>
          <w:sz w:val="24"/>
          <w:szCs w:val="24"/>
        </w:rPr>
        <w:t xml:space="preserve">Então, </w:t>
      </w:r>
      <w:proofErr w:type="spellStart"/>
      <w:r w:rsidRPr="00EE7C50">
        <w:rPr>
          <w:rFonts w:ascii="Times New Roman" w:hAnsi="Times New Roman" w:cs="Times New Roman"/>
          <w:sz w:val="24"/>
          <w:szCs w:val="24"/>
        </w:rPr>
        <w:t>pras</w:t>
      </w:r>
      <w:proofErr w:type="spellEnd"/>
      <w:r w:rsidRPr="00EE7C50">
        <w:rPr>
          <w:rFonts w:ascii="Times New Roman" w:hAnsi="Times New Roman" w:cs="Times New Roman"/>
          <w:sz w:val="24"/>
          <w:szCs w:val="24"/>
        </w:rPr>
        <w:t xml:space="preserve"> pessoas verem e pensarem que ser forte é o melhor caminho pra viver no mundo que a gente vive hoje em dia, enquanto tudo não for flores, como as pessoas imaginam, né, a gente tem que aprender a ser forte. E é isso, muito obrigado pra você também por ter me colocado nessa posição de ser um relator, eu </w:t>
      </w:r>
      <w:proofErr w:type="spellStart"/>
      <w:r w:rsidRPr="00EE7C50">
        <w:rPr>
          <w:rFonts w:ascii="Times New Roman" w:hAnsi="Times New Roman" w:cs="Times New Roman"/>
          <w:sz w:val="24"/>
          <w:szCs w:val="24"/>
        </w:rPr>
        <w:t>tô</w:t>
      </w:r>
      <w:proofErr w:type="spellEnd"/>
      <w:r w:rsidRPr="00EE7C50">
        <w:rPr>
          <w:rFonts w:ascii="Times New Roman" w:hAnsi="Times New Roman" w:cs="Times New Roman"/>
          <w:sz w:val="24"/>
          <w:szCs w:val="24"/>
        </w:rPr>
        <w:t xml:space="preserve"> muito feliz por isso (</w:t>
      </w:r>
      <w:r w:rsidRPr="00EE7C50">
        <w:rPr>
          <w:rFonts w:ascii="Times New Roman" w:hAnsi="Times New Roman" w:cs="Times New Roman"/>
          <w:b/>
          <w:bCs/>
          <w:sz w:val="24"/>
          <w:szCs w:val="24"/>
        </w:rPr>
        <w:t>Madressilva</w:t>
      </w:r>
      <w:r w:rsidRPr="00EE7C50">
        <w:rPr>
          <w:rFonts w:ascii="Times New Roman" w:hAnsi="Times New Roman" w:cs="Times New Roman"/>
          <w:sz w:val="24"/>
          <w:szCs w:val="24"/>
        </w:rPr>
        <w:t>, 18 anos)</w:t>
      </w:r>
    </w:p>
    <w:p w14:paraId="6C5D2791" w14:textId="77777777" w:rsidR="00200BF6" w:rsidRDefault="00947DB8" w:rsidP="00947DB8">
      <w:pPr>
        <w:spacing w:line="360" w:lineRule="auto"/>
        <w:ind w:left="425"/>
        <w:jc w:val="both"/>
        <w:rPr>
          <w:rFonts w:ascii="Times New Roman" w:hAnsi="Times New Roman" w:cs="Times New Roman"/>
          <w:sz w:val="24"/>
          <w:szCs w:val="24"/>
        </w:rPr>
      </w:pPr>
      <w:r w:rsidRPr="00EE7C50">
        <w:rPr>
          <w:rFonts w:ascii="Times New Roman" w:hAnsi="Times New Roman" w:cs="Times New Roman"/>
          <w:sz w:val="24"/>
          <w:szCs w:val="24"/>
        </w:rPr>
        <w:t xml:space="preserve">E uma coisa que eu aprendi na vivência com essas pessoas é que não tem nenhuma experiência que a gente não consiga superar. Mas, de novo, a questão é sempre como a gente vai lidar e o que a gente vai construir a partir disso [...] </w:t>
      </w:r>
      <w:bookmarkStart w:id="11" w:name="_Hlk77154366"/>
      <w:r w:rsidRPr="00EE7C50">
        <w:rPr>
          <w:rFonts w:ascii="Times New Roman" w:hAnsi="Times New Roman" w:cs="Times New Roman"/>
          <w:sz w:val="24"/>
          <w:szCs w:val="24"/>
        </w:rPr>
        <w:t xml:space="preserve">Mano, paciência [...]. Tenha paciência [...], tenha paciência. Não enfrenta a tua família, não caia na besteira de enfrentar tua família, porque eu </w:t>
      </w:r>
      <w:proofErr w:type="spellStart"/>
      <w:r w:rsidRPr="00EE7C50">
        <w:rPr>
          <w:rFonts w:ascii="Times New Roman" w:hAnsi="Times New Roman" w:cs="Times New Roman"/>
          <w:sz w:val="24"/>
          <w:szCs w:val="24"/>
        </w:rPr>
        <w:t>eu</w:t>
      </w:r>
      <w:proofErr w:type="spellEnd"/>
      <w:r w:rsidRPr="00EE7C50">
        <w:rPr>
          <w:rFonts w:ascii="Times New Roman" w:hAnsi="Times New Roman" w:cs="Times New Roman"/>
          <w:sz w:val="24"/>
          <w:szCs w:val="24"/>
        </w:rPr>
        <w:t xml:space="preserve"> digo por mim mesmo, assim, e não enfrentei minha família, com dezoito dezenove anos eu já tinha uma certa independência, mas eu senti na pele como eu sinto até hoje, mas o que eu digo pra essa </w:t>
      </w:r>
      <w:proofErr w:type="spellStart"/>
      <w:r w:rsidRPr="00EE7C50">
        <w:rPr>
          <w:rFonts w:ascii="Times New Roman" w:hAnsi="Times New Roman" w:cs="Times New Roman"/>
          <w:sz w:val="24"/>
          <w:szCs w:val="24"/>
        </w:rPr>
        <w:t>pes</w:t>
      </w:r>
      <w:proofErr w:type="spellEnd"/>
      <w:r w:rsidRPr="00EE7C50">
        <w:rPr>
          <w:rFonts w:ascii="Times New Roman" w:hAnsi="Times New Roman" w:cs="Times New Roman"/>
          <w:sz w:val="24"/>
          <w:szCs w:val="24"/>
        </w:rPr>
        <w:t xml:space="preserve">- não enfrente </w:t>
      </w:r>
    </w:p>
    <w:p w14:paraId="69B8F034"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21306FE5" wp14:editId="5A4171BE">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BB55FCA" wp14:editId="18289317">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6E3EE0D"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0EF86149" w14:textId="77777777" w:rsidR="00200BF6" w:rsidRDefault="00200BF6" w:rsidP="00947DB8">
      <w:pPr>
        <w:spacing w:line="360" w:lineRule="auto"/>
        <w:ind w:left="425"/>
        <w:jc w:val="both"/>
        <w:rPr>
          <w:rFonts w:ascii="Times New Roman" w:hAnsi="Times New Roman" w:cs="Times New Roman"/>
          <w:sz w:val="24"/>
          <w:szCs w:val="24"/>
        </w:rPr>
      </w:pPr>
    </w:p>
    <w:p w14:paraId="734CC700" w14:textId="4CC3CF66" w:rsidR="00947DB8" w:rsidRPr="00EE7C50" w:rsidRDefault="00947DB8" w:rsidP="00947DB8">
      <w:pPr>
        <w:spacing w:line="360" w:lineRule="auto"/>
        <w:ind w:left="425"/>
        <w:jc w:val="both"/>
        <w:rPr>
          <w:rFonts w:ascii="Times New Roman" w:hAnsi="Times New Roman" w:cs="Times New Roman"/>
          <w:sz w:val="24"/>
          <w:szCs w:val="24"/>
        </w:rPr>
      </w:pPr>
      <w:r w:rsidRPr="00EE7C50">
        <w:rPr>
          <w:rFonts w:ascii="Times New Roman" w:hAnsi="Times New Roman" w:cs="Times New Roman"/>
          <w:sz w:val="24"/>
          <w:szCs w:val="24"/>
        </w:rPr>
        <w:t xml:space="preserve">a sua família. Espere você ter asas, quando você tiver voando, aí </w:t>
      </w:r>
      <w:proofErr w:type="gramStart"/>
      <w:r w:rsidRPr="00EE7C50">
        <w:rPr>
          <w:rFonts w:ascii="Times New Roman" w:hAnsi="Times New Roman" w:cs="Times New Roman"/>
          <w:sz w:val="24"/>
          <w:szCs w:val="24"/>
        </w:rPr>
        <w:t>tu fala</w:t>
      </w:r>
      <w:proofErr w:type="gramEnd"/>
      <w:r w:rsidRPr="00EE7C50">
        <w:rPr>
          <w:rFonts w:ascii="Times New Roman" w:hAnsi="Times New Roman" w:cs="Times New Roman"/>
          <w:sz w:val="24"/>
          <w:szCs w:val="24"/>
        </w:rPr>
        <w:t xml:space="preserve"> o que tu quiser, mas enquanto você tiver sobre o teto deles, respeite eles, porque eles também sentem muita dor, eles não tão preparados pra isso [...]. Então assim, ter paciência, ter paciência, ter cuidado [...], assim, viver com </w:t>
      </w:r>
      <w:proofErr w:type="spellStart"/>
      <w:proofErr w:type="gramStart"/>
      <w:r w:rsidRPr="00EE7C50">
        <w:rPr>
          <w:rFonts w:ascii="Times New Roman" w:hAnsi="Times New Roman" w:cs="Times New Roman"/>
          <w:sz w:val="24"/>
          <w:szCs w:val="24"/>
        </w:rPr>
        <w:t>com</w:t>
      </w:r>
      <w:proofErr w:type="spellEnd"/>
      <w:r w:rsidRPr="00EE7C50">
        <w:rPr>
          <w:rFonts w:ascii="Times New Roman" w:hAnsi="Times New Roman" w:cs="Times New Roman"/>
          <w:sz w:val="24"/>
          <w:szCs w:val="24"/>
        </w:rPr>
        <w:t>, ter</w:t>
      </w:r>
      <w:proofErr w:type="gramEnd"/>
      <w:r w:rsidRPr="00EE7C50">
        <w:rPr>
          <w:rFonts w:ascii="Times New Roman" w:hAnsi="Times New Roman" w:cs="Times New Roman"/>
          <w:sz w:val="24"/>
          <w:szCs w:val="24"/>
        </w:rPr>
        <w:t xml:space="preserve"> essas estratégias, eu não apresentaria essas estratégias que eu tive porque comigo foi mais </w:t>
      </w:r>
      <w:proofErr w:type="spellStart"/>
      <w:r w:rsidRPr="00EE7C50">
        <w:rPr>
          <w:rFonts w:ascii="Times New Roman" w:hAnsi="Times New Roman" w:cs="Times New Roman"/>
          <w:sz w:val="24"/>
          <w:szCs w:val="24"/>
        </w:rPr>
        <w:t>mais</w:t>
      </w:r>
      <w:proofErr w:type="spellEnd"/>
      <w:r w:rsidRPr="00EE7C50">
        <w:rPr>
          <w:rFonts w:ascii="Times New Roman" w:hAnsi="Times New Roman" w:cs="Times New Roman"/>
          <w:sz w:val="24"/>
          <w:szCs w:val="24"/>
        </w:rPr>
        <w:t xml:space="preserve"> duro né, mas hoje em dia tu não precisa</w:t>
      </w:r>
      <w:bookmarkEnd w:id="11"/>
      <w:r w:rsidRPr="00EE7C50">
        <w:rPr>
          <w:rFonts w:ascii="Times New Roman" w:hAnsi="Times New Roman" w:cs="Times New Roman"/>
          <w:sz w:val="24"/>
          <w:szCs w:val="24"/>
        </w:rPr>
        <w:t xml:space="preserve"> (</w:t>
      </w:r>
      <w:r w:rsidRPr="00EE7C50">
        <w:rPr>
          <w:rFonts w:ascii="Times New Roman" w:hAnsi="Times New Roman" w:cs="Times New Roman"/>
          <w:b/>
          <w:bCs/>
          <w:sz w:val="24"/>
          <w:szCs w:val="24"/>
        </w:rPr>
        <w:t>Magnólia</w:t>
      </w:r>
      <w:r w:rsidRPr="00EE7C50">
        <w:rPr>
          <w:rFonts w:ascii="Times New Roman" w:hAnsi="Times New Roman" w:cs="Times New Roman"/>
          <w:sz w:val="24"/>
          <w:szCs w:val="24"/>
        </w:rPr>
        <w:t>, 32 anos)</w:t>
      </w:r>
    </w:p>
    <w:p w14:paraId="637B41D6" w14:textId="77777777" w:rsidR="00947DB8" w:rsidRPr="00EE7C50" w:rsidRDefault="00947DB8" w:rsidP="00947DB8">
      <w:pPr>
        <w:spacing w:after="0" w:line="360" w:lineRule="auto"/>
        <w:ind w:firstLine="709"/>
        <w:jc w:val="both"/>
        <w:rPr>
          <w:rFonts w:ascii="Times New Roman" w:hAnsi="Times New Roman" w:cs="Times New Roman"/>
          <w:sz w:val="24"/>
          <w:szCs w:val="24"/>
        </w:rPr>
      </w:pPr>
      <w:proofErr w:type="spellStart"/>
      <w:r w:rsidRPr="00EE7C50">
        <w:rPr>
          <w:rFonts w:ascii="Times New Roman" w:hAnsi="Times New Roman" w:cs="Times New Roman"/>
          <w:sz w:val="24"/>
          <w:szCs w:val="24"/>
        </w:rPr>
        <w:t>Sonnetti</w:t>
      </w:r>
      <w:proofErr w:type="spellEnd"/>
      <w:r w:rsidRPr="00EE7C50">
        <w:rPr>
          <w:rFonts w:ascii="Times New Roman" w:hAnsi="Times New Roman" w:cs="Times New Roman"/>
          <w:sz w:val="24"/>
          <w:szCs w:val="24"/>
        </w:rPr>
        <w:t xml:space="preserve"> &amp; Garcia (2020), </w:t>
      </w:r>
      <w:proofErr w:type="spellStart"/>
      <w:r w:rsidRPr="00EE7C50">
        <w:rPr>
          <w:rFonts w:ascii="Times New Roman" w:hAnsi="Times New Roman" w:cs="Times New Roman"/>
          <w:sz w:val="24"/>
          <w:szCs w:val="24"/>
        </w:rPr>
        <w:t>Gerber</w:t>
      </w:r>
      <w:proofErr w:type="spellEnd"/>
      <w:r w:rsidRPr="00EE7C50">
        <w:rPr>
          <w:rFonts w:ascii="Times New Roman" w:hAnsi="Times New Roman" w:cs="Times New Roman"/>
          <w:sz w:val="24"/>
          <w:szCs w:val="24"/>
        </w:rPr>
        <w:t xml:space="preserve"> &amp; </w:t>
      </w:r>
      <w:proofErr w:type="spellStart"/>
      <w:r w:rsidRPr="00EE7C50">
        <w:rPr>
          <w:rFonts w:ascii="Times New Roman" w:hAnsi="Times New Roman" w:cs="Times New Roman"/>
          <w:sz w:val="24"/>
          <w:szCs w:val="24"/>
        </w:rPr>
        <w:t>O’Hara</w:t>
      </w:r>
      <w:proofErr w:type="spellEnd"/>
      <w:r w:rsidRPr="00EE7C50">
        <w:rPr>
          <w:rFonts w:ascii="Times New Roman" w:hAnsi="Times New Roman" w:cs="Times New Roman"/>
          <w:sz w:val="24"/>
          <w:szCs w:val="24"/>
        </w:rPr>
        <w:t xml:space="preserve"> (2019), Reis (2018), Sampaio &amp; Germano (2015), </w:t>
      </w:r>
      <w:proofErr w:type="spellStart"/>
      <w:r w:rsidRPr="00EE7C50">
        <w:rPr>
          <w:rFonts w:ascii="Times New Roman" w:hAnsi="Times New Roman" w:cs="Times New Roman"/>
          <w:sz w:val="24"/>
          <w:szCs w:val="24"/>
        </w:rPr>
        <w:t>Blais</w:t>
      </w:r>
      <w:proofErr w:type="spellEnd"/>
      <w:r w:rsidRPr="00EE7C50">
        <w:rPr>
          <w:rFonts w:ascii="Times New Roman" w:hAnsi="Times New Roman" w:cs="Times New Roman"/>
          <w:sz w:val="24"/>
          <w:szCs w:val="24"/>
        </w:rPr>
        <w:t xml:space="preserve">, Goyer &amp; </w:t>
      </w:r>
      <w:proofErr w:type="spellStart"/>
      <w:r w:rsidRPr="00EE7C50">
        <w:rPr>
          <w:rFonts w:ascii="Times New Roman" w:hAnsi="Times New Roman" w:cs="Times New Roman"/>
          <w:sz w:val="24"/>
          <w:szCs w:val="24"/>
        </w:rPr>
        <w:t>Hébert</w:t>
      </w:r>
      <w:proofErr w:type="spellEnd"/>
      <w:r w:rsidRPr="00EE7C50">
        <w:rPr>
          <w:rFonts w:ascii="Times New Roman" w:hAnsi="Times New Roman" w:cs="Times New Roman"/>
          <w:sz w:val="24"/>
          <w:szCs w:val="24"/>
        </w:rPr>
        <w:t xml:space="preserve"> (2015) ressaltam que a experiência relatada por seus colaboradores de pesquisa, enfatiza, dentre outros aspectos, o quanto poderiam ter se tornado mais fortalecidos diante das situações pelas quais passaram, se outras pessoas os tivessem alertado, tivessem trazido suas vivências até eles.</w:t>
      </w:r>
    </w:p>
    <w:p w14:paraId="0A99A2CF" w14:textId="77777777" w:rsidR="00947DB8" w:rsidRPr="00EE7C50" w:rsidRDefault="00947DB8" w:rsidP="00947DB8">
      <w:pPr>
        <w:spacing w:after="0" w:line="360" w:lineRule="auto"/>
        <w:ind w:firstLine="709"/>
        <w:jc w:val="both"/>
        <w:rPr>
          <w:rFonts w:ascii="Times New Roman" w:hAnsi="Times New Roman" w:cs="Times New Roman"/>
          <w:sz w:val="24"/>
          <w:szCs w:val="24"/>
        </w:rPr>
      </w:pPr>
      <w:r w:rsidRPr="00EE7C50">
        <w:rPr>
          <w:rFonts w:ascii="Times New Roman" w:hAnsi="Times New Roman" w:cs="Times New Roman"/>
          <w:sz w:val="24"/>
          <w:szCs w:val="24"/>
        </w:rPr>
        <w:t xml:space="preserve">Mais uma vez, resgatamos Heidegger (2013) quando revela a necessidade de nos pensarmos, nos refletirmos enquanto seres de cuidado. Um cuidar que acolhe, que escuta e pressupõe possibilidades para esse outro. Um cuidado embasado na expressão heideggeriana ser-com-o-outro. Cuidado que vai além do zelo e do desvelo, mas que é direcionado ao desenvolvimento desse outro enquanto ser humano, </w:t>
      </w:r>
      <w:r w:rsidRPr="00EE7C50">
        <w:rPr>
          <w:rFonts w:ascii="Times New Roman" w:hAnsi="Times New Roman" w:cs="Times New Roman"/>
          <w:i/>
          <w:iCs/>
          <w:sz w:val="24"/>
          <w:szCs w:val="24"/>
        </w:rPr>
        <w:t xml:space="preserve">Dasein, </w:t>
      </w:r>
      <w:proofErr w:type="spellStart"/>
      <w:r w:rsidRPr="00EE7C50">
        <w:rPr>
          <w:rFonts w:ascii="Times New Roman" w:hAnsi="Times New Roman" w:cs="Times New Roman"/>
          <w:i/>
          <w:iCs/>
          <w:sz w:val="24"/>
          <w:szCs w:val="24"/>
        </w:rPr>
        <w:t>Ser-Aí</w:t>
      </w:r>
      <w:proofErr w:type="spellEnd"/>
      <w:r w:rsidRPr="00EE7C50">
        <w:rPr>
          <w:rFonts w:ascii="Times New Roman" w:hAnsi="Times New Roman" w:cs="Times New Roman"/>
          <w:sz w:val="24"/>
          <w:szCs w:val="24"/>
        </w:rPr>
        <w:t>.</w:t>
      </w:r>
    </w:p>
    <w:p w14:paraId="4307A089" w14:textId="77777777" w:rsidR="00947DB8" w:rsidRPr="00EE7C50" w:rsidRDefault="00947DB8" w:rsidP="00947DB8">
      <w:pPr>
        <w:spacing w:line="360" w:lineRule="auto"/>
        <w:ind w:firstLine="709"/>
        <w:jc w:val="both"/>
        <w:rPr>
          <w:rFonts w:ascii="Times New Roman" w:hAnsi="Times New Roman" w:cs="Times New Roman"/>
          <w:sz w:val="24"/>
          <w:szCs w:val="24"/>
        </w:rPr>
      </w:pPr>
      <w:r w:rsidRPr="00EE7C50">
        <w:rPr>
          <w:rFonts w:ascii="Times New Roman" w:hAnsi="Times New Roman" w:cs="Times New Roman"/>
          <w:sz w:val="24"/>
          <w:szCs w:val="24"/>
        </w:rPr>
        <w:t>Nesse ato de cuidar, nos antepomos ao outro, ou seja, caminhamos juntos, alertamos, mas não vivenciamos suas experiências e nem tomamos para nós o crescimento desse outro, pelo contrário, potencializamos o seu crescer, o seu desenvolver, o seu possibilitar-se.</w:t>
      </w:r>
    </w:p>
    <w:p w14:paraId="16A69099" w14:textId="77777777" w:rsidR="00947DB8" w:rsidRPr="00EE7C50" w:rsidRDefault="00947DB8" w:rsidP="00947DB8">
      <w:pPr>
        <w:pStyle w:val="Ttulo1"/>
        <w:spacing w:before="0" w:line="360" w:lineRule="auto"/>
        <w:jc w:val="both"/>
        <w:rPr>
          <w:rFonts w:ascii="Times New Roman" w:hAnsi="Times New Roman" w:cs="Times New Roman"/>
          <w:b/>
          <w:bCs/>
          <w:color w:val="auto"/>
          <w:sz w:val="24"/>
          <w:szCs w:val="24"/>
        </w:rPr>
      </w:pPr>
      <w:bookmarkStart w:id="12" w:name="_Toc16700365"/>
      <w:r w:rsidRPr="00EE7C50">
        <w:rPr>
          <w:rFonts w:ascii="Times New Roman" w:hAnsi="Times New Roman" w:cs="Times New Roman"/>
          <w:b/>
          <w:bCs/>
          <w:color w:val="auto"/>
          <w:sz w:val="24"/>
          <w:szCs w:val="24"/>
        </w:rPr>
        <w:t>Considerações finais</w:t>
      </w:r>
      <w:bookmarkEnd w:id="12"/>
      <w:r w:rsidRPr="00EE7C50">
        <w:rPr>
          <w:rFonts w:ascii="Times New Roman" w:hAnsi="Times New Roman" w:cs="Times New Roman"/>
          <w:b/>
          <w:bCs/>
          <w:color w:val="auto"/>
          <w:sz w:val="24"/>
          <w:szCs w:val="24"/>
        </w:rPr>
        <w:t xml:space="preserve"> </w:t>
      </w:r>
    </w:p>
    <w:p w14:paraId="0F05F57B" w14:textId="77777777" w:rsidR="00947DB8" w:rsidRPr="00847939" w:rsidRDefault="00947DB8" w:rsidP="00947DB8">
      <w:pPr>
        <w:spacing w:after="0" w:line="360" w:lineRule="auto"/>
        <w:jc w:val="both"/>
        <w:rPr>
          <w:rFonts w:ascii="Times New Roman" w:hAnsi="Times New Roman" w:cs="Times New Roman"/>
          <w:sz w:val="24"/>
          <w:szCs w:val="24"/>
          <w:lang w:eastAsia="pt-BR"/>
        </w:rPr>
      </w:pPr>
      <w:r w:rsidRPr="00847939">
        <w:rPr>
          <w:rFonts w:ascii="Times New Roman" w:hAnsi="Times New Roman" w:cs="Times New Roman"/>
          <w:sz w:val="24"/>
          <w:szCs w:val="24"/>
          <w:lang w:eastAsia="pt-BR"/>
        </w:rPr>
        <w:tab/>
        <w:t>Adentrar temática tão complexa, permitiu-nos compreender a pluridimensionalidade do existir de cada um dos colabores desta pesquisa. Percebe-se, em suas lembranças, as reminiscências de situações que já os fazia compreender-se “diferentes” daqueles outros com os quais conviviam.</w:t>
      </w:r>
    </w:p>
    <w:p w14:paraId="6F7772B6" w14:textId="77777777" w:rsidR="00200BF6" w:rsidRDefault="00947DB8" w:rsidP="00947DB8">
      <w:pPr>
        <w:spacing w:after="0" w:line="360" w:lineRule="auto"/>
        <w:jc w:val="both"/>
        <w:rPr>
          <w:rFonts w:ascii="Times New Roman" w:hAnsi="Times New Roman" w:cs="Times New Roman"/>
          <w:sz w:val="24"/>
          <w:szCs w:val="24"/>
          <w:lang w:eastAsia="pt-BR"/>
        </w:rPr>
      </w:pPr>
      <w:r w:rsidRPr="00847939">
        <w:rPr>
          <w:rFonts w:ascii="Times New Roman" w:hAnsi="Times New Roman" w:cs="Times New Roman"/>
          <w:sz w:val="24"/>
          <w:szCs w:val="24"/>
          <w:lang w:eastAsia="pt-BR"/>
        </w:rPr>
        <w:tab/>
        <w:t xml:space="preserve">Entretanto, olhar para trás, possibilitou que nos trouxessem o momento em que tomaram para si, o eu-sou, quando entenderam que eram mais que “diferentes”, eram pessoas que mereciam caminhar da forma como gostariam de fazê-lo; entretanto, apesar </w:t>
      </w:r>
    </w:p>
    <w:p w14:paraId="2D2EF46A"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690F4105" wp14:editId="093E3DDA">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3D7904A" wp14:editId="6FC73448">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D636464"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37BBDD9" w14:textId="77777777" w:rsidR="00200BF6" w:rsidRDefault="00200BF6" w:rsidP="00947DB8">
      <w:pPr>
        <w:spacing w:after="0" w:line="360" w:lineRule="auto"/>
        <w:jc w:val="both"/>
        <w:rPr>
          <w:rFonts w:ascii="Times New Roman" w:hAnsi="Times New Roman" w:cs="Times New Roman"/>
          <w:sz w:val="24"/>
          <w:szCs w:val="24"/>
          <w:lang w:eastAsia="pt-BR"/>
        </w:rPr>
      </w:pPr>
    </w:p>
    <w:p w14:paraId="72A7367D" w14:textId="5478A5C1" w:rsidR="00947DB8" w:rsidRPr="00847939" w:rsidRDefault="00947DB8" w:rsidP="00947DB8">
      <w:pPr>
        <w:spacing w:after="0" w:line="360" w:lineRule="auto"/>
        <w:jc w:val="both"/>
        <w:rPr>
          <w:rFonts w:ascii="Times New Roman" w:hAnsi="Times New Roman" w:cs="Times New Roman"/>
          <w:sz w:val="24"/>
          <w:szCs w:val="24"/>
          <w:lang w:eastAsia="pt-BR"/>
        </w:rPr>
      </w:pPr>
      <w:r w:rsidRPr="00847939">
        <w:rPr>
          <w:rFonts w:ascii="Times New Roman" w:hAnsi="Times New Roman" w:cs="Times New Roman"/>
          <w:sz w:val="24"/>
          <w:szCs w:val="24"/>
          <w:lang w:eastAsia="pt-BR"/>
        </w:rPr>
        <w:t>desse movimento, por outro lado precisaram esconder-se do olhar que o outro lançava sobre eles, precisavam negar-se a si próprios.</w:t>
      </w:r>
    </w:p>
    <w:p w14:paraId="13E24C34" w14:textId="77777777" w:rsidR="00947DB8" w:rsidRPr="00847939" w:rsidRDefault="00947DB8" w:rsidP="00947DB8">
      <w:pPr>
        <w:spacing w:after="0" w:line="360" w:lineRule="auto"/>
        <w:jc w:val="both"/>
        <w:rPr>
          <w:rFonts w:ascii="Times New Roman" w:hAnsi="Times New Roman" w:cs="Times New Roman"/>
          <w:sz w:val="24"/>
          <w:szCs w:val="24"/>
          <w:lang w:eastAsia="pt-BR"/>
        </w:rPr>
      </w:pPr>
      <w:r w:rsidRPr="00847939">
        <w:rPr>
          <w:rFonts w:ascii="Times New Roman" w:hAnsi="Times New Roman" w:cs="Times New Roman"/>
          <w:sz w:val="24"/>
          <w:szCs w:val="24"/>
          <w:lang w:eastAsia="pt-BR"/>
        </w:rPr>
        <w:tab/>
        <w:t>Mostram o quão foi forte a presença do preconceito e da discriminação em dois ambientes que os marcou profundamente, a congregação religiosa e a configuração familiar, considerado por todos como lugares em que deveriam ser acolhidos, escutados e cuidados. Contudo, isso não se deu. Lembram o sofrimento e a dor que impregnaram suas vidas a partir desse olhar distorcido e enviesado que esse outro lançara sobre eles.</w:t>
      </w:r>
    </w:p>
    <w:p w14:paraId="6B9224DB" w14:textId="77777777" w:rsidR="00947DB8" w:rsidRPr="00847939" w:rsidRDefault="00947DB8" w:rsidP="00947DB8">
      <w:pPr>
        <w:spacing w:after="0" w:line="360" w:lineRule="auto"/>
        <w:jc w:val="both"/>
        <w:rPr>
          <w:rFonts w:ascii="Times New Roman" w:hAnsi="Times New Roman" w:cs="Times New Roman"/>
          <w:sz w:val="24"/>
          <w:szCs w:val="24"/>
          <w:lang w:eastAsia="pt-BR"/>
        </w:rPr>
      </w:pPr>
      <w:r w:rsidRPr="00847939">
        <w:rPr>
          <w:rFonts w:ascii="Times New Roman" w:hAnsi="Times New Roman" w:cs="Times New Roman"/>
          <w:sz w:val="24"/>
          <w:szCs w:val="24"/>
          <w:lang w:eastAsia="pt-BR"/>
        </w:rPr>
        <w:tab/>
        <w:t>Apesar do nicho de sofrimento em que foram lançados, percebem-se capazes ao enfrentamento, trazem para si mesmos a responsabilidade de lançar um olhar de generosidade para consigo mesmos e, a partir daí, enveredarem por vivenciar sua orientação sexual para além da estranheza e do mal-estar. Tomam-se a si mesmos, para si mesmos e por si mesmos.</w:t>
      </w:r>
    </w:p>
    <w:p w14:paraId="609CC7B7" w14:textId="77777777" w:rsidR="00947DB8" w:rsidRDefault="00947DB8" w:rsidP="00947DB8">
      <w:pPr>
        <w:spacing w:after="0" w:line="360" w:lineRule="auto"/>
        <w:jc w:val="both"/>
        <w:rPr>
          <w:rFonts w:ascii="Times New Roman" w:hAnsi="Times New Roman" w:cs="Times New Roman"/>
          <w:sz w:val="24"/>
          <w:szCs w:val="24"/>
          <w:lang w:eastAsia="pt-BR"/>
        </w:rPr>
      </w:pPr>
      <w:r w:rsidRPr="00847939">
        <w:rPr>
          <w:rFonts w:ascii="Times New Roman" w:hAnsi="Times New Roman" w:cs="Times New Roman"/>
          <w:sz w:val="24"/>
          <w:szCs w:val="24"/>
          <w:lang w:eastAsia="pt-BR"/>
        </w:rPr>
        <w:tab/>
        <w:t>As experiências dos colaboradores são redimensionadas para esse outro que hoje sofre situações de preconceito e discriminação. Percebe-se a preocupação de que esse outro consiga superar – sob várias fácies – e siga adiante em seu processo de vir-a-ser.</w:t>
      </w:r>
    </w:p>
    <w:p w14:paraId="79A68F85" w14:textId="77777777" w:rsidR="00947DB8" w:rsidRPr="00847939" w:rsidRDefault="00947DB8" w:rsidP="00947DB8">
      <w:pPr>
        <w:spacing w:after="0" w:line="360" w:lineRule="auto"/>
        <w:jc w:val="both"/>
        <w:rPr>
          <w:rFonts w:ascii="Times New Roman" w:hAnsi="Times New Roman" w:cs="Times New Roman"/>
          <w:sz w:val="24"/>
          <w:szCs w:val="24"/>
          <w:lang w:eastAsia="pt-BR"/>
        </w:rPr>
      </w:pPr>
    </w:p>
    <w:p w14:paraId="05DCCB92" w14:textId="77777777" w:rsidR="00947DB8" w:rsidRPr="00847939" w:rsidRDefault="00947DB8" w:rsidP="00947DB8">
      <w:pPr>
        <w:rPr>
          <w:rFonts w:ascii="Times New Roman" w:hAnsi="Times New Roman" w:cs="Times New Roman"/>
          <w:b/>
          <w:bCs/>
        </w:rPr>
      </w:pPr>
      <w:r w:rsidRPr="00847939">
        <w:rPr>
          <w:rFonts w:ascii="Times New Roman" w:hAnsi="Times New Roman" w:cs="Times New Roman"/>
          <w:b/>
          <w:bCs/>
        </w:rPr>
        <w:t>R</w:t>
      </w:r>
      <w:r>
        <w:rPr>
          <w:rFonts w:ascii="Times New Roman" w:hAnsi="Times New Roman" w:cs="Times New Roman"/>
          <w:b/>
          <w:bCs/>
        </w:rPr>
        <w:t>eferências</w:t>
      </w:r>
    </w:p>
    <w:p w14:paraId="027A4309"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proofErr w:type="spellStart"/>
      <w:r w:rsidRPr="003979C9">
        <w:rPr>
          <w:rFonts w:ascii="Times New Roman" w:hAnsi="Times New Roman" w:cs="Times New Roman"/>
          <w:sz w:val="24"/>
          <w:szCs w:val="24"/>
        </w:rPr>
        <w:t>A</w:t>
      </w:r>
      <w:r>
        <w:rPr>
          <w:rFonts w:ascii="Times New Roman" w:hAnsi="Times New Roman" w:cs="Times New Roman"/>
          <w:sz w:val="24"/>
          <w:szCs w:val="24"/>
        </w:rPr>
        <w:t>charán</w:t>
      </w:r>
      <w:proofErr w:type="spellEnd"/>
      <w:r w:rsidRPr="003979C9">
        <w:rPr>
          <w:rFonts w:ascii="Times New Roman" w:hAnsi="Times New Roman" w:cs="Times New Roman"/>
          <w:sz w:val="24"/>
          <w:szCs w:val="24"/>
        </w:rPr>
        <w:t>, J. T. O.; S</w:t>
      </w:r>
      <w:r>
        <w:rPr>
          <w:rFonts w:ascii="Times New Roman" w:hAnsi="Times New Roman" w:cs="Times New Roman"/>
          <w:sz w:val="24"/>
          <w:szCs w:val="24"/>
        </w:rPr>
        <w:t>ousa</w:t>
      </w:r>
      <w:r w:rsidRPr="003979C9">
        <w:rPr>
          <w:rFonts w:ascii="Times New Roman" w:hAnsi="Times New Roman" w:cs="Times New Roman"/>
          <w:sz w:val="24"/>
          <w:szCs w:val="24"/>
        </w:rPr>
        <w:t>, D.</w:t>
      </w:r>
      <w:r>
        <w:rPr>
          <w:rFonts w:ascii="Times New Roman" w:hAnsi="Times New Roman" w:cs="Times New Roman"/>
          <w:sz w:val="24"/>
          <w:szCs w:val="24"/>
        </w:rPr>
        <w:t xml:space="preserve"> (2014)</w:t>
      </w:r>
      <w:r w:rsidRPr="003979C9">
        <w:rPr>
          <w:rFonts w:ascii="Times New Roman" w:hAnsi="Times New Roman" w:cs="Times New Roman"/>
          <w:sz w:val="24"/>
          <w:szCs w:val="24"/>
        </w:rPr>
        <w:t xml:space="preserve"> Emoções no contexto da psicoterapia fenomenológica existencial. </w:t>
      </w:r>
      <w:r w:rsidRPr="003979C9">
        <w:rPr>
          <w:rFonts w:ascii="Times New Roman" w:hAnsi="Times New Roman" w:cs="Times New Roman"/>
          <w:sz w:val="24"/>
          <w:szCs w:val="24"/>
          <w:lang w:val="en-US"/>
        </w:rPr>
        <w:t xml:space="preserve">In: </w:t>
      </w:r>
      <w:proofErr w:type="spellStart"/>
      <w:r w:rsidRPr="003979C9">
        <w:rPr>
          <w:rFonts w:ascii="Times New Roman" w:hAnsi="Times New Roman" w:cs="Times New Roman"/>
          <w:sz w:val="24"/>
          <w:szCs w:val="24"/>
          <w:lang w:val="en-US"/>
        </w:rPr>
        <w:t>F</w:t>
      </w:r>
      <w:r>
        <w:rPr>
          <w:rFonts w:ascii="Times New Roman" w:hAnsi="Times New Roman" w:cs="Times New Roman"/>
          <w:sz w:val="24"/>
          <w:szCs w:val="24"/>
          <w:lang w:val="en-US"/>
        </w:rPr>
        <w:t>eijoo</w:t>
      </w:r>
      <w:proofErr w:type="spellEnd"/>
      <w:r w:rsidRPr="003979C9">
        <w:rPr>
          <w:rFonts w:ascii="Times New Roman" w:hAnsi="Times New Roman" w:cs="Times New Roman"/>
          <w:sz w:val="24"/>
          <w:szCs w:val="24"/>
          <w:lang w:val="en-US"/>
        </w:rPr>
        <w:t xml:space="preserve">, A. M. L. C.; </w:t>
      </w:r>
      <w:proofErr w:type="spellStart"/>
      <w:r w:rsidRPr="003979C9">
        <w:rPr>
          <w:rFonts w:ascii="Times New Roman" w:hAnsi="Times New Roman" w:cs="Times New Roman"/>
          <w:sz w:val="24"/>
          <w:szCs w:val="24"/>
          <w:lang w:val="en-US"/>
        </w:rPr>
        <w:t>L</w:t>
      </w:r>
      <w:r>
        <w:rPr>
          <w:rFonts w:ascii="Times New Roman" w:hAnsi="Times New Roman" w:cs="Times New Roman"/>
          <w:sz w:val="24"/>
          <w:szCs w:val="24"/>
          <w:lang w:val="en-US"/>
        </w:rPr>
        <w:t>essa</w:t>
      </w:r>
      <w:proofErr w:type="spellEnd"/>
      <w:r w:rsidRPr="003979C9">
        <w:rPr>
          <w:rFonts w:ascii="Times New Roman" w:hAnsi="Times New Roman" w:cs="Times New Roman"/>
          <w:sz w:val="24"/>
          <w:szCs w:val="24"/>
          <w:lang w:val="en-US"/>
        </w:rPr>
        <w:t xml:space="preserve">, M. B. M. F. (Orgs.). </w:t>
      </w:r>
      <w:r w:rsidRPr="001E711A">
        <w:rPr>
          <w:rFonts w:ascii="Times New Roman" w:hAnsi="Times New Roman" w:cs="Times New Roman"/>
          <w:b/>
          <w:bCs/>
          <w:sz w:val="24"/>
          <w:szCs w:val="24"/>
        </w:rPr>
        <w:t>Fenomenologia e Práticas Clínicas.</w:t>
      </w:r>
      <w:r w:rsidRPr="003979C9">
        <w:rPr>
          <w:rFonts w:ascii="Times New Roman" w:hAnsi="Times New Roman" w:cs="Times New Roman"/>
          <w:sz w:val="24"/>
          <w:szCs w:val="24"/>
        </w:rPr>
        <w:t xml:space="preserve"> Rio de Janeiro: Edições IFEN.</w:t>
      </w:r>
    </w:p>
    <w:p w14:paraId="276A5D14" w14:textId="77777777" w:rsidR="00947DB8" w:rsidRPr="003979C9" w:rsidRDefault="00947DB8" w:rsidP="00947DB8">
      <w:pPr>
        <w:spacing w:before="240" w:after="240" w:line="240" w:lineRule="auto"/>
        <w:ind w:left="426" w:hanging="426"/>
        <w:jc w:val="both"/>
        <w:rPr>
          <w:rFonts w:ascii="Times New Roman" w:hAnsi="Times New Roman" w:cs="Times New Roman"/>
          <w:color w:val="222222"/>
          <w:sz w:val="24"/>
          <w:szCs w:val="24"/>
          <w:shd w:val="clear" w:color="auto" w:fill="FFFFFF"/>
        </w:rPr>
      </w:pPr>
      <w:r w:rsidRPr="003979C9">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ssis</w:t>
      </w:r>
      <w:r w:rsidRPr="003979C9">
        <w:rPr>
          <w:rFonts w:ascii="Times New Roman" w:hAnsi="Times New Roman" w:cs="Times New Roman"/>
          <w:color w:val="222222"/>
          <w:sz w:val="24"/>
          <w:szCs w:val="24"/>
          <w:shd w:val="clear" w:color="auto" w:fill="FFFFFF"/>
        </w:rPr>
        <w:t>, C</w:t>
      </w:r>
      <w:r>
        <w:rPr>
          <w:rFonts w:ascii="Times New Roman" w:hAnsi="Times New Roman" w:cs="Times New Roman"/>
          <w:color w:val="222222"/>
          <w:sz w:val="24"/>
          <w:szCs w:val="24"/>
          <w:shd w:val="clear" w:color="auto" w:fill="FFFFFF"/>
        </w:rPr>
        <w:t>.</w:t>
      </w:r>
      <w:r w:rsidRPr="003979C9">
        <w:rPr>
          <w:rFonts w:ascii="Times New Roman" w:hAnsi="Times New Roman" w:cs="Times New Roman"/>
          <w:color w:val="222222"/>
          <w:sz w:val="24"/>
          <w:szCs w:val="24"/>
          <w:shd w:val="clear" w:color="auto" w:fill="FFFFFF"/>
        </w:rPr>
        <w:t xml:space="preserve"> L.</w:t>
      </w:r>
      <w:r>
        <w:rPr>
          <w:rFonts w:ascii="Times New Roman" w:hAnsi="Times New Roman" w:cs="Times New Roman"/>
          <w:color w:val="222222"/>
          <w:sz w:val="24"/>
          <w:szCs w:val="24"/>
          <w:shd w:val="clear" w:color="auto" w:fill="FFFFFF"/>
        </w:rPr>
        <w:t xml:space="preserve"> (2013).</w:t>
      </w:r>
      <w:r w:rsidRPr="003979C9">
        <w:rPr>
          <w:rFonts w:ascii="Times New Roman" w:hAnsi="Times New Roman" w:cs="Times New Roman"/>
          <w:color w:val="222222"/>
          <w:sz w:val="24"/>
          <w:szCs w:val="24"/>
          <w:shd w:val="clear" w:color="auto" w:fill="FFFFFF"/>
        </w:rPr>
        <w:t> "Entre tapas e beijos": representações sociais sobre a violência de gênero para adolescentes.</w:t>
      </w:r>
      <w:r w:rsidRPr="003979C9">
        <w:rPr>
          <w:rFonts w:ascii="Times New Roman" w:hAnsi="Times New Roman" w:cs="Times New Roman"/>
          <w:b/>
          <w:bCs/>
          <w:color w:val="222222"/>
          <w:sz w:val="24"/>
          <w:szCs w:val="24"/>
          <w:shd w:val="clear" w:color="auto" w:fill="FFFFFF"/>
        </w:rPr>
        <w:t> </w:t>
      </w:r>
      <w:r w:rsidRPr="001E711A">
        <w:rPr>
          <w:rFonts w:ascii="Times New Roman" w:hAnsi="Times New Roman" w:cs="Times New Roman"/>
          <w:b/>
          <w:bCs/>
          <w:color w:val="222222"/>
          <w:sz w:val="24"/>
          <w:szCs w:val="24"/>
          <w:shd w:val="clear" w:color="auto" w:fill="FFFFFF"/>
        </w:rPr>
        <w:t>Psicologia e Saber Social</w:t>
      </w:r>
      <w:r w:rsidRPr="003979C9">
        <w:rPr>
          <w:rFonts w:ascii="Times New Roman" w:hAnsi="Times New Roman" w:cs="Times New Roman"/>
          <w:color w:val="222222"/>
          <w:sz w:val="24"/>
          <w:szCs w:val="24"/>
          <w:shd w:val="clear" w:color="auto" w:fill="FFFFFF"/>
        </w:rPr>
        <w:t>, 2(2), 229-242.</w:t>
      </w:r>
    </w:p>
    <w:p w14:paraId="36819392"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B</w:t>
      </w:r>
      <w:r>
        <w:rPr>
          <w:rFonts w:ascii="Times New Roman" w:hAnsi="Times New Roman" w:cs="Times New Roman"/>
          <w:sz w:val="24"/>
          <w:szCs w:val="24"/>
        </w:rPr>
        <w:t>auer</w:t>
      </w:r>
      <w:r w:rsidRPr="003979C9">
        <w:rPr>
          <w:rFonts w:ascii="Times New Roman" w:hAnsi="Times New Roman" w:cs="Times New Roman"/>
          <w:sz w:val="24"/>
          <w:szCs w:val="24"/>
        </w:rPr>
        <w:t xml:space="preserve">, G. R. </w:t>
      </w:r>
      <w:r w:rsidRPr="00396413">
        <w:rPr>
          <w:rFonts w:ascii="Times New Roman" w:hAnsi="Times New Roman" w:cs="Times New Roman"/>
          <w:i/>
          <w:iCs/>
          <w:sz w:val="24"/>
          <w:szCs w:val="24"/>
        </w:rPr>
        <w:t>et al</w:t>
      </w:r>
      <w:r w:rsidRPr="003979C9">
        <w:rPr>
          <w:rFonts w:ascii="Times New Roman" w:hAnsi="Times New Roman" w:cs="Times New Roman"/>
          <w:sz w:val="24"/>
          <w:szCs w:val="24"/>
        </w:rPr>
        <w:t>.</w:t>
      </w:r>
      <w:r>
        <w:rPr>
          <w:rFonts w:ascii="Times New Roman" w:hAnsi="Times New Roman" w:cs="Times New Roman"/>
          <w:sz w:val="24"/>
          <w:szCs w:val="24"/>
        </w:rPr>
        <w:t xml:space="preserve"> (2015)</w:t>
      </w:r>
      <w:r w:rsidRPr="003979C9">
        <w:rPr>
          <w:rFonts w:ascii="Times New Roman" w:hAnsi="Times New Roman" w:cs="Times New Roman"/>
          <w:sz w:val="24"/>
          <w:szCs w:val="24"/>
        </w:rPr>
        <w:t xml:space="preserve"> </w:t>
      </w:r>
      <w:r w:rsidRPr="003979C9">
        <w:rPr>
          <w:rFonts w:ascii="Times New Roman" w:hAnsi="Times New Roman" w:cs="Times New Roman"/>
          <w:sz w:val="24"/>
          <w:szCs w:val="24"/>
          <w:lang w:val="en-US"/>
        </w:rPr>
        <w:t xml:space="preserve">Intervenable factors associated with suicide risk in transgender persons: a respondent driven sampling study in Ontario, Canada. </w:t>
      </w:r>
      <w:r w:rsidRPr="001E711A">
        <w:rPr>
          <w:rFonts w:ascii="Times New Roman" w:hAnsi="Times New Roman" w:cs="Times New Roman"/>
          <w:b/>
          <w:bCs/>
          <w:sz w:val="24"/>
          <w:szCs w:val="24"/>
        </w:rPr>
        <w:t xml:space="preserve">BMC </w:t>
      </w:r>
      <w:proofErr w:type="spellStart"/>
      <w:r w:rsidRPr="001E711A">
        <w:rPr>
          <w:rFonts w:ascii="Times New Roman" w:hAnsi="Times New Roman" w:cs="Times New Roman"/>
          <w:b/>
          <w:bCs/>
          <w:sz w:val="24"/>
          <w:szCs w:val="24"/>
        </w:rPr>
        <w:t>Public</w:t>
      </w:r>
      <w:proofErr w:type="spellEnd"/>
      <w:r w:rsidRPr="001E711A">
        <w:rPr>
          <w:rFonts w:ascii="Times New Roman" w:hAnsi="Times New Roman" w:cs="Times New Roman"/>
          <w:b/>
          <w:bCs/>
          <w:sz w:val="24"/>
          <w:szCs w:val="24"/>
        </w:rPr>
        <w:t xml:space="preserve"> </w:t>
      </w:r>
      <w:proofErr w:type="spellStart"/>
      <w:r w:rsidRPr="001E711A">
        <w:rPr>
          <w:rFonts w:ascii="Times New Roman" w:hAnsi="Times New Roman" w:cs="Times New Roman"/>
          <w:b/>
          <w:bCs/>
          <w:sz w:val="24"/>
          <w:szCs w:val="24"/>
        </w:rPr>
        <w:t>health</w:t>
      </w:r>
      <w:proofErr w:type="spellEnd"/>
      <w:r w:rsidRPr="003979C9">
        <w:rPr>
          <w:rFonts w:ascii="Times New Roman" w:hAnsi="Times New Roman" w:cs="Times New Roman"/>
          <w:sz w:val="24"/>
          <w:szCs w:val="24"/>
        </w:rPr>
        <w:t xml:space="preserve">, v. 15, n. 525,  </w:t>
      </w:r>
    </w:p>
    <w:p w14:paraId="24072793" w14:textId="77777777" w:rsidR="00947DB8" w:rsidRPr="003979C9" w:rsidRDefault="00947DB8" w:rsidP="00947DB8">
      <w:pPr>
        <w:spacing w:before="240" w:after="240" w:line="240" w:lineRule="auto"/>
        <w:ind w:left="426" w:hanging="426"/>
        <w:jc w:val="both"/>
        <w:rPr>
          <w:rFonts w:ascii="Times New Roman" w:hAnsi="Times New Roman" w:cs="Times New Roman"/>
          <w:sz w:val="24"/>
          <w:szCs w:val="24"/>
        </w:rPr>
      </w:pPr>
      <w:proofErr w:type="spellStart"/>
      <w:r w:rsidRPr="003979C9">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lais</w:t>
      </w:r>
      <w:proofErr w:type="spellEnd"/>
      <w:r w:rsidRPr="003979C9">
        <w:rPr>
          <w:rFonts w:ascii="Times New Roman" w:eastAsia="Times New Roman" w:hAnsi="Times New Roman" w:cs="Times New Roman"/>
          <w:sz w:val="24"/>
          <w:szCs w:val="24"/>
          <w:lang w:eastAsia="pt-BR"/>
        </w:rPr>
        <w:t>, M</w:t>
      </w:r>
      <w:r>
        <w:rPr>
          <w:rFonts w:ascii="Times New Roman" w:eastAsia="Times New Roman" w:hAnsi="Times New Roman" w:cs="Times New Roman"/>
          <w:sz w:val="24"/>
          <w:szCs w:val="24"/>
          <w:lang w:eastAsia="pt-BR"/>
        </w:rPr>
        <w:t>.</w:t>
      </w:r>
      <w:r w:rsidRPr="003979C9">
        <w:rPr>
          <w:rFonts w:ascii="Times New Roman" w:eastAsia="Times New Roman" w:hAnsi="Times New Roman" w:cs="Times New Roman"/>
          <w:sz w:val="24"/>
          <w:szCs w:val="24"/>
          <w:lang w:eastAsia="pt-BR"/>
        </w:rPr>
        <w:t>; G</w:t>
      </w:r>
      <w:r>
        <w:rPr>
          <w:rFonts w:ascii="Times New Roman" w:eastAsia="Times New Roman" w:hAnsi="Times New Roman" w:cs="Times New Roman"/>
          <w:sz w:val="24"/>
          <w:szCs w:val="24"/>
          <w:lang w:eastAsia="pt-BR"/>
        </w:rPr>
        <w:t>oyer</w:t>
      </w:r>
      <w:r w:rsidRPr="003979C9">
        <w:rPr>
          <w:rFonts w:ascii="Times New Roman" w:eastAsia="Times New Roman" w:hAnsi="Times New Roman" w:cs="Times New Roman"/>
          <w:sz w:val="24"/>
          <w:szCs w:val="24"/>
          <w:lang w:eastAsia="pt-BR"/>
        </w:rPr>
        <w:t>, M-F</w:t>
      </w:r>
      <w:r>
        <w:rPr>
          <w:rFonts w:ascii="Times New Roman" w:eastAsia="Times New Roman" w:hAnsi="Times New Roman" w:cs="Times New Roman"/>
          <w:sz w:val="24"/>
          <w:szCs w:val="24"/>
          <w:lang w:eastAsia="pt-BR"/>
        </w:rPr>
        <w:t>.</w:t>
      </w:r>
      <w:r w:rsidRPr="003979C9">
        <w:rPr>
          <w:rFonts w:ascii="Times New Roman" w:eastAsia="Times New Roman" w:hAnsi="Times New Roman" w:cs="Times New Roman"/>
          <w:sz w:val="24"/>
          <w:szCs w:val="24"/>
          <w:lang w:eastAsia="pt-BR"/>
        </w:rPr>
        <w:t xml:space="preserve">; </w:t>
      </w:r>
      <w:proofErr w:type="spellStart"/>
      <w:r w:rsidRPr="003979C9">
        <w:rPr>
          <w:rFonts w:ascii="Times New Roman" w:eastAsia="Times New Roman" w:hAnsi="Times New Roman" w:cs="Times New Roman"/>
          <w:sz w:val="24"/>
          <w:szCs w:val="24"/>
          <w:lang w:eastAsia="pt-BR"/>
        </w:rPr>
        <w:t>H</w:t>
      </w:r>
      <w:r>
        <w:rPr>
          <w:rFonts w:ascii="Times New Roman" w:eastAsia="Times New Roman" w:hAnsi="Times New Roman" w:cs="Times New Roman"/>
          <w:sz w:val="24"/>
          <w:szCs w:val="24"/>
          <w:lang w:eastAsia="pt-BR"/>
        </w:rPr>
        <w:t>ébert</w:t>
      </w:r>
      <w:proofErr w:type="spellEnd"/>
      <w:r w:rsidRPr="003979C9">
        <w:rPr>
          <w:rFonts w:ascii="Times New Roman" w:eastAsia="Times New Roman" w:hAnsi="Times New Roman" w:cs="Times New Roman"/>
          <w:sz w:val="24"/>
          <w:szCs w:val="24"/>
          <w:lang w:eastAsia="pt-BR"/>
        </w:rPr>
        <w:t>, M.</w:t>
      </w:r>
      <w:r>
        <w:rPr>
          <w:rFonts w:ascii="Times New Roman" w:eastAsia="Times New Roman" w:hAnsi="Times New Roman" w:cs="Times New Roman"/>
          <w:sz w:val="24"/>
          <w:szCs w:val="24"/>
          <w:lang w:eastAsia="pt-BR"/>
        </w:rPr>
        <w:t xml:space="preserve"> (2015)</w:t>
      </w:r>
      <w:r w:rsidRPr="003979C9">
        <w:rPr>
          <w:rFonts w:ascii="Times New Roman" w:eastAsia="Times New Roman" w:hAnsi="Times New Roman" w:cs="Times New Roman"/>
          <w:sz w:val="24"/>
          <w:szCs w:val="24"/>
          <w:lang w:eastAsia="pt-BR"/>
        </w:rPr>
        <w:t> </w:t>
      </w:r>
      <w:proofErr w:type="spellStart"/>
      <w:r w:rsidRPr="003979C9">
        <w:rPr>
          <w:rFonts w:ascii="Times New Roman" w:eastAsia="Times New Roman" w:hAnsi="Times New Roman" w:cs="Times New Roman"/>
          <w:sz w:val="24"/>
          <w:szCs w:val="24"/>
          <w:lang w:eastAsia="pt-BR"/>
        </w:rPr>
        <w:t>Intimidation</w:t>
      </w:r>
      <w:proofErr w:type="spellEnd"/>
      <w:r w:rsidRPr="003979C9">
        <w:rPr>
          <w:rFonts w:ascii="Times New Roman" w:eastAsia="Times New Roman" w:hAnsi="Times New Roman" w:cs="Times New Roman"/>
          <w:sz w:val="24"/>
          <w:szCs w:val="24"/>
          <w:lang w:eastAsia="pt-BR"/>
        </w:rPr>
        <w:t xml:space="preserve"> </w:t>
      </w:r>
      <w:proofErr w:type="spellStart"/>
      <w:r w:rsidRPr="003979C9">
        <w:rPr>
          <w:rFonts w:ascii="Times New Roman" w:eastAsia="Times New Roman" w:hAnsi="Times New Roman" w:cs="Times New Roman"/>
          <w:sz w:val="24"/>
          <w:szCs w:val="24"/>
          <w:lang w:eastAsia="pt-BR"/>
        </w:rPr>
        <w:t>homophobe</w:t>
      </w:r>
      <w:proofErr w:type="spellEnd"/>
      <w:r w:rsidRPr="003979C9">
        <w:rPr>
          <w:rFonts w:ascii="Times New Roman" w:eastAsia="Times New Roman" w:hAnsi="Times New Roman" w:cs="Times New Roman"/>
          <w:sz w:val="24"/>
          <w:szCs w:val="24"/>
          <w:lang w:eastAsia="pt-BR"/>
        </w:rPr>
        <w:t xml:space="preserve">, </w:t>
      </w:r>
      <w:proofErr w:type="spellStart"/>
      <w:r w:rsidRPr="003979C9">
        <w:rPr>
          <w:rFonts w:ascii="Times New Roman" w:eastAsia="Times New Roman" w:hAnsi="Times New Roman" w:cs="Times New Roman"/>
          <w:sz w:val="24"/>
          <w:szCs w:val="24"/>
          <w:lang w:eastAsia="pt-BR"/>
        </w:rPr>
        <w:t>stratégies</w:t>
      </w:r>
      <w:proofErr w:type="spellEnd"/>
      <w:r w:rsidRPr="003979C9">
        <w:rPr>
          <w:rFonts w:ascii="Times New Roman" w:eastAsia="Times New Roman" w:hAnsi="Times New Roman" w:cs="Times New Roman"/>
          <w:sz w:val="24"/>
          <w:szCs w:val="24"/>
          <w:lang w:eastAsia="pt-BR"/>
        </w:rPr>
        <w:t xml:space="preserve"> d’</w:t>
      </w:r>
      <w:proofErr w:type="spellStart"/>
      <w:r w:rsidRPr="003979C9">
        <w:rPr>
          <w:rFonts w:ascii="Times New Roman" w:eastAsia="Times New Roman" w:hAnsi="Times New Roman" w:cs="Times New Roman"/>
          <w:sz w:val="24"/>
          <w:szCs w:val="24"/>
          <w:lang w:eastAsia="pt-BR"/>
        </w:rPr>
        <w:t>adaptation</w:t>
      </w:r>
      <w:proofErr w:type="spellEnd"/>
      <w:r w:rsidRPr="003979C9">
        <w:rPr>
          <w:rFonts w:ascii="Times New Roman" w:eastAsia="Times New Roman" w:hAnsi="Times New Roman" w:cs="Times New Roman"/>
          <w:sz w:val="24"/>
          <w:szCs w:val="24"/>
          <w:lang w:eastAsia="pt-BR"/>
        </w:rPr>
        <w:t xml:space="preserve"> et </w:t>
      </w:r>
      <w:proofErr w:type="spellStart"/>
      <w:r w:rsidRPr="003979C9">
        <w:rPr>
          <w:rFonts w:ascii="Times New Roman" w:eastAsia="Times New Roman" w:hAnsi="Times New Roman" w:cs="Times New Roman"/>
          <w:sz w:val="24"/>
          <w:szCs w:val="24"/>
          <w:lang w:eastAsia="pt-BR"/>
        </w:rPr>
        <w:t>intégration</w:t>
      </w:r>
      <w:proofErr w:type="spellEnd"/>
      <w:r w:rsidRPr="003979C9">
        <w:rPr>
          <w:rFonts w:ascii="Times New Roman" w:eastAsia="Times New Roman" w:hAnsi="Times New Roman" w:cs="Times New Roman"/>
          <w:sz w:val="24"/>
          <w:szCs w:val="24"/>
          <w:lang w:eastAsia="pt-BR"/>
        </w:rPr>
        <w:t xml:space="preserve"> de </w:t>
      </w:r>
      <w:proofErr w:type="spellStart"/>
      <w:r w:rsidRPr="003979C9">
        <w:rPr>
          <w:rFonts w:ascii="Times New Roman" w:eastAsia="Times New Roman" w:hAnsi="Times New Roman" w:cs="Times New Roman"/>
          <w:sz w:val="24"/>
          <w:szCs w:val="24"/>
          <w:lang w:eastAsia="pt-BR"/>
        </w:rPr>
        <w:t>l’orientation</w:t>
      </w:r>
      <w:proofErr w:type="spellEnd"/>
      <w:r w:rsidRPr="003979C9">
        <w:rPr>
          <w:rFonts w:ascii="Times New Roman" w:eastAsia="Times New Roman" w:hAnsi="Times New Roman" w:cs="Times New Roman"/>
          <w:sz w:val="24"/>
          <w:szCs w:val="24"/>
          <w:lang w:eastAsia="pt-BR"/>
        </w:rPr>
        <w:t xml:space="preserve"> </w:t>
      </w:r>
      <w:proofErr w:type="spellStart"/>
      <w:r w:rsidRPr="003979C9">
        <w:rPr>
          <w:rFonts w:ascii="Times New Roman" w:eastAsia="Times New Roman" w:hAnsi="Times New Roman" w:cs="Times New Roman"/>
          <w:sz w:val="24"/>
          <w:szCs w:val="24"/>
          <w:lang w:eastAsia="pt-BR"/>
        </w:rPr>
        <w:t>sexuelle</w:t>
      </w:r>
      <w:proofErr w:type="spellEnd"/>
      <w:r w:rsidRPr="003979C9">
        <w:rPr>
          <w:rFonts w:ascii="Times New Roman" w:eastAsia="Times New Roman" w:hAnsi="Times New Roman" w:cs="Times New Roman"/>
          <w:sz w:val="24"/>
          <w:szCs w:val="24"/>
          <w:lang w:eastAsia="pt-BR"/>
        </w:rPr>
        <w:t>. </w:t>
      </w:r>
      <w:r w:rsidRPr="001E711A">
        <w:rPr>
          <w:rFonts w:ascii="Times New Roman" w:eastAsia="Times New Roman" w:hAnsi="Times New Roman" w:cs="Times New Roman"/>
          <w:b/>
          <w:bCs/>
          <w:sz w:val="24"/>
          <w:szCs w:val="24"/>
          <w:lang w:eastAsia="pt-BR"/>
        </w:rPr>
        <w:t>Revista de Psicologia</w:t>
      </w:r>
      <w:r w:rsidRPr="003979C9">
        <w:rPr>
          <w:rFonts w:ascii="Times New Roman" w:eastAsia="Times New Roman" w:hAnsi="Times New Roman" w:cs="Times New Roman"/>
          <w:sz w:val="24"/>
          <w:szCs w:val="24"/>
          <w:lang w:eastAsia="pt-BR"/>
        </w:rPr>
        <w:t xml:space="preserve">, v. 27, n. 3, p. 187-194, </w:t>
      </w:r>
      <w:proofErr w:type="spellStart"/>
      <w:r w:rsidRPr="003979C9">
        <w:rPr>
          <w:rFonts w:ascii="Times New Roman" w:eastAsia="Times New Roman" w:hAnsi="Times New Roman" w:cs="Times New Roman"/>
          <w:sz w:val="24"/>
          <w:szCs w:val="24"/>
          <w:lang w:eastAsia="pt-BR"/>
        </w:rPr>
        <w:t>set.-dez</w:t>
      </w:r>
      <w:proofErr w:type="spellEnd"/>
      <w:r w:rsidRPr="003979C9">
        <w:rPr>
          <w:rFonts w:ascii="Times New Roman" w:eastAsia="Times New Roman" w:hAnsi="Times New Roman" w:cs="Times New Roman"/>
          <w:sz w:val="24"/>
          <w:szCs w:val="24"/>
          <w:lang w:eastAsia="pt-BR"/>
        </w:rPr>
        <w:t>.</w:t>
      </w:r>
    </w:p>
    <w:p w14:paraId="4185FC95" w14:textId="77777777" w:rsidR="00947DB8" w:rsidRPr="003979C9" w:rsidRDefault="00947DB8" w:rsidP="00947DB8">
      <w:pPr>
        <w:adjustRightInd w:val="0"/>
        <w:spacing w:before="240" w:after="240" w:line="240" w:lineRule="auto"/>
        <w:jc w:val="both"/>
        <w:rPr>
          <w:rFonts w:ascii="Times New Roman" w:hAnsi="Times New Roman" w:cs="Times New Roman"/>
          <w:sz w:val="24"/>
          <w:szCs w:val="24"/>
        </w:rPr>
      </w:pPr>
      <w:proofErr w:type="spellStart"/>
      <w:r w:rsidRPr="003979C9">
        <w:rPr>
          <w:rFonts w:ascii="Times New Roman" w:hAnsi="Times New Roman" w:cs="Times New Roman"/>
          <w:sz w:val="24"/>
          <w:szCs w:val="24"/>
        </w:rPr>
        <w:t>B</w:t>
      </w:r>
      <w:r>
        <w:rPr>
          <w:rFonts w:ascii="Times New Roman" w:hAnsi="Times New Roman" w:cs="Times New Roman"/>
          <w:sz w:val="24"/>
          <w:szCs w:val="24"/>
        </w:rPr>
        <w:t>orrillo</w:t>
      </w:r>
      <w:proofErr w:type="spellEnd"/>
      <w:r w:rsidRPr="003979C9">
        <w:rPr>
          <w:rFonts w:ascii="Times New Roman" w:hAnsi="Times New Roman" w:cs="Times New Roman"/>
          <w:sz w:val="24"/>
          <w:szCs w:val="24"/>
        </w:rPr>
        <w:t>, D.</w:t>
      </w:r>
      <w:r>
        <w:rPr>
          <w:rFonts w:ascii="Times New Roman" w:hAnsi="Times New Roman" w:cs="Times New Roman"/>
          <w:sz w:val="24"/>
          <w:szCs w:val="24"/>
        </w:rPr>
        <w:t xml:space="preserve"> (2010).</w:t>
      </w:r>
      <w:r w:rsidRPr="003979C9">
        <w:rPr>
          <w:rFonts w:ascii="Times New Roman" w:hAnsi="Times New Roman" w:cs="Times New Roman"/>
          <w:sz w:val="24"/>
          <w:szCs w:val="24"/>
        </w:rPr>
        <w:t xml:space="preserve"> </w:t>
      </w:r>
      <w:r w:rsidRPr="001E711A">
        <w:rPr>
          <w:rFonts w:ascii="Times New Roman" w:hAnsi="Times New Roman" w:cs="Times New Roman"/>
          <w:b/>
          <w:bCs/>
          <w:sz w:val="24"/>
          <w:szCs w:val="24"/>
        </w:rPr>
        <w:t>Homofobia:</w:t>
      </w:r>
      <w:r w:rsidRPr="003979C9">
        <w:rPr>
          <w:rFonts w:ascii="Times New Roman" w:hAnsi="Times New Roman" w:cs="Times New Roman"/>
          <w:sz w:val="24"/>
          <w:szCs w:val="24"/>
        </w:rPr>
        <w:t xml:space="preserve"> história e crítica de um preconceito. Autêntica, p. 25-40.</w:t>
      </w:r>
    </w:p>
    <w:p w14:paraId="10A1058F"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30C959CE" wp14:editId="378710AC">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3977258" wp14:editId="740A8E54">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C5EED7C"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196D4948" w14:textId="77777777" w:rsidR="00200BF6" w:rsidRDefault="00200BF6" w:rsidP="00947DB8">
      <w:pPr>
        <w:adjustRightInd w:val="0"/>
        <w:spacing w:before="240" w:after="240" w:line="240" w:lineRule="auto"/>
        <w:ind w:left="426" w:hanging="426"/>
        <w:jc w:val="both"/>
        <w:rPr>
          <w:rFonts w:ascii="Times New Roman" w:hAnsi="Times New Roman" w:cs="Times New Roman"/>
          <w:sz w:val="24"/>
          <w:szCs w:val="24"/>
        </w:rPr>
      </w:pPr>
    </w:p>
    <w:p w14:paraId="4C37B339" w14:textId="482DA059"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B</w:t>
      </w:r>
      <w:r>
        <w:rPr>
          <w:rFonts w:ascii="Times New Roman" w:hAnsi="Times New Roman" w:cs="Times New Roman"/>
          <w:sz w:val="24"/>
          <w:szCs w:val="24"/>
        </w:rPr>
        <w:t>utler</w:t>
      </w:r>
      <w:r w:rsidRPr="003979C9">
        <w:rPr>
          <w:rFonts w:ascii="Times New Roman" w:hAnsi="Times New Roman" w:cs="Times New Roman"/>
          <w:sz w:val="24"/>
          <w:szCs w:val="24"/>
        </w:rPr>
        <w:t>, J.</w:t>
      </w:r>
      <w:r>
        <w:rPr>
          <w:rFonts w:ascii="Times New Roman" w:hAnsi="Times New Roman" w:cs="Times New Roman"/>
          <w:sz w:val="24"/>
          <w:szCs w:val="24"/>
        </w:rPr>
        <w:t xml:space="preserve"> (2017)</w:t>
      </w:r>
      <w:r w:rsidRPr="003979C9">
        <w:rPr>
          <w:rFonts w:ascii="Times New Roman" w:hAnsi="Times New Roman" w:cs="Times New Roman"/>
          <w:sz w:val="24"/>
          <w:szCs w:val="24"/>
        </w:rPr>
        <w:t xml:space="preserve"> </w:t>
      </w:r>
      <w:r w:rsidRPr="001E711A">
        <w:rPr>
          <w:rFonts w:ascii="Times New Roman" w:hAnsi="Times New Roman" w:cs="Times New Roman"/>
          <w:b/>
          <w:bCs/>
          <w:sz w:val="24"/>
          <w:szCs w:val="24"/>
        </w:rPr>
        <w:t>Problemas de Gênero</w:t>
      </w:r>
      <w:r w:rsidRPr="003979C9">
        <w:rPr>
          <w:rFonts w:ascii="Times New Roman" w:hAnsi="Times New Roman" w:cs="Times New Roman"/>
          <w:i/>
          <w:iCs/>
          <w:sz w:val="24"/>
          <w:szCs w:val="24"/>
        </w:rPr>
        <w:t>:</w:t>
      </w:r>
      <w:r w:rsidRPr="003979C9">
        <w:rPr>
          <w:rFonts w:ascii="Times New Roman" w:hAnsi="Times New Roman" w:cs="Times New Roman"/>
          <w:sz w:val="24"/>
          <w:szCs w:val="24"/>
        </w:rPr>
        <w:t xml:space="preserve"> feminismo e subversão da identidade.  Civilização Brasileira.</w:t>
      </w:r>
    </w:p>
    <w:p w14:paraId="0FE37C68"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Butler, J. (2016)</w:t>
      </w:r>
      <w:r w:rsidRPr="003979C9">
        <w:rPr>
          <w:rFonts w:ascii="Times New Roman" w:hAnsi="Times New Roman" w:cs="Times New Roman"/>
          <w:sz w:val="24"/>
          <w:szCs w:val="24"/>
        </w:rPr>
        <w:t xml:space="preserve"> </w:t>
      </w:r>
      <w:r w:rsidRPr="001E711A">
        <w:rPr>
          <w:rFonts w:ascii="Times New Roman" w:hAnsi="Times New Roman" w:cs="Times New Roman"/>
          <w:b/>
          <w:bCs/>
          <w:sz w:val="24"/>
          <w:szCs w:val="24"/>
        </w:rPr>
        <w:t>Quadros de guerra</w:t>
      </w:r>
      <w:r w:rsidRPr="003979C9">
        <w:rPr>
          <w:rFonts w:ascii="Times New Roman" w:hAnsi="Times New Roman" w:cs="Times New Roman"/>
          <w:i/>
          <w:iCs/>
          <w:sz w:val="24"/>
          <w:szCs w:val="24"/>
        </w:rPr>
        <w:t>:</w:t>
      </w:r>
      <w:r w:rsidRPr="003979C9">
        <w:rPr>
          <w:rFonts w:ascii="Times New Roman" w:hAnsi="Times New Roman" w:cs="Times New Roman"/>
          <w:sz w:val="24"/>
          <w:szCs w:val="24"/>
        </w:rPr>
        <w:t xml:space="preserve"> quando a vida é passível de luto? - 2ª ed. </w:t>
      </w:r>
      <w:proofErr w:type="gramStart"/>
      <w:r w:rsidRPr="003979C9">
        <w:rPr>
          <w:rFonts w:ascii="Times New Roman" w:hAnsi="Times New Roman" w:cs="Times New Roman"/>
          <w:sz w:val="24"/>
          <w:szCs w:val="24"/>
        </w:rPr>
        <w:t>-  Civilização</w:t>
      </w:r>
      <w:proofErr w:type="gramEnd"/>
      <w:r w:rsidRPr="003979C9">
        <w:rPr>
          <w:rFonts w:ascii="Times New Roman" w:hAnsi="Times New Roman" w:cs="Times New Roman"/>
          <w:sz w:val="24"/>
          <w:szCs w:val="24"/>
        </w:rPr>
        <w:t xml:space="preserve"> Brasileira</w:t>
      </w:r>
    </w:p>
    <w:p w14:paraId="25286E6F"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C</w:t>
      </w:r>
      <w:r>
        <w:rPr>
          <w:rFonts w:ascii="Times New Roman" w:hAnsi="Times New Roman" w:cs="Times New Roman"/>
          <w:sz w:val="24"/>
          <w:szCs w:val="24"/>
        </w:rPr>
        <w:t>abral</w:t>
      </w:r>
      <w:r w:rsidRPr="003979C9">
        <w:rPr>
          <w:rFonts w:ascii="Times New Roman" w:hAnsi="Times New Roman" w:cs="Times New Roman"/>
          <w:sz w:val="24"/>
          <w:szCs w:val="24"/>
        </w:rPr>
        <w:t xml:space="preserve">, A.M. </w:t>
      </w:r>
      <w:r w:rsidRPr="007634CF">
        <w:rPr>
          <w:rFonts w:ascii="Times New Roman" w:hAnsi="Times New Roman" w:cs="Times New Roman"/>
          <w:b/>
          <w:bCs/>
          <w:sz w:val="24"/>
          <w:szCs w:val="24"/>
        </w:rPr>
        <w:t>Psicologia pós-identitária</w:t>
      </w:r>
      <w:r w:rsidRPr="003979C9">
        <w:rPr>
          <w:rFonts w:ascii="Times New Roman" w:hAnsi="Times New Roman" w:cs="Times New Roman"/>
          <w:sz w:val="24"/>
          <w:szCs w:val="24"/>
        </w:rPr>
        <w:t xml:space="preserve">: da resistência à crítica das matrizes cristãs da psicologia moderna - Via </w:t>
      </w:r>
      <w:proofErr w:type="spellStart"/>
      <w:r w:rsidRPr="003979C9">
        <w:rPr>
          <w:rFonts w:ascii="Times New Roman" w:hAnsi="Times New Roman" w:cs="Times New Roman"/>
          <w:sz w:val="24"/>
          <w:szCs w:val="24"/>
        </w:rPr>
        <w:t>Verita</w:t>
      </w:r>
      <w:proofErr w:type="spellEnd"/>
      <w:r w:rsidRPr="003979C9">
        <w:rPr>
          <w:rFonts w:ascii="Times New Roman" w:hAnsi="Times New Roman" w:cs="Times New Roman"/>
          <w:sz w:val="24"/>
          <w:szCs w:val="24"/>
        </w:rPr>
        <w:t>, 2018.</w:t>
      </w:r>
    </w:p>
    <w:p w14:paraId="1B216B33"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C</w:t>
      </w:r>
      <w:r>
        <w:rPr>
          <w:rFonts w:ascii="Times New Roman" w:hAnsi="Times New Roman" w:cs="Times New Roman"/>
          <w:sz w:val="24"/>
          <w:szCs w:val="24"/>
        </w:rPr>
        <w:t>astro</w:t>
      </w:r>
      <w:r w:rsidRPr="003979C9">
        <w:rPr>
          <w:rFonts w:ascii="Times New Roman" w:hAnsi="Times New Roman" w:cs="Times New Roman"/>
          <w:sz w:val="24"/>
          <w:szCs w:val="24"/>
        </w:rPr>
        <w:t>, E. H. B.</w:t>
      </w:r>
      <w:r>
        <w:rPr>
          <w:rFonts w:ascii="Times New Roman" w:hAnsi="Times New Roman" w:cs="Times New Roman"/>
          <w:sz w:val="24"/>
          <w:szCs w:val="24"/>
        </w:rPr>
        <w:t xml:space="preserve"> de </w:t>
      </w:r>
      <w:r w:rsidRPr="001E711A">
        <w:rPr>
          <w:rFonts w:ascii="Times New Roman" w:hAnsi="Times New Roman" w:cs="Times New Roman"/>
          <w:sz w:val="24"/>
          <w:szCs w:val="24"/>
        </w:rPr>
        <w:t>(2009)</w:t>
      </w:r>
      <w:r w:rsidRPr="003979C9">
        <w:rPr>
          <w:rFonts w:ascii="Times New Roman" w:hAnsi="Times New Roman" w:cs="Times New Roman"/>
          <w:i/>
          <w:iCs/>
          <w:sz w:val="24"/>
          <w:szCs w:val="24"/>
        </w:rPr>
        <w:t xml:space="preserve"> </w:t>
      </w:r>
      <w:r w:rsidRPr="001E711A">
        <w:rPr>
          <w:rFonts w:ascii="Times New Roman" w:hAnsi="Times New Roman" w:cs="Times New Roman"/>
          <w:b/>
          <w:bCs/>
          <w:sz w:val="24"/>
          <w:szCs w:val="24"/>
        </w:rPr>
        <w:t>A experiência do diagnóstico</w:t>
      </w:r>
      <w:r w:rsidRPr="003979C9">
        <w:rPr>
          <w:rFonts w:ascii="Times New Roman" w:hAnsi="Times New Roman" w:cs="Times New Roman"/>
          <w:sz w:val="24"/>
          <w:szCs w:val="24"/>
        </w:rPr>
        <w:t>: o significado no discurso de mães de crianças com câncer à luz da filosofia de Martin Heidegger. 2009.182 f. Tese (Doutorado em Psicologia) – Universidade de São Paulo, Faculdade de filosofia, ciências e letras de Ribeirão Preto, Ribeirão Preto, 2009.</w:t>
      </w:r>
    </w:p>
    <w:p w14:paraId="6C1A32F4"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Castro, E.H.B. de (2017)</w:t>
      </w:r>
      <w:r w:rsidRPr="003979C9">
        <w:rPr>
          <w:rFonts w:ascii="Times New Roman" w:hAnsi="Times New Roman" w:cs="Times New Roman"/>
          <w:sz w:val="24"/>
          <w:szCs w:val="24"/>
        </w:rPr>
        <w:t xml:space="preserve">. </w:t>
      </w:r>
      <w:r w:rsidRPr="007634CF">
        <w:rPr>
          <w:rFonts w:ascii="Times New Roman" w:hAnsi="Times New Roman" w:cs="Times New Roman"/>
          <w:b/>
          <w:bCs/>
          <w:sz w:val="24"/>
          <w:szCs w:val="24"/>
        </w:rPr>
        <w:t>Fenomenologia e psicologia</w:t>
      </w:r>
      <w:r w:rsidRPr="003979C9">
        <w:rPr>
          <w:rFonts w:ascii="Times New Roman" w:hAnsi="Times New Roman" w:cs="Times New Roman"/>
          <w:sz w:val="24"/>
          <w:szCs w:val="24"/>
        </w:rPr>
        <w:t xml:space="preserve">: a(s) teoria(s) e práticas de pesquisa. </w:t>
      </w:r>
      <w:proofErr w:type="spellStart"/>
      <w:r w:rsidRPr="003979C9">
        <w:rPr>
          <w:rFonts w:ascii="Times New Roman" w:hAnsi="Times New Roman" w:cs="Times New Roman"/>
          <w:sz w:val="24"/>
          <w:szCs w:val="24"/>
        </w:rPr>
        <w:t>Appris</w:t>
      </w:r>
      <w:proofErr w:type="spellEnd"/>
      <w:r w:rsidRPr="003979C9">
        <w:rPr>
          <w:rFonts w:ascii="Times New Roman" w:hAnsi="Times New Roman" w:cs="Times New Roman"/>
          <w:sz w:val="24"/>
          <w:szCs w:val="24"/>
        </w:rPr>
        <w:t>,</w:t>
      </w:r>
    </w:p>
    <w:p w14:paraId="4421BA05"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Castro, E.H.B. de (2019)</w:t>
      </w:r>
      <w:r w:rsidRPr="003979C9">
        <w:rPr>
          <w:rFonts w:ascii="Times New Roman" w:hAnsi="Times New Roman" w:cs="Times New Roman"/>
          <w:sz w:val="24"/>
          <w:szCs w:val="24"/>
        </w:rPr>
        <w:t xml:space="preserve">. </w:t>
      </w:r>
      <w:r w:rsidRPr="001E711A">
        <w:rPr>
          <w:rFonts w:ascii="Times New Roman" w:hAnsi="Times New Roman" w:cs="Times New Roman"/>
          <w:b/>
          <w:bCs/>
          <w:sz w:val="24"/>
          <w:szCs w:val="24"/>
        </w:rPr>
        <w:t>Práticas de Pesquisa em Psicologia Fenomenológica</w:t>
      </w:r>
      <w:r w:rsidRPr="003979C9">
        <w:rPr>
          <w:rFonts w:ascii="Times New Roman" w:hAnsi="Times New Roman" w:cs="Times New Roman"/>
          <w:sz w:val="24"/>
          <w:szCs w:val="24"/>
        </w:rPr>
        <w:t xml:space="preserve"> </w:t>
      </w:r>
      <w:proofErr w:type="gramStart"/>
      <w:r w:rsidRPr="003979C9">
        <w:rPr>
          <w:rFonts w:ascii="Times New Roman" w:hAnsi="Times New Roman" w:cs="Times New Roman"/>
          <w:sz w:val="24"/>
          <w:szCs w:val="24"/>
        </w:rPr>
        <w:t xml:space="preserve">-  </w:t>
      </w:r>
      <w:proofErr w:type="spellStart"/>
      <w:r w:rsidRPr="003979C9">
        <w:rPr>
          <w:rFonts w:ascii="Times New Roman" w:hAnsi="Times New Roman" w:cs="Times New Roman"/>
          <w:sz w:val="24"/>
          <w:szCs w:val="24"/>
        </w:rPr>
        <w:t>Appris</w:t>
      </w:r>
      <w:proofErr w:type="spellEnd"/>
      <w:proofErr w:type="gramEnd"/>
      <w:r w:rsidRPr="003979C9">
        <w:rPr>
          <w:rFonts w:ascii="Times New Roman" w:hAnsi="Times New Roman" w:cs="Times New Roman"/>
          <w:sz w:val="24"/>
          <w:szCs w:val="24"/>
        </w:rPr>
        <w:t>.</w:t>
      </w:r>
    </w:p>
    <w:p w14:paraId="5CEA2390"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Castro, E.H.B. de (2020)</w:t>
      </w:r>
      <w:r w:rsidRPr="003979C9">
        <w:rPr>
          <w:rFonts w:ascii="Times New Roman" w:hAnsi="Times New Roman" w:cs="Times New Roman"/>
          <w:sz w:val="24"/>
          <w:szCs w:val="24"/>
        </w:rPr>
        <w:t xml:space="preserve"> </w:t>
      </w:r>
      <w:r w:rsidRPr="001E711A">
        <w:rPr>
          <w:rFonts w:ascii="Times New Roman" w:hAnsi="Times New Roman" w:cs="Times New Roman"/>
          <w:b/>
          <w:bCs/>
          <w:sz w:val="24"/>
          <w:szCs w:val="24"/>
        </w:rPr>
        <w:t>Pluridimensionalidade em Psicologia Fenomenológica</w:t>
      </w:r>
      <w:r w:rsidRPr="003979C9">
        <w:rPr>
          <w:rFonts w:ascii="Times New Roman" w:hAnsi="Times New Roman" w:cs="Times New Roman"/>
          <w:sz w:val="24"/>
          <w:szCs w:val="24"/>
        </w:rPr>
        <w:t xml:space="preserve"> – o contexto amazônico em pesquisa e clínica - </w:t>
      </w:r>
      <w:proofErr w:type="spellStart"/>
      <w:r w:rsidRPr="003979C9">
        <w:rPr>
          <w:rFonts w:ascii="Times New Roman" w:hAnsi="Times New Roman" w:cs="Times New Roman"/>
          <w:sz w:val="24"/>
          <w:szCs w:val="24"/>
        </w:rPr>
        <w:t>Appris</w:t>
      </w:r>
      <w:proofErr w:type="spellEnd"/>
      <w:r w:rsidRPr="003979C9">
        <w:rPr>
          <w:rFonts w:ascii="Times New Roman" w:hAnsi="Times New Roman" w:cs="Times New Roman"/>
          <w:sz w:val="24"/>
          <w:szCs w:val="24"/>
        </w:rPr>
        <w:t>.</w:t>
      </w:r>
    </w:p>
    <w:p w14:paraId="1D632BAC"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Castro, E.H.B. de (2021) </w:t>
      </w:r>
      <w:r w:rsidRPr="001E711A">
        <w:rPr>
          <w:rFonts w:ascii="Times New Roman" w:hAnsi="Times New Roman" w:cs="Times New Roman"/>
          <w:b/>
          <w:bCs/>
          <w:sz w:val="24"/>
          <w:szCs w:val="24"/>
        </w:rPr>
        <w:t>Perspectivas em Psicologia Fenomenológica</w:t>
      </w:r>
      <w:r w:rsidRPr="003979C9">
        <w:rPr>
          <w:rFonts w:ascii="Times New Roman" w:hAnsi="Times New Roman" w:cs="Times New Roman"/>
          <w:sz w:val="24"/>
          <w:szCs w:val="24"/>
        </w:rPr>
        <w:t>: fazeres, saberes e possibilidades – Editora Dialética.</w:t>
      </w:r>
    </w:p>
    <w:p w14:paraId="008F2F98"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C</w:t>
      </w:r>
      <w:r>
        <w:rPr>
          <w:rFonts w:ascii="Times New Roman" w:hAnsi="Times New Roman" w:cs="Times New Roman"/>
          <w:sz w:val="24"/>
          <w:szCs w:val="24"/>
        </w:rPr>
        <w:t>osta</w:t>
      </w:r>
      <w:r w:rsidRPr="003979C9">
        <w:rPr>
          <w:rFonts w:ascii="Times New Roman" w:hAnsi="Times New Roman" w:cs="Times New Roman"/>
          <w:sz w:val="24"/>
          <w:szCs w:val="24"/>
        </w:rPr>
        <w:t xml:space="preserve">, A. B.; </w:t>
      </w:r>
      <w:proofErr w:type="spellStart"/>
      <w:r w:rsidRPr="003979C9">
        <w:rPr>
          <w:rFonts w:ascii="Times New Roman" w:hAnsi="Times New Roman" w:cs="Times New Roman"/>
          <w:sz w:val="24"/>
          <w:szCs w:val="24"/>
        </w:rPr>
        <w:t>P</w:t>
      </w:r>
      <w:r>
        <w:rPr>
          <w:rFonts w:ascii="Times New Roman" w:hAnsi="Times New Roman" w:cs="Times New Roman"/>
          <w:sz w:val="24"/>
          <w:szCs w:val="24"/>
        </w:rPr>
        <w:t>eroni</w:t>
      </w:r>
      <w:proofErr w:type="spellEnd"/>
      <w:r w:rsidRPr="003979C9">
        <w:rPr>
          <w:rFonts w:ascii="Times New Roman" w:hAnsi="Times New Roman" w:cs="Times New Roman"/>
          <w:sz w:val="24"/>
          <w:szCs w:val="24"/>
        </w:rPr>
        <w:t>, R. O.; B</w:t>
      </w:r>
      <w:r>
        <w:rPr>
          <w:rFonts w:ascii="Times New Roman" w:hAnsi="Times New Roman" w:cs="Times New Roman"/>
          <w:sz w:val="24"/>
          <w:szCs w:val="24"/>
        </w:rPr>
        <w:t>andeira</w:t>
      </w:r>
      <w:r w:rsidRPr="003979C9">
        <w:rPr>
          <w:rFonts w:ascii="Times New Roman" w:hAnsi="Times New Roman" w:cs="Times New Roman"/>
          <w:sz w:val="24"/>
          <w:szCs w:val="24"/>
        </w:rPr>
        <w:t xml:space="preserve">, D. R.; </w:t>
      </w:r>
      <w:proofErr w:type="spellStart"/>
      <w:r w:rsidRPr="003979C9">
        <w:rPr>
          <w:rFonts w:ascii="Times New Roman" w:hAnsi="Times New Roman" w:cs="Times New Roman"/>
          <w:sz w:val="24"/>
          <w:szCs w:val="24"/>
        </w:rPr>
        <w:t>N</w:t>
      </w:r>
      <w:r>
        <w:rPr>
          <w:rFonts w:ascii="Times New Roman" w:hAnsi="Times New Roman" w:cs="Times New Roman"/>
          <w:sz w:val="24"/>
          <w:szCs w:val="24"/>
        </w:rPr>
        <w:t>ardi</w:t>
      </w:r>
      <w:proofErr w:type="spellEnd"/>
      <w:r w:rsidRPr="003979C9">
        <w:rPr>
          <w:rFonts w:ascii="Times New Roman" w:hAnsi="Times New Roman" w:cs="Times New Roman"/>
          <w:sz w:val="24"/>
          <w:szCs w:val="24"/>
        </w:rPr>
        <w:t xml:space="preserve">, H. C. </w:t>
      </w:r>
      <w:proofErr w:type="spellStart"/>
      <w:r w:rsidRPr="003979C9">
        <w:rPr>
          <w:rFonts w:ascii="Times New Roman" w:hAnsi="Times New Roman" w:cs="Times New Roman"/>
          <w:sz w:val="24"/>
          <w:szCs w:val="24"/>
        </w:rPr>
        <w:t>Homophobia</w:t>
      </w:r>
      <w:proofErr w:type="spellEnd"/>
      <w:r w:rsidRPr="003979C9">
        <w:rPr>
          <w:rFonts w:ascii="Times New Roman" w:hAnsi="Times New Roman" w:cs="Times New Roman"/>
          <w:sz w:val="24"/>
          <w:szCs w:val="24"/>
        </w:rPr>
        <w:t xml:space="preserve"> </w:t>
      </w:r>
      <w:proofErr w:type="spellStart"/>
      <w:r w:rsidRPr="003979C9">
        <w:rPr>
          <w:rFonts w:ascii="Times New Roman" w:hAnsi="Times New Roman" w:cs="Times New Roman"/>
          <w:sz w:val="24"/>
          <w:szCs w:val="24"/>
        </w:rPr>
        <w:t>or</w:t>
      </w:r>
      <w:proofErr w:type="spellEnd"/>
      <w:r w:rsidRPr="003979C9">
        <w:rPr>
          <w:rFonts w:ascii="Times New Roman" w:hAnsi="Times New Roman" w:cs="Times New Roman"/>
          <w:sz w:val="24"/>
          <w:szCs w:val="24"/>
        </w:rPr>
        <w:t xml:space="preserve"> </w:t>
      </w:r>
      <w:proofErr w:type="spellStart"/>
      <w:r w:rsidRPr="003979C9">
        <w:rPr>
          <w:rFonts w:ascii="Times New Roman" w:hAnsi="Times New Roman" w:cs="Times New Roman"/>
          <w:sz w:val="24"/>
          <w:szCs w:val="24"/>
        </w:rPr>
        <w:t>sexism</w:t>
      </w:r>
      <w:proofErr w:type="spellEnd"/>
      <w:r w:rsidRPr="003979C9">
        <w:rPr>
          <w:rFonts w:ascii="Times New Roman" w:hAnsi="Times New Roman" w:cs="Times New Roman"/>
          <w:sz w:val="24"/>
          <w:szCs w:val="24"/>
        </w:rPr>
        <w:t xml:space="preserve">? </w:t>
      </w:r>
      <w:r w:rsidRPr="003979C9">
        <w:rPr>
          <w:rFonts w:ascii="Times New Roman" w:hAnsi="Times New Roman" w:cs="Times New Roman"/>
          <w:sz w:val="24"/>
          <w:szCs w:val="24"/>
          <w:lang w:val="en-US"/>
        </w:rPr>
        <w:t xml:space="preserve">A systematic review of prejudice against </w:t>
      </w:r>
      <w:proofErr w:type="spellStart"/>
      <w:r w:rsidRPr="003979C9">
        <w:rPr>
          <w:rFonts w:ascii="Times New Roman" w:hAnsi="Times New Roman" w:cs="Times New Roman"/>
          <w:sz w:val="24"/>
          <w:szCs w:val="24"/>
          <w:lang w:val="en-US"/>
        </w:rPr>
        <w:t>nonheterossexual</w:t>
      </w:r>
      <w:proofErr w:type="spellEnd"/>
      <w:r w:rsidRPr="003979C9">
        <w:rPr>
          <w:rFonts w:ascii="Times New Roman" w:hAnsi="Times New Roman" w:cs="Times New Roman"/>
          <w:sz w:val="24"/>
          <w:szCs w:val="24"/>
          <w:lang w:val="en-US"/>
        </w:rPr>
        <w:t xml:space="preserve"> orientation in Brazil. </w:t>
      </w:r>
      <w:proofErr w:type="spellStart"/>
      <w:r w:rsidRPr="008B2908">
        <w:rPr>
          <w:rFonts w:ascii="Times New Roman" w:hAnsi="Times New Roman" w:cs="Times New Roman"/>
          <w:b/>
          <w:bCs/>
          <w:sz w:val="24"/>
          <w:szCs w:val="24"/>
        </w:rPr>
        <w:t>Int</w:t>
      </w:r>
      <w:proofErr w:type="spellEnd"/>
      <w:r w:rsidRPr="008B2908">
        <w:rPr>
          <w:rFonts w:ascii="Times New Roman" w:hAnsi="Times New Roman" w:cs="Times New Roman"/>
          <w:b/>
          <w:bCs/>
          <w:sz w:val="24"/>
          <w:szCs w:val="24"/>
        </w:rPr>
        <w:t xml:space="preserve"> J </w:t>
      </w:r>
      <w:proofErr w:type="spellStart"/>
      <w:r w:rsidRPr="008B2908">
        <w:rPr>
          <w:rFonts w:ascii="Times New Roman" w:hAnsi="Times New Roman" w:cs="Times New Roman"/>
          <w:b/>
          <w:bCs/>
          <w:sz w:val="24"/>
          <w:szCs w:val="24"/>
        </w:rPr>
        <w:t>Psychol</w:t>
      </w:r>
      <w:proofErr w:type="spellEnd"/>
      <w:r w:rsidRPr="003979C9">
        <w:rPr>
          <w:rFonts w:ascii="Times New Roman" w:hAnsi="Times New Roman" w:cs="Times New Roman"/>
          <w:sz w:val="24"/>
          <w:szCs w:val="24"/>
        </w:rPr>
        <w:t>. 2013; 48 (5):900-9.</w:t>
      </w:r>
    </w:p>
    <w:p w14:paraId="10217FFC"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lang w:val="en-US"/>
        </w:rPr>
      </w:pPr>
      <w:r w:rsidRPr="003979C9">
        <w:rPr>
          <w:rFonts w:ascii="Times New Roman" w:hAnsi="Times New Roman" w:cs="Times New Roman"/>
          <w:sz w:val="24"/>
          <w:szCs w:val="24"/>
        </w:rPr>
        <w:t>C</w:t>
      </w:r>
      <w:r>
        <w:rPr>
          <w:rFonts w:ascii="Times New Roman" w:hAnsi="Times New Roman" w:cs="Times New Roman"/>
          <w:sz w:val="24"/>
          <w:szCs w:val="24"/>
        </w:rPr>
        <w:t>osta</w:t>
      </w:r>
      <w:r w:rsidRPr="003979C9">
        <w:rPr>
          <w:rFonts w:ascii="Times New Roman" w:hAnsi="Times New Roman" w:cs="Times New Roman"/>
          <w:sz w:val="24"/>
          <w:szCs w:val="24"/>
        </w:rPr>
        <w:t>, D. M. C. Descortinando a homofobia.</w:t>
      </w:r>
      <w:r w:rsidRPr="003979C9">
        <w:rPr>
          <w:rFonts w:ascii="Times New Roman" w:hAnsi="Times New Roman" w:cs="Times New Roman"/>
          <w:b/>
          <w:bCs/>
          <w:sz w:val="24"/>
          <w:szCs w:val="24"/>
        </w:rPr>
        <w:t xml:space="preserve"> </w:t>
      </w:r>
      <w:r w:rsidRPr="006E6A91">
        <w:rPr>
          <w:rFonts w:ascii="Times New Roman" w:hAnsi="Times New Roman" w:cs="Times New Roman"/>
          <w:b/>
          <w:bCs/>
          <w:sz w:val="24"/>
          <w:szCs w:val="24"/>
        </w:rPr>
        <w:t>Rev. Estud. Fem</w:t>
      </w:r>
      <w:r w:rsidRPr="003979C9">
        <w:rPr>
          <w:rFonts w:ascii="Times New Roman" w:hAnsi="Times New Roman" w:cs="Times New Roman"/>
          <w:i/>
          <w:iCs/>
          <w:sz w:val="24"/>
          <w:szCs w:val="24"/>
        </w:rPr>
        <w:t>.,</w:t>
      </w:r>
      <w:r w:rsidRPr="003979C9">
        <w:rPr>
          <w:rFonts w:ascii="Times New Roman" w:hAnsi="Times New Roman" w:cs="Times New Roman"/>
          <w:sz w:val="24"/>
          <w:szCs w:val="24"/>
        </w:rPr>
        <w:t> </w:t>
      </w:r>
      <w:proofErr w:type="gramStart"/>
      <w:r w:rsidRPr="003979C9">
        <w:rPr>
          <w:rFonts w:ascii="Times New Roman" w:hAnsi="Times New Roman" w:cs="Times New Roman"/>
          <w:sz w:val="24"/>
          <w:szCs w:val="24"/>
        </w:rPr>
        <w:t>Florianópolis ,</w:t>
      </w:r>
      <w:proofErr w:type="gramEnd"/>
      <w:r w:rsidRPr="003979C9">
        <w:rPr>
          <w:rFonts w:ascii="Times New Roman" w:hAnsi="Times New Roman" w:cs="Times New Roman"/>
          <w:sz w:val="24"/>
          <w:szCs w:val="24"/>
        </w:rPr>
        <w:t xml:space="preserve">  v. 20, n. 2, p. 585-587,  </w:t>
      </w:r>
      <w:proofErr w:type="spellStart"/>
      <w:r w:rsidRPr="003979C9">
        <w:rPr>
          <w:rFonts w:ascii="Times New Roman" w:hAnsi="Times New Roman" w:cs="Times New Roman"/>
          <w:sz w:val="24"/>
          <w:szCs w:val="24"/>
        </w:rPr>
        <w:t>Aug</w:t>
      </w:r>
      <w:proofErr w:type="spellEnd"/>
      <w:r w:rsidRPr="003979C9">
        <w:rPr>
          <w:rFonts w:ascii="Times New Roman" w:hAnsi="Times New Roman" w:cs="Times New Roman"/>
          <w:sz w:val="24"/>
          <w:szCs w:val="24"/>
        </w:rPr>
        <w:t xml:space="preserve">.  </w:t>
      </w:r>
      <w:r w:rsidRPr="003979C9">
        <w:rPr>
          <w:rFonts w:ascii="Times New Roman" w:hAnsi="Times New Roman" w:cs="Times New Roman"/>
          <w:sz w:val="24"/>
          <w:szCs w:val="24"/>
          <w:lang w:val="en-US"/>
        </w:rPr>
        <w:t xml:space="preserve">2012.   </w:t>
      </w:r>
    </w:p>
    <w:p w14:paraId="7037AF00" w14:textId="77777777" w:rsidR="00947DB8" w:rsidRPr="007634CF" w:rsidRDefault="00947DB8" w:rsidP="00947DB8">
      <w:pPr>
        <w:spacing w:before="240" w:after="240" w:line="240" w:lineRule="auto"/>
        <w:ind w:left="426" w:hanging="426"/>
        <w:jc w:val="both"/>
        <w:rPr>
          <w:rStyle w:val="TextodebaloChar"/>
          <w:rFonts w:ascii="Times New Roman" w:hAnsi="Times New Roman" w:cs="Times New Roman"/>
          <w:sz w:val="24"/>
          <w:szCs w:val="24"/>
          <w:lang w:val="en-US"/>
        </w:rPr>
      </w:pPr>
      <w:proofErr w:type="spellStart"/>
      <w:r w:rsidRPr="003979C9">
        <w:rPr>
          <w:rStyle w:val="A10"/>
          <w:rFonts w:ascii="Times New Roman" w:hAnsi="Times New Roman" w:cs="Times New Roman"/>
          <w:sz w:val="24"/>
          <w:szCs w:val="24"/>
          <w:shd w:val="clear" w:color="auto" w:fill="FFFFFF"/>
          <w:lang w:val="en-US"/>
        </w:rPr>
        <w:t>D’H</w:t>
      </w:r>
      <w:r>
        <w:rPr>
          <w:rStyle w:val="A10"/>
          <w:rFonts w:ascii="Times New Roman" w:hAnsi="Times New Roman" w:cs="Times New Roman"/>
          <w:sz w:val="24"/>
          <w:szCs w:val="24"/>
          <w:shd w:val="clear" w:color="auto" w:fill="FFFFFF"/>
          <w:lang w:val="en-US"/>
        </w:rPr>
        <w:t>aesee</w:t>
      </w:r>
      <w:proofErr w:type="spellEnd"/>
      <w:r w:rsidRPr="003979C9">
        <w:rPr>
          <w:rStyle w:val="A10"/>
          <w:rFonts w:ascii="Times New Roman" w:hAnsi="Times New Roman" w:cs="Times New Roman"/>
          <w:sz w:val="24"/>
          <w:szCs w:val="24"/>
          <w:shd w:val="clear" w:color="auto" w:fill="FFFFFF"/>
          <w:lang w:val="en-US"/>
        </w:rPr>
        <w:t xml:space="preserve">, L.; </w:t>
      </w:r>
      <w:proofErr w:type="spellStart"/>
      <w:r w:rsidRPr="003979C9">
        <w:rPr>
          <w:rStyle w:val="A10"/>
          <w:rFonts w:ascii="Times New Roman" w:hAnsi="Times New Roman" w:cs="Times New Roman"/>
          <w:sz w:val="24"/>
          <w:szCs w:val="24"/>
          <w:shd w:val="clear" w:color="auto" w:fill="FFFFFF"/>
          <w:lang w:val="en-US"/>
        </w:rPr>
        <w:t>D</w:t>
      </w:r>
      <w:r>
        <w:rPr>
          <w:rStyle w:val="A10"/>
          <w:rFonts w:ascii="Times New Roman" w:hAnsi="Times New Roman" w:cs="Times New Roman"/>
          <w:sz w:val="24"/>
          <w:szCs w:val="24"/>
          <w:shd w:val="clear" w:color="auto" w:fill="FFFFFF"/>
          <w:lang w:val="en-US"/>
        </w:rPr>
        <w:t>ewaele</w:t>
      </w:r>
      <w:proofErr w:type="spellEnd"/>
      <w:r w:rsidRPr="003979C9">
        <w:rPr>
          <w:rStyle w:val="A10"/>
          <w:rFonts w:ascii="Times New Roman" w:hAnsi="Times New Roman" w:cs="Times New Roman"/>
          <w:sz w:val="24"/>
          <w:szCs w:val="24"/>
          <w:shd w:val="clear" w:color="auto" w:fill="FFFFFF"/>
          <w:lang w:val="en-US"/>
        </w:rPr>
        <w:t>, A. &amp; V</w:t>
      </w:r>
      <w:r>
        <w:rPr>
          <w:rStyle w:val="A10"/>
          <w:rFonts w:ascii="Times New Roman" w:hAnsi="Times New Roman" w:cs="Times New Roman"/>
          <w:sz w:val="24"/>
          <w:szCs w:val="24"/>
          <w:shd w:val="clear" w:color="auto" w:fill="FFFFFF"/>
          <w:lang w:val="en-US"/>
        </w:rPr>
        <w:t xml:space="preserve">an </w:t>
      </w:r>
      <w:proofErr w:type="spellStart"/>
      <w:r>
        <w:rPr>
          <w:rStyle w:val="A10"/>
          <w:rFonts w:ascii="Times New Roman" w:hAnsi="Times New Roman" w:cs="Times New Roman"/>
          <w:sz w:val="24"/>
          <w:szCs w:val="24"/>
          <w:shd w:val="clear" w:color="auto" w:fill="FFFFFF"/>
          <w:lang w:val="en-US"/>
        </w:rPr>
        <w:t>Houte</w:t>
      </w:r>
      <w:proofErr w:type="spellEnd"/>
      <w:r w:rsidRPr="003979C9">
        <w:rPr>
          <w:rStyle w:val="A10"/>
          <w:rFonts w:ascii="Times New Roman" w:hAnsi="Times New Roman" w:cs="Times New Roman"/>
          <w:sz w:val="24"/>
          <w:szCs w:val="24"/>
          <w:shd w:val="clear" w:color="auto" w:fill="FFFFFF"/>
          <w:lang w:val="en-US"/>
        </w:rPr>
        <w:t>, M.</w:t>
      </w:r>
      <w:r>
        <w:rPr>
          <w:rStyle w:val="A10"/>
          <w:rFonts w:ascii="Times New Roman" w:hAnsi="Times New Roman" w:cs="Times New Roman"/>
          <w:sz w:val="24"/>
          <w:szCs w:val="24"/>
          <w:shd w:val="clear" w:color="auto" w:fill="FFFFFF"/>
          <w:lang w:val="en-US"/>
        </w:rPr>
        <w:t xml:space="preserve"> (2016)</w:t>
      </w:r>
      <w:r w:rsidRPr="003979C9">
        <w:rPr>
          <w:rFonts w:ascii="Times New Roman" w:hAnsi="Times New Roman" w:cs="Times New Roman"/>
          <w:sz w:val="24"/>
          <w:szCs w:val="24"/>
          <w:shd w:val="clear" w:color="auto" w:fill="FFFFFF"/>
          <w:lang w:val="en-US"/>
        </w:rPr>
        <w:t> </w:t>
      </w:r>
      <w:r w:rsidRPr="003979C9">
        <w:rPr>
          <w:rStyle w:val="authors"/>
          <w:rFonts w:ascii="Times New Roman" w:hAnsi="Times New Roman" w:cs="Times New Roman"/>
          <w:sz w:val="24"/>
          <w:szCs w:val="24"/>
          <w:shd w:val="clear" w:color="auto" w:fill="FFFFFF"/>
          <w:lang w:val="en-US"/>
        </w:rPr>
        <w:t xml:space="preserve">Homophobic Violence, Coping Styles, Visibility Management, and Mental Health: A Survey of Flemish Lesbian, Gay, and Bisexual </w:t>
      </w:r>
      <w:r w:rsidRPr="007634CF">
        <w:rPr>
          <w:rStyle w:val="authors"/>
          <w:rFonts w:ascii="Times New Roman" w:hAnsi="Times New Roman" w:cs="Times New Roman"/>
          <w:sz w:val="24"/>
          <w:szCs w:val="24"/>
          <w:shd w:val="clear" w:color="auto" w:fill="FFFFFF"/>
          <w:lang w:val="en-US"/>
        </w:rPr>
        <w:t>Individuals,</w:t>
      </w:r>
      <w:r w:rsidRPr="007634CF">
        <w:rPr>
          <w:rFonts w:ascii="Times New Roman" w:hAnsi="Times New Roman" w:cs="Times New Roman"/>
          <w:sz w:val="24"/>
          <w:szCs w:val="24"/>
          <w:shd w:val="clear" w:color="auto" w:fill="FFFFFF"/>
          <w:lang w:val="en-US"/>
        </w:rPr>
        <w:t> </w:t>
      </w:r>
      <w:r w:rsidRPr="007634CF">
        <w:rPr>
          <w:rStyle w:val="arttitle"/>
          <w:rFonts w:ascii="Times New Roman" w:hAnsi="Times New Roman" w:cs="Times New Roman"/>
          <w:b/>
          <w:bCs/>
          <w:sz w:val="24"/>
          <w:szCs w:val="24"/>
          <w:shd w:val="clear" w:color="auto" w:fill="FFFFFF"/>
          <w:lang w:val="en-US"/>
        </w:rPr>
        <w:t>Journal of Homosexuality</w:t>
      </w:r>
      <w:r w:rsidRPr="007634CF">
        <w:rPr>
          <w:rStyle w:val="arttitle"/>
          <w:rFonts w:ascii="Times New Roman" w:hAnsi="Times New Roman" w:cs="Times New Roman"/>
          <w:sz w:val="24"/>
          <w:szCs w:val="24"/>
          <w:shd w:val="clear" w:color="auto" w:fill="FFFFFF"/>
          <w:lang w:val="en-US"/>
        </w:rPr>
        <w:t>,</w:t>
      </w:r>
      <w:r w:rsidRPr="007634CF">
        <w:rPr>
          <w:rFonts w:ascii="Times New Roman" w:hAnsi="Times New Roman" w:cs="Times New Roman"/>
          <w:sz w:val="24"/>
          <w:szCs w:val="24"/>
          <w:shd w:val="clear" w:color="auto" w:fill="FFFFFF"/>
          <w:lang w:val="en-US"/>
        </w:rPr>
        <w:t> </w:t>
      </w:r>
      <w:r w:rsidRPr="007634CF">
        <w:rPr>
          <w:rStyle w:val="serialtitle"/>
          <w:sz w:val="24"/>
          <w:szCs w:val="24"/>
          <w:shd w:val="clear" w:color="auto" w:fill="FFFFFF"/>
          <w:lang w:val="en-US"/>
        </w:rPr>
        <w:t>63:9,</w:t>
      </w:r>
      <w:r w:rsidRPr="007634CF">
        <w:rPr>
          <w:rFonts w:ascii="Times New Roman" w:hAnsi="Times New Roman" w:cs="Times New Roman"/>
          <w:sz w:val="24"/>
          <w:szCs w:val="24"/>
          <w:shd w:val="clear" w:color="auto" w:fill="FFFFFF"/>
          <w:lang w:val="en-US"/>
        </w:rPr>
        <w:t> </w:t>
      </w:r>
      <w:r w:rsidRPr="007634CF">
        <w:rPr>
          <w:rStyle w:val="volumeissue"/>
          <w:rFonts w:ascii="Times New Roman" w:hAnsi="Times New Roman" w:cs="Times New Roman"/>
          <w:sz w:val="24"/>
          <w:szCs w:val="24"/>
          <w:shd w:val="clear" w:color="auto" w:fill="FFFFFF"/>
          <w:lang w:val="en-US"/>
        </w:rPr>
        <w:t>1211-</w:t>
      </w:r>
      <w:proofErr w:type="gramStart"/>
      <w:r w:rsidRPr="007634CF">
        <w:rPr>
          <w:rStyle w:val="volumeissue"/>
          <w:rFonts w:ascii="Times New Roman" w:hAnsi="Times New Roman" w:cs="Times New Roman"/>
          <w:sz w:val="24"/>
          <w:szCs w:val="24"/>
          <w:shd w:val="clear" w:color="auto" w:fill="FFFFFF"/>
          <w:lang w:val="en-US"/>
        </w:rPr>
        <w:t xml:space="preserve">1235, </w:t>
      </w:r>
      <w:r w:rsidRPr="007634CF">
        <w:rPr>
          <w:rFonts w:ascii="Times New Roman" w:hAnsi="Times New Roman" w:cs="Times New Roman"/>
          <w:sz w:val="24"/>
          <w:szCs w:val="24"/>
          <w:shd w:val="clear" w:color="auto" w:fill="FFFFFF"/>
          <w:lang w:val="en-US"/>
        </w:rPr>
        <w:t> </w:t>
      </w:r>
      <w:r w:rsidRPr="007634CF">
        <w:rPr>
          <w:rStyle w:val="pagerange"/>
          <w:rFonts w:ascii="Times New Roman" w:eastAsia="Calibri" w:hAnsi="Times New Roman" w:cs="Times New Roman"/>
          <w:sz w:val="24"/>
          <w:szCs w:val="24"/>
          <w:shd w:val="clear" w:color="auto" w:fill="FFFFFF"/>
          <w:lang w:val="en-US"/>
        </w:rPr>
        <w:t>DOI</w:t>
      </w:r>
      <w:proofErr w:type="gramEnd"/>
      <w:r w:rsidRPr="007634CF">
        <w:rPr>
          <w:rStyle w:val="pagerange"/>
          <w:rFonts w:ascii="Times New Roman" w:eastAsia="Calibri" w:hAnsi="Times New Roman" w:cs="Times New Roman"/>
          <w:sz w:val="24"/>
          <w:szCs w:val="24"/>
          <w:shd w:val="clear" w:color="auto" w:fill="FFFFFF"/>
          <w:lang w:val="en-US"/>
        </w:rPr>
        <w:t>: http://doi.org/ </w:t>
      </w:r>
      <w:hyperlink r:id="rId10" w:history="1">
        <w:r w:rsidRPr="007634CF">
          <w:rPr>
            <w:rStyle w:val="TextodebaloChar"/>
            <w:rFonts w:ascii="Times New Roman" w:hAnsi="Times New Roman" w:cs="Times New Roman"/>
            <w:sz w:val="24"/>
            <w:szCs w:val="24"/>
            <w:lang w:val="en-US"/>
          </w:rPr>
          <w:t>10.1080/00918369.2016.1150057</w:t>
        </w:r>
      </w:hyperlink>
    </w:p>
    <w:p w14:paraId="23419125" w14:textId="77777777" w:rsidR="00947DB8" w:rsidRPr="007634CF" w:rsidRDefault="00947DB8" w:rsidP="00947DB8">
      <w:pPr>
        <w:spacing w:before="240" w:after="240" w:line="240" w:lineRule="auto"/>
        <w:ind w:left="426" w:hanging="426"/>
        <w:jc w:val="both"/>
        <w:rPr>
          <w:rStyle w:val="TextodebaloChar"/>
          <w:rFonts w:ascii="Times New Roman" w:hAnsi="Times New Roman" w:cs="Times New Roman"/>
          <w:sz w:val="24"/>
          <w:szCs w:val="24"/>
        </w:rPr>
      </w:pPr>
      <w:r w:rsidRPr="007634CF">
        <w:rPr>
          <w:rFonts w:ascii="Times New Roman" w:hAnsi="Times New Roman" w:cs="Times New Roman"/>
          <w:sz w:val="24"/>
          <w:szCs w:val="24"/>
        </w:rPr>
        <w:t xml:space="preserve">Ferraz, T. </w:t>
      </w:r>
      <w:r w:rsidRPr="007634CF">
        <w:rPr>
          <w:rFonts w:ascii="Times New Roman" w:hAnsi="Times New Roman" w:cs="Times New Roman"/>
          <w:b/>
          <w:bCs/>
          <w:sz w:val="24"/>
          <w:szCs w:val="24"/>
        </w:rPr>
        <w:t>Movimento LGBT:</w:t>
      </w:r>
      <w:r w:rsidRPr="007634CF">
        <w:rPr>
          <w:rFonts w:ascii="Times New Roman" w:hAnsi="Times New Roman" w:cs="Times New Roman"/>
          <w:sz w:val="24"/>
          <w:szCs w:val="24"/>
        </w:rPr>
        <w:t xml:space="preserve"> a importância da sua história e do seu dia, 2017. Disponível em: </w:t>
      </w:r>
      <w:hyperlink r:id="rId11" w:history="1">
        <w:r w:rsidRPr="007634CF">
          <w:rPr>
            <w:rStyle w:val="TextodebaloChar"/>
            <w:rFonts w:ascii="Times New Roman" w:hAnsi="Times New Roman" w:cs="Times New Roman"/>
            <w:sz w:val="24"/>
            <w:szCs w:val="24"/>
          </w:rPr>
          <w:t>https://www.politize.com.br/lgbt-historia-movimento</w:t>
        </w:r>
      </w:hyperlink>
      <w:r w:rsidRPr="007634CF">
        <w:rPr>
          <w:rStyle w:val="TextodebaloChar"/>
          <w:rFonts w:ascii="Times New Roman" w:hAnsi="Times New Roman" w:cs="Times New Roman"/>
          <w:sz w:val="24"/>
          <w:szCs w:val="24"/>
        </w:rPr>
        <w:t xml:space="preserve">. </w:t>
      </w:r>
    </w:p>
    <w:p w14:paraId="053EF453" w14:textId="77777777" w:rsidR="00200BF6" w:rsidRDefault="00200BF6" w:rsidP="00947DB8">
      <w:pPr>
        <w:spacing w:before="240" w:after="240" w:line="240" w:lineRule="auto"/>
        <w:ind w:left="426" w:hanging="426"/>
        <w:jc w:val="both"/>
        <w:rPr>
          <w:rStyle w:val="TextodebaloChar"/>
          <w:rFonts w:ascii="Times New Roman" w:hAnsi="Times New Roman" w:cs="Times New Roman"/>
          <w:sz w:val="24"/>
          <w:szCs w:val="24"/>
        </w:rPr>
      </w:pPr>
    </w:p>
    <w:p w14:paraId="60FC170E"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14B2606B" wp14:editId="1A299ED2">
            <wp:extent cx="885825" cy="876300"/>
            <wp:effectExtent l="0" t="0" r="9525" b="0"/>
            <wp:docPr id="45" name="Imagem 4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9BEAFBC" wp14:editId="3368AA25">
            <wp:extent cx="933450" cy="8286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20D563E"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50301E02" w14:textId="77777777" w:rsidR="00200BF6" w:rsidRDefault="00200BF6" w:rsidP="00947DB8">
      <w:pPr>
        <w:spacing w:before="240" w:after="240" w:line="240" w:lineRule="auto"/>
        <w:ind w:left="426" w:hanging="426"/>
        <w:jc w:val="both"/>
        <w:rPr>
          <w:rStyle w:val="TextodebaloChar"/>
          <w:rFonts w:ascii="Times New Roman" w:hAnsi="Times New Roman" w:cs="Times New Roman"/>
          <w:sz w:val="24"/>
          <w:szCs w:val="24"/>
        </w:rPr>
      </w:pPr>
    </w:p>
    <w:p w14:paraId="1958BAB3" w14:textId="5B2FB498" w:rsidR="00200BF6" w:rsidRDefault="00947DB8" w:rsidP="00947DB8">
      <w:pPr>
        <w:spacing w:before="240" w:after="240" w:line="240" w:lineRule="auto"/>
        <w:ind w:left="426" w:hanging="426"/>
        <w:jc w:val="both"/>
        <w:rPr>
          <w:rStyle w:val="doilink"/>
          <w:rFonts w:ascii="Times New Roman" w:hAnsi="Times New Roman" w:cs="Times New Roman"/>
          <w:sz w:val="24"/>
          <w:szCs w:val="24"/>
        </w:rPr>
      </w:pPr>
      <w:proofErr w:type="spellStart"/>
      <w:r w:rsidRPr="007634CF">
        <w:rPr>
          <w:rStyle w:val="TextodebaloChar"/>
          <w:rFonts w:ascii="Times New Roman" w:hAnsi="Times New Roman" w:cs="Times New Roman"/>
          <w:sz w:val="24"/>
          <w:szCs w:val="24"/>
        </w:rPr>
        <w:t>Geber</w:t>
      </w:r>
      <w:proofErr w:type="spellEnd"/>
      <w:r w:rsidRPr="007634CF">
        <w:rPr>
          <w:rStyle w:val="TextodebaloChar"/>
          <w:rFonts w:ascii="Times New Roman" w:hAnsi="Times New Roman" w:cs="Times New Roman"/>
          <w:sz w:val="24"/>
          <w:szCs w:val="24"/>
        </w:rPr>
        <w:t xml:space="preserve">, P. &amp; </w:t>
      </w:r>
      <w:proofErr w:type="spellStart"/>
      <w:r w:rsidRPr="007634CF">
        <w:rPr>
          <w:rStyle w:val="TextodebaloChar"/>
          <w:rFonts w:ascii="Times New Roman" w:hAnsi="Times New Roman" w:cs="Times New Roman"/>
          <w:sz w:val="24"/>
          <w:szCs w:val="24"/>
        </w:rPr>
        <w:t>O’Hara</w:t>
      </w:r>
      <w:proofErr w:type="spellEnd"/>
      <w:r w:rsidRPr="007634CF">
        <w:rPr>
          <w:rStyle w:val="TextodebaloChar"/>
          <w:rFonts w:ascii="Times New Roman" w:hAnsi="Times New Roman" w:cs="Times New Roman"/>
          <w:sz w:val="24"/>
          <w:szCs w:val="24"/>
        </w:rPr>
        <w:t xml:space="preserve">, C. (2019) </w:t>
      </w:r>
      <w:proofErr w:type="spellStart"/>
      <w:r w:rsidRPr="007634CF">
        <w:rPr>
          <w:rStyle w:val="doilink"/>
          <w:rFonts w:ascii="Times New Roman" w:hAnsi="Times New Roman" w:cs="Times New Roman"/>
          <w:sz w:val="24"/>
          <w:szCs w:val="24"/>
        </w:rPr>
        <w:t>Teaching</w:t>
      </w:r>
      <w:proofErr w:type="spellEnd"/>
      <w:r w:rsidRPr="007634CF">
        <w:rPr>
          <w:rStyle w:val="doilink"/>
          <w:rFonts w:ascii="Times New Roman" w:hAnsi="Times New Roman" w:cs="Times New Roman"/>
          <w:sz w:val="24"/>
          <w:szCs w:val="24"/>
        </w:rPr>
        <w:t xml:space="preserve"> Law </w:t>
      </w:r>
      <w:proofErr w:type="spellStart"/>
      <w:r w:rsidRPr="007634CF">
        <w:rPr>
          <w:rStyle w:val="doilink"/>
          <w:rFonts w:ascii="Times New Roman" w:hAnsi="Times New Roman" w:cs="Times New Roman"/>
          <w:sz w:val="24"/>
          <w:szCs w:val="24"/>
        </w:rPr>
        <w:t>Students</w:t>
      </w:r>
      <w:proofErr w:type="spellEnd"/>
      <w:r w:rsidRPr="007634CF">
        <w:rPr>
          <w:rStyle w:val="doilink"/>
          <w:rFonts w:ascii="Times New Roman" w:hAnsi="Times New Roman" w:cs="Times New Roman"/>
          <w:sz w:val="24"/>
          <w:szCs w:val="24"/>
        </w:rPr>
        <w:t xml:space="preserve"> </w:t>
      </w:r>
      <w:proofErr w:type="spellStart"/>
      <w:proofErr w:type="gramStart"/>
      <w:r w:rsidRPr="007634CF">
        <w:rPr>
          <w:rStyle w:val="doilink"/>
          <w:rFonts w:ascii="Times New Roman" w:hAnsi="Times New Roman" w:cs="Times New Roman"/>
          <w:sz w:val="24"/>
          <w:szCs w:val="24"/>
        </w:rPr>
        <w:t>about</w:t>
      </w:r>
      <w:proofErr w:type="spellEnd"/>
      <w:r w:rsidRPr="007634CF">
        <w:rPr>
          <w:rStyle w:val="doilink"/>
          <w:rFonts w:ascii="Times New Roman" w:hAnsi="Times New Roman" w:cs="Times New Roman"/>
          <w:sz w:val="24"/>
          <w:szCs w:val="24"/>
        </w:rPr>
        <w:t xml:space="preserve"> Sexual</w:t>
      </w:r>
      <w:proofErr w:type="gramEnd"/>
      <w:r w:rsidRPr="007634CF">
        <w:rPr>
          <w:rFonts w:ascii="Times New Roman" w:hAnsi="Times New Roman" w:cs="Times New Roman"/>
          <w:sz w:val="24"/>
          <w:szCs w:val="24"/>
        </w:rPr>
        <w:br/>
      </w:r>
      <w:proofErr w:type="spellStart"/>
      <w:r w:rsidRPr="007634CF">
        <w:rPr>
          <w:rStyle w:val="doilink"/>
          <w:rFonts w:ascii="Times New Roman" w:hAnsi="Times New Roman" w:cs="Times New Roman"/>
          <w:sz w:val="24"/>
          <w:szCs w:val="24"/>
        </w:rPr>
        <w:t>Orientation</w:t>
      </w:r>
      <w:proofErr w:type="spellEnd"/>
      <w:r w:rsidRPr="007634CF">
        <w:rPr>
          <w:rStyle w:val="doilink"/>
          <w:rFonts w:ascii="Times New Roman" w:hAnsi="Times New Roman" w:cs="Times New Roman"/>
          <w:sz w:val="24"/>
          <w:szCs w:val="24"/>
        </w:rPr>
        <w:t xml:space="preserve">, </w:t>
      </w:r>
      <w:proofErr w:type="spellStart"/>
      <w:r w:rsidRPr="007634CF">
        <w:rPr>
          <w:rStyle w:val="doilink"/>
          <w:rFonts w:ascii="Times New Roman" w:hAnsi="Times New Roman" w:cs="Times New Roman"/>
          <w:sz w:val="24"/>
          <w:szCs w:val="24"/>
        </w:rPr>
        <w:t>Gender</w:t>
      </w:r>
      <w:proofErr w:type="spellEnd"/>
      <w:r w:rsidRPr="007634CF">
        <w:rPr>
          <w:rStyle w:val="doilink"/>
          <w:rFonts w:ascii="Times New Roman" w:hAnsi="Times New Roman" w:cs="Times New Roman"/>
          <w:sz w:val="24"/>
          <w:szCs w:val="24"/>
        </w:rPr>
        <w:t xml:space="preserve"> </w:t>
      </w:r>
      <w:proofErr w:type="spellStart"/>
      <w:r w:rsidRPr="007634CF">
        <w:rPr>
          <w:rStyle w:val="doilink"/>
          <w:rFonts w:ascii="Times New Roman" w:hAnsi="Times New Roman" w:cs="Times New Roman"/>
          <w:sz w:val="24"/>
          <w:szCs w:val="24"/>
        </w:rPr>
        <w:t>Identity</w:t>
      </w:r>
      <w:proofErr w:type="spellEnd"/>
      <w:r w:rsidRPr="007634CF">
        <w:rPr>
          <w:rStyle w:val="doilink"/>
          <w:rFonts w:ascii="Times New Roman" w:hAnsi="Times New Roman" w:cs="Times New Roman"/>
          <w:sz w:val="24"/>
          <w:szCs w:val="24"/>
        </w:rPr>
        <w:t xml:space="preserve"> </w:t>
      </w:r>
      <w:proofErr w:type="spellStart"/>
      <w:r w:rsidRPr="007634CF">
        <w:rPr>
          <w:rStyle w:val="doilink"/>
          <w:rFonts w:ascii="Times New Roman" w:hAnsi="Times New Roman" w:cs="Times New Roman"/>
          <w:sz w:val="24"/>
          <w:szCs w:val="24"/>
        </w:rPr>
        <w:t>andIntersex</w:t>
      </w:r>
      <w:proofErr w:type="spellEnd"/>
      <w:r w:rsidRPr="007634CF">
        <w:rPr>
          <w:rStyle w:val="doilink"/>
          <w:rFonts w:ascii="Times New Roman" w:hAnsi="Times New Roman" w:cs="Times New Roman"/>
          <w:sz w:val="24"/>
          <w:szCs w:val="24"/>
        </w:rPr>
        <w:t xml:space="preserve"> Status </w:t>
      </w:r>
      <w:proofErr w:type="spellStart"/>
      <w:r w:rsidRPr="007634CF">
        <w:rPr>
          <w:rStyle w:val="doilink"/>
          <w:rFonts w:ascii="Times New Roman" w:hAnsi="Times New Roman" w:cs="Times New Roman"/>
          <w:sz w:val="24"/>
          <w:szCs w:val="24"/>
        </w:rPr>
        <w:t>within</w:t>
      </w:r>
      <w:proofErr w:type="spellEnd"/>
      <w:r w:rsidRPr="007634CF">
        <w:rPr>
          <w:rStyle w:val="doilink"/>
          <w:rFonts w:ascii="Times New Roman" w:hAnsi="Times New Roman" w:cs="Times New Roman"/>
          <w:sz w:val="24"/>
          <w:szCs w:val="24"/>
        </w:rPr>
        <w:t xml:space="preserve"> </w:t>
      </w:r>
      <w:proofErr w:type="spellStart"/>
      <w:r w:rsidRPr="007634CF">
        <w:rPr>
          <w:rStyle w:val="doilink"/>
          <w:rFonts w:ascii="Times New Roman" w:hAnsi="Times New Roman" w:cs="Times New Roman"/>
          <w:sz w:val="24"/>
          <w:szCs w:val="24"/>
        </w:rPr>
        <w:t>Human</w:t>
      </w:r>
      <w:proofErr w:type="spellEnd"/>
      <w:r w:rsidRPr="007634CF">
        <w:rPr>
          <w:rStyle w:val="doilink"/>
          <w:rFonts w:ascii="Times New Roman" w:hAnsi="Times New Roman" w:cs="Times New Roman"/>
          <w:sz w:val="24"/>
          <w:szCs w:val="24"/>
        </w:rPr>
        <w:t xml:space="preserve"> </w:t>
      </w:r>
      <w:proofErr w:type="spellStart"/>
      <w:r w:rsidRPr="007634CF">
        <w:rPr>
          <w:rStyle w:val="doilink"/>
          <w:rFonts w:ascii="Times New Roman" w:hAnsi="Times New Roman" w:cs="Times New Roman"/>
          <w:sz w:val="24"/>
          <w:szCs w:val="24"/>
        </w:rPr>
        <w:t>Rights</w:t>
      </w:r>
      <w:proofErr w:type="spellEnd"/>
      <w:r w:rsidRPr="007634CF">
        <w:rPr>
          <w:rFonts w:ascii="Times New Roman" w:hAnsi="Times New Roman" w:cs="Times New Roman"/>
          <w:sz w:val="24"/>
          <w:szCs w:val="24"/>
        </w:rPr>
        <w:br/>
      </w:r>
    </w:p>
    <w:p w14:paraId="2569F729" w14:textId="54033017" w:rsidR="00947DB8" w:rsidRPr="007634CF" w:rsidRDefault="00947DB8" w:rsidP="00947DB8">
      <w:pPr>
        <w:spacing w:before="240" w:after="240" w:line="240" w:lineRule="auto"/>
        <w:ind w:left="426" w:hanging="426"/>
        <w:jc w:val="both"/>
        <w:rPr>
          <w:rFonts w:ascii="Times New Roman" w:hAnsi="Times New Roman" w:cs="Times New Roman"/>
          <w:sz w:val="24"/>
          <w:szCs w:val="24"/>
        </w:rPr>
      </w:pPr>
      <w:r w:rsidRPr="007634CF">
        <w:rPr>
          <w:rStyle w:val="doilink"/>
          <w:rFonts w:ascii="Times New Roman" w:hAnsi="Times New Roman" w:cs="Times New Roman"/>
          <w:sz w:val="24"/>
          <w:szCs w:val="24"/>
        </w:rPr>
        <w:t xml:space="preserve">Law: </w:t>
      </w:r>
      <w:proofErr w:type="spellStart"/>
      <w:r w:rsidRPr="007634CF">
        <w:rPr>
          <w:rStyle w:val="doilink"/>
          <w:rFonts w:ascii="Times New Roman" w:hAnsi="Times New Roman" w:cs="Times New Roman"/>
          <w:sz w:val="24"/>
          <w:szCs w:val="24"/>
        </w:rPr>
        <w:t>Seven</w:t>
      </w:r>
      <w:proofErr w:type="spellEnd"/>
      <w:r w:rsidRPr="007634CF">
        <w:rPr>
          <w:rStyle w:val="doilink"/>
          <w:rFonts w:ascii="Times New Roman" w:hAnsi="Times New Roman" w:cs="Times New Roman"/>
          <w:sz w:val="24"/>
          <w:szCs w:val="24"/>
        </w:rPr>
        <w:t xml:space="preserve"> </w:t>
      </w:r>
      <w:proofErr w:type="spellStart"/>
      <w:r w:rsidRPr="007634CF">
        <w:rPr>
          <w:rStyle w:val="doilink"/>
          <w:rFonts w:ascii="Times New Roman" w:hAnsi="Times New Roman" w:cs="Times New Roman"/>
          <w:sz w:val="24"/>
          <w:szCs w:val="24"/>
        </w:rPr>
        <w:t>Principles</w:t>
      </w:r>
      <w:proofErr w:type="spellEnd"/>
      <w:r w:rsidRPr="007634CF">
        <w:rPr>
          <w:rStyle w:val="doilink"/>
          <w:rFonts w:ascii="Times New Roman" w:hAnsi="Times New Roman" w:cs="Times New Roman"/>
          <w:sz w:val="24"/>
          <w:szCs w:val="24"/>
        </w:rPr>
        <w:t xml:space="preserve"> for Curriculum Design </w:t>
      </w:r>
      <w:proofErr w:type="spellStart"/>
      <w:r w:rsidRPr="007634CF">
        <w:rPr>
          <w:rStyle w:val="doilink"/>
          <w:rFonts w:ascii="Times New Roman" w:hAnsi="Times New Roman" w:cs="Times New Roman"/>
          <w:sz w:val="24"/>
          <w:szCs w:val="24"/>
        </w:rPr>
        <w:t>and</w:t>
      </w:r>
      <w:proofErr w:type="spellEnd"/>
      <w:r w:rsidRPr="007634CF">
        <w:rPr>
          <w:rStyle w:val="doilink"/>
          <w:rFonts w:ascii="Times New Roman" w:hAnsi="Times New Roman" w:cs="Times New Roman"/>
          <w:sz w:val="24"/>
          <w:szCs w:val="24"/>
        </w:rPr>
        <w:t xml:space="preserve"> </w:t>
      </w:r>
      <w:proofErr w:type="spellStart"/>
      <w:proofErr w:type="gramStart"/>
      <w:r w:rsidRPr="007634CF">
        <w:rPr>
          <w:rStyle w:val="doilink"/>
          <w:rFonts w:ascii="Times New Roman" w:hAnsi="Times New Roman" w:cs="Times New Roman"/>
          <w:sz w:val="24"/>
          <w:szCs w:val="24"/>
        </w:rPr>
        <w:t>Pedagogy</w:t>
      </w:r>
      <w:proofErr w:type="spellEnd"/>
      <w:r w:rsidRPr="007634CF">
        <w:rPr>
          <w:rStyle w:val="doilink"/>
          <w:rFonts w:ascii="Times New Roman" w:hAnsi="Times New Roman" w:cs="Times New Roman"/>
          <w:sz w:val="24"/>
          <w:szCs w:val="24"/>
        </w:rPr>
        <w:t xml:space="preserve"> </w:t>
      </w:r>
      <w:r w:rsidRPr="007634CF">
        <w:rPr>
          <w:rStyle w:val="TextodebaloChar"/>
          <w:rFonts w:ascii="Times New Roman" w:hAnsi="Times New Roman" w:cs="Times New Roman"/>
          <w:sz w:val="24"/>
          <w:szCs w:val="24"/>
        </w:rPr>
        <w:t xml:space="preserve"> </w:t>
      </w:r>
      <w:proofErr w:type="spellStart"/>
      <w:r w:rsidRPr="007634CF">
        <w:rPr>
          <w:rFonts w:ascii="Times New Roman" w:hAnsi="Times New Roman" w:cs="Times New Roman"/>
          <w:b/>
          <w:bCs/>
          <w:sz w:val="24"/>
          <w:szCs w:val="24"/>
        </w:rPr>
        <w:t>Journal</w:t>
      </w:r>
      <w:proofErr w:type="spellEnd"/>
      <w:proofErr w:type="gramEnd"/>
      <w:r w:rsidRPr="007634CF">
        <w:rPr>
          <w:rFonts w:ascii="Times New Roman" w:hAnsi="Times New Roman" w:cs="Times New Roman"/>
          <w:b/>
          <w:bCs/>
          <w:sz w:val="24"/>
          <w:szCs w:val="24"/>
        </w:rPr>
        <w:t xml:space="preserve"> </w:t>
      </w:r>
      <w:proofErr w:type="spellStart"/>
      <w:r w:rsidRPr="007634CF">
        <w:rPr>
          <w:rFonts w:ascii="Times New Roman" w:hAnsi="Times New Roman" w:cs="Times New Roman"/>
          <w:b/>
          <w:bCs/>
          <w:sz w:val="24"/>
          <w:szCs w:val="24"/>
        </w:rPr>
        <w:t>of</w:t>
      </w:r>
      <w:proofErr w:type="spellEnd"/>
      <w:r w:rsidRPr="007634CF">
        <w:rPr>
          <w:rFonts w:ascii="Times New Roman" w:hAnsi="Times New Roman" w:cs="Times New Roman"/>
          <w:b/>
          <w:bCs/>
          <w:sz w:val="24"/>
          <w:szCs w:val="24"/>
        </w:rPr>
        <w:t xml:space="preserve"> Legal </w:t>
      </w:r>
      <w:proofErr w:type="spellStart"/>
      <w:r w:rsidRPr="007634CF">
        <w:rPr>
          <w:rFonts w:ascii="Times New Roman" w:hAnsi="Times New Roman" w:cs="Times New Roman"/>
          <w:b/>
          <w:bCs/>
          <w:sz w:val="24"/>
          <w:szCs w:val="24"/>
        </w:rPr>
        <w:t>Education</w:t>
      </w:r>
      <w:proofErr w:type="spellEnd"/>
      <w:r w:rsidRPr="007634CF">
        <w:rPr>
          <w:rFonts w:ascii="Times New Roman" w:hAnsi="Times New Roman" w:cs="Times New Roman"/>
          <w:sz w:val="24"/>
          <w:szCs w:val="24"/>
        </w:rPr>
        <w:t xml:space="preserve">, Volume 68, </w:t>
      </w:r>
      <w:proofErr w:type="spellStart"/>
      <w:r w:rsidRPr="007634CF">
        <w:rPr>
          <w:rFonts w:ascii="Times New Roman" w:hAnsi="Times New Roman" w:cs="Times New Roman"/>
          <w:sz w:val="24"/>
          <w:szCs w:val="24"/>
        </w:rPr>
        <w:t>Number</w:t>
      </w:r>
      <w:proofErr w:type="spellEnd"/>
      <w:r w:rsidRPr="007634CF">
        <w:rPr>
          <w:rFonts w:ascii="Times New Roman" w:hAnsi="Times New Roman" w:cs="Times New Roman"/>
          <w:sz w:val="24"/>
          <w:szCs w:val="24"/>
        </w:rPr>
        <w:t xml:space="preserve"> 2.</w:t>
      </w:r>
    </w:p>
    <w:p w14:paraId="6D3B94A4" w14:textId="77777777" w:rsidR="00947DB8" w:rsidRPr="007634CF"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7634CF">
        <w:rPr>
          <w:rFonts w:ascii="Times New Roman" w:hAnsi="Times New Roman" w:cs="Times New Roman"/>
          <w:sz w:val="24"/>
          <w:szCs w:val="24"/>
        </w:rPr>
        <w:t xml:space="preserve">Giorgi, A. &amp; Souza, D. (2010) </w:t>
      </w:r>
      <w:r w:rsidRPr="007634CF">
        <w:rPr>
          <w:rFonts w:ascii="Times New Roman" w:hAnsi="Times New Roman" w:cs="Times New Roman"/>
          <w:b/>
          <w:bCs/>
          <w:sz w:val="24"/>
          <w:szCs w:val="24"/>
        </w:rPr>
        <w:t>Método fenomenológico de investigação em psicologia</w:t>
      </w:r>
      <w:r w:rsidRPr="007634CF">
        <w:rPr>
          <w:rFonts w:ascii="Times New Roman" w:hAnsi="Times New Roman" w:cs="Times New Roman"/>
          <w:sz w:val="24"/>
          <w:szCs w:val="24"/>
        </w:rPr>
        <w:t>.  Fim do Século.</w:t>
      </w:r>
    </w:p>
    <w:p w14:paraId="21C252FD" w14:textId="77777777" w:rsidR="00947DB8" w:rsidRPr="007634CF" w:rsidRDefault="00947DB8" w:rsidP="00947DB8">
      <w:pPr>
        <w:spacing w:before="240" w:after="240" w:line="240" w:lineRule="auto"/>
        <w:ind w:left="426" w:hanging="426"/>
        <w:jc w:val="both"/>
        <w:rPr>
          <w:rFonts w:ascii="Times New Roman" w:hAnsi="Times New Roman" w:cs="Times New Roman"/>
          <w:sz w:val="24"/>
          <w:szCs w:val="24"/>
          <w:shd w:val="clear" w:color="auto" w:fill="FCFCFC"/>
        </w:rPr>
      </w:pPr>
      <w:proofErr w:type="spellStart"/>
      <w:r w:rsidRPr="007634CF">
        <w:rPr>
          <w:rFonts w:ascii="Times New Roman" w:hAnsi="Times New Roman" w:cs="Times New Roman"/>
          <w:sz w:val="24"/>
          <w:szCs w:val="24"/>
          <w:shd w:val="clear" w:color="auto" w:fill="FCFCFC"/>
        </w:rPr>
        <w:t>Herrick</w:t>
      </w:r>
      <w:proofErr w:type="spellEnd"/>
      <w:r w:rsidRPr="007634CF">
        <w:rPr>
          <w:rFonts w:ascii="Times New Roman" w:hAnsi="Times New Roman" w:cs="Times New Roman"/>
          <w:sz w:val="24"/>
          <w:szCs w:val="24"/>
          <w:shd w:val="clear" w:color="auto" w:fill="FCFCFC"/>
        </w:rPr>
        <w:t xml:space="preserve">, A.L.; </w:t>
      </w:r>
      <w:proofErr w:type="spellStart"/>
      <w:r w:rsidRPr="007634CF">
        <w:rPr>
          <w:rFonts w:ascii="Times New Roman" w:hAnsi="Times New Roman" w:cs="Times New Roman"/>
          <w:sz w:val="24"/>
          <w:szCs w:val="24"/>
          <w:shd w:val="clear" w:color="auto" w:fill="FCFCFC"/>
        </w:rPr>
        <w:t>Stall</w:t>
      </w:r>
      <w:proofErr w:type="spellEnd"/>
      <w:r w:rsidRPr="007634CF">
        <w:rPr>
          <w:rFonts w:ascii="Times New Roman" w:hAnsi="Times New Roman" w:cs="Times New Roman"/>
          <w:sz w:val="24"/>
          <w:szCs w:val="24"/>
          <w:shd w:val="clear" w:color="auto" w:fill="FCFCFC"/>
        </w:rPr>
        <w:t xml:space="preserve">, R.; </w:t>
      </w:r>
      <w:proofErr w:type="spellStart"/>
      <w:r w:rsidRPr="007634CF">
        <w:rPr>
          <w:rFonts w:ascii="Times New Roman" w:hAnsi="Times New Roman" w:cs="Times New Roman"/>
          <w:sz w:val="24"/>
          <w:szCs w:val="24"/>
          <w:shd w:val="clear" w:color="auto" w:fill="FCFCFC"/>
        </w:rPr>
        <w:t>Chmiel</w:t>
      </w:r>
      <w:proofErr w:type="spellEnd"/>
      <w:r w:rsidRPr="007634CF">
        <w:rPr>
          <w:rFonts w:ascii="Times New Roman" w:hAnsi="Times New Roman" w:cs="Times New Roman"/>
          <w:sz w:val="24"/>
          <w:szCs w:val="24"/>
          <w:shd w:val="clear" w:color="auto" w:fill="FCFCFC"/>
        </w:rPr>
        <w:t>, J.S. </w:t>
      </w:r>
      <w:r w:rsidRPr="007634CF">
        <w:rPr>
          <w:rFonts w:ascii="Times New Roman" w:hAnsi="Times New Roman" w:cs="Times New Roman"/>
          <w:i/>
          <w:iCs/>
          <w:sz w:val="24"/>
          <w:szCs w:val="24"/>
          <w:shd w:val="clear" w:color="auto" w:fill="FCFCFC"/>
        </w:rPr>
        <w:t>et al.</w:t>
      </w:r>
      <w:r w:rsidRPr="007634CF">
        <w:rPr>
          <w:rFonts w:ascii="Times New Roman" w:hAnsi="Times New Roman" w:cs="Times New Roman"/>
          <w:sz w:val="24"/>
          <w:szCs w:val="24"/>
          <w:shd w:val="clear" w:color="auto" w:fill="FCFCFC"/>
        </w:rPr>
        <w:t xml:space="preserve"> (2013) </w:t>
      </w:r>
      <w:r w:rsidRPr="007634CF">
        <w:rPr>
          <w:rFonts w:ascii="Times New Roman" w:hAnsi="Times New Roman" w:cs="Times New Roman"/>
          <w:sz w:val="24"/>
          <w:szCs w:val="24"/>
          <w:shd w:val="clear" w:color="auto" w:fill="FCFCFC"/>
          <w:lang w:val="en-US"/>
        </w:rPr>
        <w:t>It Gets Better: Resolution of Internalized Homophobia Over Time and Associations with Positive Health Outcomes Among MSM. </w:t>
      </w:r>
      <w:r w:rsidRPr="007634CF">
        <w:rPr>
          <w:rFonts w:ascii="Times New Roman" w:hAnsi="Times New Roman" w:cs="Times New Roman"/>
          <w:b/>
          <w:bCs/>
          <w:sz w:val="24"/>
          <w:szCs w:val="24"/>
          <w:shd w:val="clear" w:color="auto" w:fill="FCFCFC"/>
        </w:rPr>
        <w:t xml:space="preserve">AIDS </w:t>
      </w:r>
      <w:proofErr w:type="spellStart"/>
      <w:r w:rsidRPr="007634CF">
        <w:rPr>
          <w:rFonts w:ascii="Times New Roman" w:hAnsi="Times New Roman" w:cs="Times New Roman"/>
          <w:b/>
          <w:bCs/>
          <w:sz w:val="24"/>
          <w:szCs w:val="24"/>
          <w:shd w:val="clear" w:color="auto" w:fill="FCFCFC"/>
        </w:rPr>
        <w:t>Behav</w:t>
      </w:r>
      <w:proofErr w:type="spellEnd"/>
      <w:r w:rsidRPr="007634CF">
        <w:rPr>
          <w:rFonts w:ascii="Times New Roman" w:hAnsi="Times New Roman" w:cs="Times New Roman"/>
          <w:sz w:val="24"/>
          <w:szCs w:val="24"/>
          <w:shd w:val="clear" w:color="auto" w:fill="FCFCFC"/>
        </w:rPr>
        <w:t> </w:t>
      </w:r>
      <w:r w:rsidRPr="007634CF">
        <w:rPr>
          <w:rFonts w:ascii="Times New Roman" w:hAnsi="Times New Roman" w:cs="Times New Roman"/>
          <w:b/>
          <w:bCs/>
          <w:sz w:val="24"/>
          <w:szCs w:val="24"/>
          <w:shd w:val="clear" w:color="auto" w:fill="FCFCFC"/>
        </w:rPr>
        <w:t>17, </w:t>
      </w:r>
      <w:r w:rsidRPr="007634CF">
        <w:rPr>
          <w:rFonts w:ascii="Times New Roman" w:hAnsi="Times New Roman" w:cs="Times New Roman"/>
          <w:sz w:val="24"/>
          <w:szCs w:val="24"/>
          <w:shd w:val="clear" w:color="auto" w:fill="FCFCFC"/>
        </w:rPr>
        <w:t xml:space="preserve">1423–1430 (2013). </w:t>
      </w:r>
      <w:hyperlink r:id="rId12" w:history="1">
        <w:r w:rsidRPr="007634CF">
          <w:rPr>
            <w:rStyle w:val="TextodebaloChar"/>
            <w:rFonts w:ascii="Times New Roman" w:hAnsi="Times New Roman" w:cs="Times New Roman"/>
            <w:sz w:val="24"/>
            <w:szCs w:val="24"/>
            <w:shd w:val="clear" w:color="auto" w:fill="FCFCFC"/>
          </w:rPr>
          <w:t>https://doi.org/10.1007/s10461-012-0392-x</w:t>
        </w:r>
      </w:hyperlink>
    </w:p>
    <w:p w14:paraId="36F66DAE"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J</w:t>
      </w:r>
      <w:r>
        <w:rPr>
          <w:rFonts w:ascii="Times New Roman" w:hAnsi="Times New Roman" w:cs="Times New Roman"/>
          <w:sz w:val="24"/>
          <w:szCs w:val="24"/>
        </w:rPr>
        <w:t>unqueira</w:t>
      </w:r>
      <w:r w:rsidRPr="003979C9">
        <w:rPr>
          <w:rFonts w:ascii="Times New Roman" w:hAnsi="Times New Roman" w:cs="Times New Roman"/>
          <w:sz w:val="24"/>
          <w:szCs w:val="24"/>
        </w:rPr>
        <w:t>, R. D.</w:t>
      </w:r>
      <w:r>
        <w:rPr>
          <w:rFonts w:ascii="Times New Roman" w:hAnsi="Times New Roman" w:cs="Times New Roman"/>
          <w:sz w:val="24"/>
          <w:szCs w:val="24"/>
        </w:rPr>
        <w:t xml:space="preserve"> (2009)</w:t>
      </w:r>
      <w:r w:rsidRPr="003979C9">
        <w:rPr>
          <w:rFonts w:ascii="Times New Roman" w:hAnsi="Times New Roman" w:cs="Times New Roman"/>
          <w:sz w:val="24"/>
          <w:szCs w:val="24"/>
        </w:rPr>
        <w:t xml:space="preserve"> </w:t>
      </w:r>
      <w:r w:rsidRPr="008B2908">
        <w:rPr>
          <w:rFonts w:ascii="Times New Roman" w:hAnsi="Times New Roman" w:cs="Times New Roman"/>
          <w:b/>
          <w:bCs/>
          <w:sz w:val="24"/>
          <w:szCs w:val="24"/>
        </w:rPr>
        <w:t xml:space="preserve">Diversidade sexual na </w:t>
      </w:r>
      <w:proofErr w:type="spellStart"/>
      <w:r w:rsidRPr="008B2908">
        <w:rPr>
          <w:rFonts w:ascii="Times New Roman" w:hAnsi="Times New Roman" w:cs="Times New Roman"/>
          <w:b/>
          <w:bCs/>
          <w:sz w:val="24"/>
          <w:szCs w:val="24"/>
        </w:rPr>
        <w:t>educação</w:t>
      </w:r>
      <w:proofErr w:type="spellEnd"/>
      <w:r w:rsidRPr="003979C9">
        <w:rPr>
          <w:rFonts w:ascii="Times New Roman" w:hAnsi="Times New Roman" w:cs="Times New Roman"/>
          <w:sz w:val="24"/>
          <w:szCs w:val="24"/>
        </w:rPr>
        <w:t xml:space="preserve">: </w:t>
      </w:r>
      <w:proofErr w:type="spellStart"/>
      <w:r w:rsidRPr="003979C9">
        <w:rPr>
          <w:rFonts w:ascii="Times New Roman" w:hAnsi="Times New Roman" w:cs="Times New Roman"/>
          <w:sz w:val="24"/>
          <w:szCs w:val="24"/>
        </w:rPr>
        <w:t>problematizações</w:t>
      </w:r>
      <w:proofErr w:type="spellEnd"/>
      <w:r w:rsidRPr="003979C9">
        <w:rPr>
          <w:rFonts w:ascii="Times New Roman" w:hAnsi="Times New Roman" w:cs="Times New Roman"/>
          <w:sz w:val="24"/>
          <w:szCs w:val="24"/>
        </w:rPr>
        <w:t xml:space="preserve"> sobre a homofobia nas escolas. MEC; </w:t>
      </w:r>
      <w:proofErr w:type="spellStart"/>
      <w:r w:rsidRPr="003979C9">
        <w:rPr>
          <w:rFonts w:ascii="Times New Roman" w:hAnsi="Times New Roman" w:cs="Times New Roman"/>
          <w:sz w:val="24"/>
          <w:szCs w:val="24"/>
        </w:rPr>
        <w:t>Secad</w:t>
      </w:r>
      <w:proofErr w:type="spellEnd"/>
      <w:r w:rsidRPr="003979C9">
        <w:rPr>
          <w:rFonts w:ascii="Times New Roman" w:hAnsi="Times New Roman" w:cs="Times New Roman"/>
          <w:sz w:val="24"/>
          <w:szCs w:val="24"/>
        </w:rPr>
        <w:t>; Unesco</w:t>
      </w:r>
      <w:r>
        <w:rPr>
          <w:rFonts w:ascii="Times New Roman" w:hAnsi="Times New Roman" w:cs="Times New Roman"/>
          <w:sz w:val="24"/>
          <w:szCs w:val="24"/>
        </w:rPr>
        <w:t>.</w:t>
      </w:r>
    </w:p>
    <w:p w14:paraId="26DA87C6"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L</w:t>
      </w:r>
      <w:r>
        <w:rPr>
          <w:rFonts w:ascii="Times New Roman" w:hAnsi="Times New Roman" w:cs="Times New Roman"/>
          <w:sz w:val="24"/>
          <w:szCs w:val="24"/>
        </w:rPr>
        <w:t>ouro</w:t>
      </w:r>
      <w:r w:rsidRPr="003979C9">
        <w:rPr>
          <w:rFonts w:ascii="Times New Roman" w:hAnsi="Times New Roman" w:cs="Times New Roman"/>
          <w:sz w:val="24"/>
          <w:szCs w:val="24"/>
        </w:rPr>
        <w:t>, G. L. (Org.).</w:t>
      </w:r>
      <w:r>
        <w:rPr>
          <w:rFonts w:ascii="Times New Roman" w:hAnsi="Times New Roman" w:cs="Times New Roman"/>
          <w:sz w:val="24"/>
          <w:szCs w:val="24"/>
        </w:rPr>
        <w:t xml:space="preserve"> (2018).</w:t>
      </w:r>
      <w:r w:rsidRPr="003979C9">
        <w:rPr>
          <w:rFonts w:ascii="Times New Roman" w:hAnsi="Times New Roman" w:cs="Times New Roman"/>
          <w:sz w:val="24"/>
          <w:szCs w:val="24"/>
        </w:rPr>
        <w:t xml:space="preserve"> </w:t>
      </w:r>
      <w:r w:rsidRPr="008B2908">
        <w:rPr>
          <w:rFonts w:ascii="Times New Roman" w:hAnsi="Times New Roman" w:cs="Times New Roman"/>
          <w:b/>
          <w:bCs/>
          <w:sz w:val="24"/>
          <w:szCs w:val="24"/>
        </w:rPr>
        <w:t>O corpo educado</w:t>
      </w:r>
      <w:r w:rsidRPr="003979C9">
        <w:rPr>
          <w:rFonts w:ascii="Times New Roman" w:hAnsi="Times New Roman" w:cs="Times New Roman"/>
          <w:sz w:val="24"/>
          <w:szCs w:val="24"/>
        </w:rPr>
        <w:t>: pedagogias da sexualidade. Autêntica Editora</w:t>
      </w:r>
    </w:p>
    <w:p w14:paraId="28978F6C"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proofErr w:type="spellStart"/>
      <w:r w:rsidRPr="003979C9">
        <w:rPr>
          <w:rFonts w:ascii="Times New Roman" w:hAnsi="Times New Roman" w:cs="Times New Roman"/>
          <w:sz w:val="24"/>
          <w:szCs w:val="24"/>
        </w:rPr>
        <w:t>M</w:t>
      </w:r>
      <w:r>
        <w:rPr>
          <w:rFonts w:ascii="Times New Roman" w:hAnsi="Times New Roman" w:cs="Times New Roman"/>
          <w:sz w:val="24"/>
          <w:szCs w:val="24"/>
        </w:rPr>
        <w:t>inayo</w:t>
      </w:r>
      <w:proofErr w:type="spellEnd"/>
      <w:r w:rsidRPr="003979C9">
        <w:rPr>
          <w:rFonts w:ascii="Times New Roman" w:hAnsi="Times New Roman" w:cs="Times New Roman"/>
          <w:sz w:val="24"/>
          <w:szCs w:val="24"/>
        </w:rPr>
        <w:t>, M. C. S. (Org.).</w:t>
      </w:r>
      <w:r>
        <w:rPr>
          <w:rFonts w:ascii="Times New Roman" w:hAnsi="Times New Roman" w:cs="Times New Roman"/>
          <w:sz w:val="24"/>
          <w:szCs w:val="24"/>
        </w:rPr>
        <w:t xml:space="preserve"> (2014)</w:t>
      </w:r>
      <w:r w:rsidRPr="003979C9">
        <w:rPr>
          <w:rFonts w:ascii="Times New Roman" w:hAnsi="Times New Roman" w:cs="Times New Roman"/>
          <w:sz w:val="24"/>
          <w:szCs w:val="24"/>
        </w:rPr>
        <w:t xml:space="preserve"> </w:t>
      </w:r>
      <w:r w:rsidRPr="008B2908">
        <w:rPr>
          <w:rFonts w:ascii="Times New Roman" w:hAnsi="Times New Roman" w:cs="Times New Roman"/>
          <w:b/>
          <w:bCs/>
          <w:sz w:val="24"/>
          <w:szCs w:val="24"/>
        </w:rPr>
        <w:t>Pesquisa Social:</w:t>
      </w:r>
      <w:r w:rsidRPr="003979C9">
        <w:rPr>
          <w:rFonts w:ascii="Times New Roman" w:hAnsi="Times New Roman" w:cs="Times New Roman"/>
          <w:sz w:val="24"/>
          <w:szCs w:val="24"/>
        </w:rPr>
        <w:t xml:space="preserve"> Teoria, método e criatividade. Editora Vozes.</w:t>
      </w:r>
    </w:p>
    <w:p w14:paraId="5965E991"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P</w:t>
      </w:r>
      <w:r>
        <w:rPr>
          <w:rFonts w:ascii="Times New Roman" w:hAnsi="Times New Roman" w:cs="Times New Roman"/>
          <w:sz w:val="24"/>
          <w:szCs w:val="24"/>
        </w:rPr>
        <w:t>ereira</w:t>
      </w:r>
      <w:r w:rsidRPr="003979C9">
        <w:rPr>
          <w:rFonts w:ascii="Times New Roman" w:hAnsi="Times New Roman" w:cs="Times New Roman"/>
          <w:sz w:val="24"/>
          <w:szCs w:val="24"/>
        </w:rPr>
        <w:t>, D.G. &amp; C</w:t>
      </w:r>
      <w:r>
        <w:rPr>
          <w:rFonts w:ascii="Times New Roman" w:hAnsi="Times New Roman" w:cs="Times New Roman"/>
          <w:sz w:val="24"/>
          <w:szCs w:val="24"/>
        </w:rPr>
        <w:t>astro</w:t>
      </w:r>
      <w:r w:rsidRPr="003979C9">
        <w:rPr>
          <w:rFonts w:ascii="Times New Roman" w:hAnsi="Times New Roman" w:cs="Times New Roman"/>
          <w:sz w:val="24"/>
          <w:szCs w:val="24"/>
        </w:rPr>
        <w:t>, E.H.B. de</w:t>
      </w:r>
      <w:r>
        <w:rPr>
          <w:rFonts w:ascii="Times New Roman" w:hAnsi="Times New Roman" w:cs="Times New Roman"/>
          <w:sz w:val="24"/>
          <w:szCs w:val="24"/>
        </w:rPr>
        <w:t xml:space="preserve"> (2019)</w:t>
      </w:r>
      <w:r w:rsidRPr="003979C9">
        <w:rPr>
          <w:rFonts w:ascii="Times New Roman" w:hAnsi="Times New Roman" w:cs="Times New Roman"/>
          <w:sz w:val="24"/>
          <w:szCs w:val="24"/>
        </w:rPr>
        <w:t xml:space="preserve"> Psicologia fenomenológica: o método de pesquisa. In: C</w:t>
      </w:r>
      <w:r>
        <w:rPr>
          <w:rFonts w:ascii="Times New Roman" w:hAnsi="Times New Roman" w:cs="Times New Roman"/>
          <w:sz w:val="24"/>
          <w:szCs w:val="24"/>
        </w:rPr>
        <w:t>astro</w:t>
      </w:r>
      <w:r w:rsidRPr="003979C9">
        <w:rPr>
          <w:rFonts w:ascii="Times New Roman" w:hAnsi="Times New Roman" w:cs="Times New Roman"/>
          <w:sz w:val="24"/>
          <w:szCs w:val="24"/>
        </w:rPr>
        <w:t xml:space="preserve">, E.H.B.de. (Org.) </w:t>
      </w:r>
      <w:r w:rsidRPr="008444D1">
        <w:rPr>
          <w:rFonts w:ascii="Times New Roman" w:hAnsi="Times New Roman" w:cs="Times New Roman"/>
          <w:b/>
          <w:bCs/>
          <w:sz w:val="24"/>
          <w:szCs w:val="24"/>
        </w:rPr>
        <w:t xml:space="preserve">Práticas de pesquisa em psicologia fenomenológica </w:t>
      </w:r>
      <w:r w:rsidRPr="003979C9">
        <w:rPr>
          <w:rFonts w:ascii="Times New Roman" w:hAnsi="Times New Roman" w:cs="Times New Roman"/>
          <w:sz w:val="24"/>
          <w:szCs w:val="24"/>
        </w:rPr>
        <w:t xml:space="preserve">– 1ª ed. – </w:t>
      </w:r>
      <w:proofErr w:type="spellStart"/>
      <w:r w:rsidRPr="003979C9">
        <w:rPr>
          <w:rFonts w:ascii="Times New Roman" w:hAnsi="Times New Roman" w:cs="Times New Roman"/>
          <w:sz w:val="24"/>
          <w:szCs w:val="24"/>
        </w:rPr>
        <w:t>Appris</w:t>
      </w:r>
      <w:proofErr w:type="spellEnd"/>
      <w:r w:rsidRPr="003979C9">
        <w:rPr>
          <w:rFonts w:ascii="Times New Roman" w:hAnsi="Times New Roman" w:cs="Times New Roman"/>
          <w:sz w:val="24"/>
          <w:szCs w:val="24"/>
        </w:rPr>
        <w:t>, p.15-32.</w:t>
      </w:r>
    </w:p>
    <w:p w14:paraId="35BE3685"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proofErr w:type="spellStart"/>
      <w:r w:rsidRPr="003979C9">
        <w:rPr>
          <w:rFonts w:ascii="Times New Roman" w:hAnsi="Times New Roman" w:cs="Times New Roman"/>
          <w:sz w:val="24"/>
          <w:szCs w:val="24"/>
        </w:rPr>
        <w:t>P</w:t>
      </w:r>
      <w:r>
        <w:rPr>
          <w:rFonts w:ascii="Times New Roman" w:hAnsi="Times New Roman" w:cs="Times New Roman"/>
          <w:sz w:val="24"/>
          <w:szCs w:val="24"/>
        </w:rPr>
        <w:t>reciado</w:t>
      </w:r>
      <w:proofErr w:type="spellEnd"/>
      <w:r w:rsidRPr="003979C9">
        <w:rPr>
          <w:rFonts w:ascii="Times New Roman" w:hAnsi="Times New Roman" w:cs="Times New Roman"/>
          <w:sz w:val="24"/>
          <w:szCs w:val="24"/>
        </w:rPr>
        <w:t>, B.</w:t>
      </w:r>
      <w:r>
        <w:rPr>
          <w:rFonts w:ascii="Times New Roman" w:hAnsi="Times New Roman" w:cs="Times New Roman"/>
          <w:sz w:val="24"/>
          <w:szCs w:val="24"/>
        </w:rPr>
        <w:t xml:space="preserve"> (2014)</w:t>
      </w:r>
      <w:r w:rsidRPr="003979C9">
        <w:rPr>
          <w:rFonts w:ascii="Times New Roman" w:hAnsi="Times New Roman" w:cs="Times New Roman"/>
          <w:sz w:val="24"/>
          <w:szCs w:val="24"/>
        </w:rPr>
        <w:t xml:space="preserve"> </w:t>
      </w:r>
      <w:r w:rsidRPr="008444D1">
        <w:rPr>
          <w:rFonts w:ascii="Times New Roman" w:hAnsi="Times New Roman" w:cs="Times New Roman"/>
          <w:b/>
          <w:bCs/>
          <w:sz w:val="24"/>
          <w:szCs w:val="24"/>
        </w:rPr>
        <w:t xml:space="preserve">Manifesto </w:t>
      </w:r>
      <w:proofErr w:type="spellStart"/>
      <w:r w:rsidRPr="008444D1">
        <w:rPr>
          <w:rFonts w:ascii="Times New Roman" w:hAnsi="Times New Roman" w:cs="Times New Roman"/>
          <w:b/>
          <w:bCs/>
          <w:sz w:val="24"/>
          <w:szCs w:val="24"/>
        </w:rPr>
        <w:t>contrassexual</w:t>
      </w:r>
      <w:proofErr w:type="spellEnd"/>
      <w:r w:rsidRPr="008444D1">
        <w:rPr>
          <w:rFonts w:ascii="Times New Roman" w:hAnsi="Times New Roman" w:cs="Times New Roman"/>
          <w:b/>
          <w:bCs/>
          <w:sz w:val="24"/>
          <w:szCs w:val="24"/>
        </w:rPr>
        <w:t>:</w:t>
      </w:r>
      <w:r w:rsidRPr="003979C9">
        <w:rPr>
          <w:rFonts w:ascii="Times New Roman" w:hAnsi="Times New Roman" w:cs="Times New Roman"/>
          <w:sz w:val="24"/>
          <w:szCs w:val="24"/>
        </w:rPr>
        <w:t xml:space="preserve"> práticas subversivas de identidade sexual.  N-1 edições.</w:t>
      </w:r>
    </w:p>
    <w:p w14:paraId="5D3E53CC" w14:textId="77777777" w:rsidR="00947DB8" w:rsidRPr="008444D1"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Q</w:t>
      </w:r>
      <w:r>
        <w:rPr>
          <w:rFonts w:ascii="Times New Roman" w:hAnsi="Times New Roman" w:cs="Times New Roman"/>
          <w:sz w:val="24"/>
          <w:szCs w:val="24"/>
        </w:rPr>
        <w:t>uintão</w:t>
      </w:r>
      <w:r w:rsidRPr="003979C9">
        <w:rPr>
          <w:rFonts w:ascii="Times New Roman" w:hAnsi="Times New Roman" w:cs="Times New Roman"/>
          <w:sz w:val="24"/>
          <w:szCs w:val="24"/>
        </w:rPr>
        <w:t>, F.F. &amp; C</w:t>
      </w:r>
      <w:r>
        <w:rPr>
          <w:rFonts w:ascii="Times New Roman" w:hAnsi="Times New Roman" w:cs="Times New Roman"/>
          <w:sz w:val="24"/>
          <w:szCs w:val="24"/>
        </w:rPr>
        <w:t>arvalho</w:t>
      </w:r>
      <w:r w:rsidRPr="003979C9">
        <w:rPr>
          <w:rFonts w:ascii="Times New Roman" w:hAnsi="Times New Roman" w:cs="Times New Roman"/>
          <w:sz w:val="24"/>
          <w:szCs w:val="24"/>
        </w:rPr>
        <w:t>, M.S. da</w:t>
      </w:r>
      <w:r>
        <w:rPr>
          <w:rFonts w:ascii="Times New Roman" w:hAnsi="Times New Roman" w:cs="Times New Roman"/>
          <w:sz w:val="24"/>
          <w:szCs w:val="24"/>
        </w:rPr>
        <w:t xml:space="preserve"> (2014)</w:t>
      </w:r>
      <w:r w:rsidRPr="003979C9">
        <w:rPr>
          <w:rFonts w:ascii="Times New Roman" w:hAnsi="Times New Roman" w:cs="Times New Roman"/>
          <w:sz w:val="24"/>
          <w:szCs w:val="24"/>
        </w:rPr>
        <w:t xml:space="preserve"> Homofobia: análise histórica do fenômeno homossexual e sua possível </w:t>
      </w:r>
      <w:proofErr w:type="spellStart"/>
      <w:r w:rsidRPr="003979C9">
        <w:rPr>
          <w:rFonts w:ascii="Times New Roman" w:hAnsi="Times New Roman" w:cs="Times New Roman"/>
          <w:sz w:val="24"/>
          <w:szCs w:val="24"/>
        </w:rPr>
        <w:t>crimininalização</w:t>
      </w:r>
      <w:proofErr w:type="spellEnd"/>
      <w:r w:rsidRPr="003979C9">
        <w:rPr>
          <w:rFonts w:ascii="Times New Roman" w:hAnsi="Times New Roman" w:cs="Times New Roman"/>
          <w:sz w:val="24"/>
          <w:szCs w:val="24"/>
        </w:rPr>
        <w:t>.</w:t>
      </w:r>
      <w:r>
        <w:rPr>
          <w:rFonts w:ascii="Times New Roman" w:hAnsi="Times New Roman" w:cs="Times New Roman"/>
          <w:sz w:val="24"/>
          <w:szCs w:val="24"/>
        </w:rPr>
        <w:t xml:space="preserve"> </w:t>
      </w:r>
      <w:r w:rsidRPr="008444D1">
        <w:rPr>
          <w:rFonts w:ascii="Times New Roman" w:hAnsi="Times New Roman" w:cs="Times New Roman"/>
          <w:b/>
          <w:bCs/>
          <w:sz w:val="24"/>
          <w:szCs w:val="24"/>
        </w:rPr>
        <w:t>jus.com.br</w:t>
      </w:r>
      <w:r>
        <w:rPr>
          <w:rFonts w:ascii="Times New Roman" w:hAnsi="Times New Roman" w:cs="Times New Roman"/>
          <w:sz w:val="24"/>
          <w:szCs w:val="24"/>
        </w:rPr>
        <w:t xml:space="preserve">. </w:t>
      </w:r>
    </w:p>
    <w:p w14:paraId="3B219DE3"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R</w:t>
      </w:r>
      <w:r>
        <w:rPr>
          <w:rFonts w:ascii="Times New Roman" w:hAnsi="Times New Roman" w:cs="Times New Roman"/>
          <w:sz w:val="24"/>
          <w:szCs w:val="24"/>
        </w:rPr>
        <w:t>eis</w:t>
      </w:r>
      <w:r w:rsidRPr="003979C9">
        <w:rPr>
          <w:rFonts w:ascii="Times New Roman" w:hAnsi="Times New Roman" w:cs="Times New Roman"/>
          <w:sz w:val="24"/>
          <w:szCs w:val="24"/>
        </w:rPr>
        <w:t>, T. (Org.).</w:t>
      </w:r>
      <w:r>
        <w:rPr>
          <w:rFonts w:ascii="Times New Roman" w:hAnsi="Times New Roman" w:cs="Times New Roman"/>
          <w:sz w:val="24"/>
          <w:szCs w:val="24"/>
        </w:rPr>
        <w:t xml:space="preserve"> (2018)</w:t>
      </w:r>
      <w:r w:rsidRPr="003979C9">
        <w:rPr>
          <w:rFonts w:ascii="Times New Roman" w:hAnsi="Times New Roman" w:cs="Times New Roman"/>
          <w:sz w:val="24"/>
          <w:szCs w:val="24"/>
        </w:rPr>
        <w:t xml:space="preserve"> </w:t>
      </w:r>
      <w:r w:rsidRPr="006226B1">
        <w:rPr>
          <w:rFonts w:ascii="Times New Roman" w:hAnsi="Times New Roman" w:cs="Times New Roman"/>
          <w:b/>
          <w:bCs/>
          <w:sz w:val="24"/>
          <w:szCs w:val="24"/>
        </w:rPr>
        <w:t>Manual de Comunicação LGBTI</w:t>
      </w:r>
      <w:r w:rsidRPr="003979C9">
        <w:rPr>
          <w:rFonts w:ascii="Times New Roman" w:hAnsi="Times New Roman" w:cs="Times New Roman"/>
          <w:sz w:val="24"/>
          <w:szCs w:val="24"/>
        </w:rPr>
        <w:t>+. Aliança Nacional LGBTI/</w:t>
      </w:r>
      <w:proofErr w:type="spellStart"/>
      <w:r w:rsidRPr="003979C9">
        <w:rPr>
          <w:rFonts w:ascii="Times New Roman" w:hAnsi="Times New Roman" w:cs="Times New Roman"/>
          <w:sz w:val="24"/>
          <w:szCs w:val="24"/>
        </w:rPr>
        <w:t>GayLatino</w:t>
      </w:r>
      <w:proofErr w:type="spellEnd"/>
      <w:r w:rsidRPr="003979C9">
        <w:rPr>
          <w:rFonts w:ascii="Times New Roman" w:hAnsi="Times New Roman" w:cs="Times New Roman"/>
          <w:sz w:val="24"/>
          <w:szCs w:val="24"/>
        </w:rPr>
        <w:t xml:space="preserve">. </w:t>
      </w:r>
    </w:p>
    <w:p w14:paraId="13B2F312" w14:textId="77777777" w:rsidR="00947DB8" w:rsidRPr="003979C9" w:rsidRDefault="00947DB8" w:rsidP="00947DB8">
      <w:pPr>
        <w:spacing w:before="240" w:after="240" w:line="240" w:lineRule="auto"/>
        <w:ind w:left="426" w:hanging="426"/>
        <w:jc w:val="both"/>
        <w:rPr>
          <w:rFonts w:ascii="Times New Roman" w:hAnsi="Times New Roman" w:cs="Times New Roman"/>
          <w:sz w:val="24"/>
          <w:szCs w:val="24"/>
          <w:lang w:eastAsia="pt-BR"/>
        </w:rPr>
      </w:pPr>
      <w:r w:rsidRPr="003979C9">
        <w:rPr>
          <w:rFonts w:ascii="Times New Roman" w:hAnsi="Times New Roman" w:cs="Times New Roman"/>
          <w:color w:val="000000"/>
          <w:sz w:val="24"/>
          <w:szCs w:val="24"/>
        </w:rPr>
        <w:t>R</w:t>
      </w:r>
      <w:r>
        <w:rPr>
          <w:rFonts w:ascii="Times New Roman" w:hAnsi="Times New Roman" w:cs="Times New Roman"/>
          <w:color w:val="000000"/>
          <w:sz w:val="24"/>
          <w:szCs w:val="24"/>
        </w:rPr>
        <w:t>ichardson</w:t>
      </w:r>
      <w:r w:rsidRPr="003979C9">
        <w:rPr>
          <w:rFonts w:ascii="Times New Roman" w:hAnsi="Times New Roman" w:cs="Times New Roman"/>
          <w:color w:val="000000"/>
          <w:sz w:val="24"/>
          <w:szCs w:val="24"/>
        </w:rPr>
        <w:t>, J.</w:t>
      </w:r>
      <w:r>
        <w:rPr>
          <w:rFonts w:ascii="Times New Roman" w:hAnsi="Times New Roman" w:cs="Times New Roman"/>
          <w:color w:val="000000"/>
          <w:sz w:val="24"/>
          <w:szCs w:val="24"/>
        </w:rPr>
        <w:t xml:space="preserve"> (2017)</w:t>
      </w:r>
      <w:r w:rsidRPr="003979C9">
        <w:rPr>
          <w:rFonts w:ascii="Times New Roman" w:hAnsi="Times New Roman" w:cs="Times New Roman"/>
          <w:color w:val="000000"/>
          <w:sz w:val="24"/>
          <w:szCs w:val="24"/>
        </w:rPr>
        <w:t xml:space="preserve"> ‘</w:t>
      </w:r>
      <w:proofErr w:type="spellStart"/>
      <w:r w:rsidRPr="003979C9">
        <w:rPr>
          <w:rFonts w:ascii="Times New Roman" w:hAnsi="Times New Roman" w:cs="Times New Roman"/>
          <w:color w:val="000000"/>
          <w:sz w:val="24"/>
          <w:szCs w:val="24"/>
        </w:rPr>
        <w:t>Not</w:t>
      </w:r>
      <w:proofErr w:type="spellEnd"/>
      <w:r w:rsidRPr="003979C9">
        <w:rPr>
          <w:rFonts w:ascii="Times New Roman" w:hAnsi="Times New Roman" w:cs="Times New Roman"/>
          <w:color w:val="000000"/>
          <w:sz w:val="24"/>
          <w:szCs w:val="24"/>
        </w:rPr>
        <w:t xml:space="preserve"> </w:t>
      </w:r>
      <w:proofErr w:type="spellStart"/>
      <w:r w:rsidRPr="003979C9">
        <w:rPr>
          <w:rFonts w:ascii="Times New Roman" w:hAnsi="Times New Roman" w:cs="Times New Roman"/>
          <w:color w:val="000000"/>
          <w:sz w:val="24"/>
          <w:szCs w:val="24"/>
        </w:rPr>
        <w:t>seen</w:t>
      </w:r>
      <w:proofErr w:type="spellEnd"/>
      <w:r w:rsidRPr="003979C9">
        <w:rPr>
          <w:rFonts w:ascii="Times New Roman" w:hAnsi="Times New Roman" w:cs="Times New Roman"/>
          <w:color w:val="000000"/>
          <w:sz w:val="24"/>
          <w:szCs w:val="24"/>
        </w:rPr>
        <w:t xml:space="preserve"> </w:t>
      </w:r>
      <w:proofErr w:type="spellStart"/>
      <w:r w:rsidRPr="003979C9">
        <w:rPr>
          <w:rFonts w:ascii="Times New Roman" w:hAnsi="Times New Roman" w:cs="Times New Roman"/>
          <w:color w:val="000000"/>
          <w:sz w:val="24"/>
          <w:szCs w:val="24"/>
        </w:rPr>
        <w:t>and</w:t>
      </w:r>
      <w:proofErr w:type="spellEnd"/>
      <w:r w:rsidRPr="003979C9">
        <w:rPr>
          <w:rFonts w:ascii="Times New Roman" w:hAnsi="Times New Roman" w:cs="Times New Roman"/>
          <w:color w:val="000000"/>
          <w:sz w:val="24"/>
          <w:szCs w:val="24"/>
        </w:rPr>
        <w:t xml:space="preserve"> </w:t>
      </w:r>
      <w:proofErr w:type="spellStart"/>
      <w:r w:rsidRPr="003979C9">
        <w:rPr>
          <w:rFonts w:ascii="Times New Roman" w:hAnsi="Times New Roman" w:cs="Times New Roman"/>
          <w:color w:val="000000"/>
          <w:sz w:val="24"/>
          <w:szCs w:val="24"/>
        </w:rPr>
        <w:t>not</w:t>
      </w:r>
      <w:proofErr w:type="spellEnd"/>
      <w:r w:rsidRPr="003979C9">
        <w:rPr>
          <w:rFonts w:ascii="Times New Roman" w:hAnsi="Times New Roman" w:cs="Times New Roman"/>
          <w:color w:val="000000"/>
          <w:sz w:val="24"/>
          <w:szCs w:val="24"/>
        </w:rPr>
        <w:t xml:space="preserve"> </w:t>
      </w:r>
      <w:proofErr w:type="spellStart"/>
      <w:r w:rsidRPr="003979C9">
        <w:rPr>
          <w:rFonts w:ascii="Times New Roman" w:hAnsi="Times New Roman" w:cs="Times New Roman"/>
          <w:color w:val="000000"/>
          <w:sz w:val="24"/>
          <w:szCs w:val="24"/>
        </w:rPr>
        <w:t>heard</w:t>
      </w:r>
      <w:proofErr w:type="spellEnd"/>
      <w:r w:rsidRPr="003979C9">
        <w:rPr>
          <w:rFonts w:ascii="Times New Roman" w:hAnsi="Times New Roman" w:cs="Times New Roman"/>
          <w:color w:val="000000"/>
          <w:sz w:val="24"/>
          <w:szCs w:val="24"/>
        </w:rPr>
        <w:t xml:space="preserve">: </w:t>
      </w:r>
      <w:proofErr w:type="spellStart"/>
      <w:r w:rsidRPr="003979C9">
        <w:rPr>
          <w:rFonts w:ascii="Times New Roman" w:hAnsi="Times New Roman" w:cs="Times New Roman"/>
          <w:color w:val="000000"/>
          <w:sz w:val="24"/>
          <w:szCs w:val="24"/>
        </w:rPr>
        <w:t>the</w:t>
      </w:r>
      <w:proofErr w:type="spellEnd"/>
      <w:r w:rsidRPr="003979C9">
        <w:rPr>
          <w:rFonts w:ascii="Times New Roman" w:hAnsi="Times New Roman" w:cs="Times New Roman"/>
          <w:color w:val="000000"/>
          <w:sz w:val="24"/>
          <w:szCs w:val="24"/>
        </w:rPr>
        <w:t xml:space="preserve"> </w:t>
      </w:r>
      <w:proofErr w:type="spellStart"/>
      <w:r w:rsidRPr="003979C9">
        <w:rPr>
          <w:rFonts w:ascii="Times New Roman" w:hAnsi="Times New Roman" w:cs="Times New Roman"/>
          <w:color w:val="000000"/>
          <w:sz w:val="24"/>
          <w:szCs w:val="24"/>
        </w:rPr>
        <w:t>security</w:t>
      </w:r>
      <w:proofErr w:type="spellEnd"/>
      <w:r w:rsidRPr="003979C9">
        <w:rPr>
          <w:rFonts w:ascii="Times New Roman" w:hAnsi="Times New Roman" w:cs="Times New Roman"/>
          <w:color w:val="000000"/>
          <w:sz w:val="24"/>
          <w:szCs w:val="24"/>
        </w:rPr>
        <w:t xml:space="preserve"> </w:t>
      </w:r>
      <w:proofErr w:type="spellStart"/>
      <w:r w:rsidRPr="003979C9">
        <w:rPr>
          <w:rFonts w:ascii="Times New Roman" w:hAnsi="Times New Roman" w:cs="Times New Roman"/>
          <w:color w:val="000000"/>
          <w:sz w:val="24"/>
          <w:szCs w:val="24"/>
        </w:rPr>
        <w:t>dilemma</w:t>
      </w:r>
      <w:proofErr w:type="spellEnd"/>
      <w:r w:rsidRPr="003979C9">
        <w:rPr>
          <w:rFonts w:ascii="Times New Roman" w:hAnsi="Times New Roman" w:cs="Times New Roman"/>
          <w:color w:val="000000"/>
          <w:sz w:val="24"/>
          <w:szCs w:val="24"/>
        </w:rPr>
        <w:t xml:space="preserve"> </w:t>
      </w:r>
      <w:proofErr w:type="spellStart"/>
      <w:r w:rsidRPr="003979C9">
        <w:rPr>
          <w:rFonts w:ascii="Times New Roman" w:hAnsi="Times New Roman" w:cs="Times New Roman"/>
          <w:color w:val="000000"/>
          <w:sz w:val="24"/>
          <w:szCs w:val="24"/>
        </w:rPr>
        <w:t>of</w:t>
      </w:r>
      <w:proofErr w:type="spellEnd"/>
      <w:r w:rsidRPr="003979C9">
        <w:rPr>
          <w:rFonts w:ascii="Times New Roman" w:hAnsi="Times New Roman" w:cs="Times New Roman"/>
          <w:color w:val="000000"/>
          <w:sz w:val="24"/>
          <w:szCs w:val="24"/>
        </w:rPr>
        <w:t xml:space="preserve"> in/</w:t>
      </w:r>
      <w:proofErr w:type="spellStart"/>
      <w:r w:rsidRPr="003979C9">
        <w:rPr>
          <w:rFonts w:ascii="Times New Roman" w:hAnsi="Times New Roman" w:cs="Times New Roman"/>
          <w:color w:val="000000"/>
          <w:sz w:val="24"/>
          <w:szCs w:val="24"/>
        </w:rPr>
        <w:t>visibility</w:t>
      </w:r>
      <w:proofErr w:type="spellEnd"/>
      <w:r w:rsidRPr="003979C9">
        <w:rPr>
          <w:rFonts w:ascii="Times New Roman" w:hAnsi="Times New Roman" w:cs="Times New Roman"/>
          <w:color w:val="000000"/>
          <w:sz w:val="24"/>
          <w:szCs w:val="24"/>
        </w:rPr>
        <w:t xml:space="preserve">’, </w:t>
      </w:r>
      <w:proofErr w:type="spellStart"/>
      <w:r w:rsidRPr="006226B1">
        <w:rPr>
          <w:rFonts w:ascii="Times New Roman" w:hAnsi="Times New Roman" w:cs="Times New Roman"/>
          <w:b/>
          <w:bCs/>
          <w:color w:val="000000"/>
          <w:sz w:val="24"/>
          <w:szCs w:val="24"/>
        </w:rPr>
        <w:t>Critical</w:t>
      </w:r>
      <w:proofErr w:type="spellEnd"/>
      <w:r w:rsidRPr="006226B1">
        <w:rPr>
          <w:rFonts w:ascii="Times New Roman" w:hAnsi="Times New Roman" w:cs="Times New Roman"/>
          <w:b/>
          <w:bCs/>
          <w:color w:val="000000"/>
          <w:sz w:val="24"/>
          <w:szCs w:val="24"/>
        </w:rPr>
        <w:t xml:space="preserve"> </w:t>
      </w:r>
      <w:proofErr w:type="spellStart"/>
      <w:r w:rsidRPr="006226B1">
        <w:rPr>
          <w:rFonts w:ascii="Times New Roman" w:hAnsi="Times New Roman" w:cs="Times New Roman"/>
          <w:b/>
          <w:bCs/>
          <w:color w:val="000000"/>
          <w:sz w:val="24"/>
          <w:szCs w:val="24"/>
        </w:rPr>
        <w:t>Studies</w:t>
      </w:r>
      <w:proofErr w:type="spellEnd"/>
      <w:r w:rsidRPr="006226B1">
        <w:rPr>
          <w:rFonts w:ascii="Times New Roman" w:hAnsi="Times New Roman" w:cs="Times New Roman"/>
          <w:b/>
          <w:bCs/>
          <w:color w:val="000000"/>
          <w:sz w:val="24"/>
          <w:szCs w:val="24"/>
        </w:rPr>
        <w:t xml:space="preserve"> </w:t>
      </w:r>
      <w:proofErr w:type="spellStart"/>
      <w:r w:rsidRPr="006226B1">
        <w:rPr>
          <w:rFonts w:ascii="Times New Roman" w:hAnsi="Times New Roman" w:cs="Times New Roman"/>
          <w:b/>
          <w:bCs/>
          <w:color w:val="000000"/>
          <w:sz w:val="24"/>
          <w:szCs w:val="24"/>
        </w:rPr>
        <w:t>on</w:t>
      </w:r>
      <w:proofErr w:type="spellEnd"/>
      <w:r w:rsidRPr="006226B1">
        <w:rPr>
          <w:rFonts w:ascii="Times New Roman" w:hAnsi="Times New Roman" w:cs="Times New Roman"/>
          <w:b/>
          <w:bCs/>
          <w:color w:val="000000"/>
          <w:sz w:val="24"/>
          <w:szCs w:val="24"/>
        </w:rPr>
        <w:t xml:space="preserve"> Security</w:t>
      </w:r>
      <w:r w:rsidRPr="003979C9">
        <w:rPr>
          <w:rFonts w:ascii="Times New Roman" w:hAnsi="Times New Roman" w:cs="Times New Roman"/>
          <w:i/>
          <w:iCs/>
          <w:color w:val="000000"/>
          <w:sz w:val="24"/>
          <w:szCs w:val="24"/>
        </w:rPr>
        <w:t xml:space="preserve"> </w:t>
      </w:r>
      <w:r w:rsidRPr="003979C9">
        <w:rPr>
          <w:rFonts w:ascii="Times New Roman" w:hAnsi="Times New Roman" w:cs="Times New Roman"/>
          <w:color w:val="000000"/>
          <w:sz w:val="24"/>
          <w:szCs w:val="24"/>
        </w:rPr>
        <w:t>5(1) 117-120.</w:t>
      </w:r>
    </w:p>
    <w:p w14:paraId="5323B8B4" w14:textId="77777777" w:rsidR="00947DB8" w:rsidRPr="003979C9" w:rsidRDefault="00947DB8" w:rsidP="00947DB8">
      <w:pPr>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S</w:t>
      </w:r>
      <w:r>
        <w:rPr>
          <w:rFonts w:ascii="Times New Roman" w:hAnsi="Times New Roman" w:cs="Times New Roman"/>
          <w:sz w:val="24"/>
          <w:szCs w:val="24"/>
        </w:rPr>
        <w:t>ampaio</w:t>
      </w:r>
      <w:r w:rsidRPr="003979C9">
        <w:rPr>
          <w:rFonts w:ascii="Times New Roman" w:hAnsi="Times New Roman" w:cs="Times New Roman"/>
          <w:sz w:val="24"/>
          <w:szCs w:val="24"/>
        </w:rPr>
        <w:t>, J. V. &amp; G</w:t>
      </w:r>
      <w:r>
        <w:rPr>
          <w:rFonts w:ascii="Times New Roman" w:hAnsi="Times New Roman" w:cs="Times New Roman"/>
          <w:sz w:val="24"/>
          <w:szCs w:val="24"/>
        </w:rPr>
        <w:t>ermano</w:t>
      </w:r>
      <w:r w:rsidRPr="003979C9">
        <w:rPr>
          <w:rFonts w:ascii="Times New Roman" w:hAnsi="Times New Roman" w:cs="Times New Roman"/>
          <w:sz w:val="24"/>
          <w:szCs w:val="24"/>
        </w:rPr>
        <w:t xml:space="preserve">, I. M. P. (2014). Políticas públicas e crítica queer algumas questões sobre identidade LGBT. </w:t>
      </w:r>
      <w:r w:rsidRPr="006226B1">
        <w:rPr>
          <w:rFonts w:ascii="Times New Roman" w:hAnsi="Times New Roman" w:cs="Times New Roman"/>
          <w:b/>
          <w:bCs/>
          <w:sz w:val="24"/>
          <w:szCs w:val="24"/>
        </w:rPr>
        <w:t>Psicologia &amp; Sociedade</w:t>
      </w:r>
      <w:r w:rsidRPr="003979C9">
        <w:rPr>
          <w:rFonts w:ascii="Times New Roman" w:hAnsi="Times New Roman" w:cs="Times New Roman"/>
          <w:sz w:val="24"/>
          <w:szCs w:val="24"/>
        </w:rPr>
        <w:t>, 26(2), 290-300.</w:t>
      </w:r>
    </w:p>
    <w:p w14:paraId="575FAF50"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711EC22B" wp14:editId="440BCFBA">
            <wp:extent cx="885825" cy="876300"/>
            <wp:effectExtent l="0" t="0" r="9525" b="0"/>
            <wp:docPr id="47" name="Imagem 4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42CDFD3" wp14:editId="18935F8C">
            <wp:extent cx="933450" cy="828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CD5620A"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24908589" w14:textId="77777777" w:rsidR="00200BF6" w:rsidRDefault="00200BF6" w:rsidP="00947DB8">
      <w:pPr>
        <w:spacing w:before="240" w:after="240" w:line="240" w:lineRule="auto"/>
        <w:ind w:left="426" w:hanging="426"/>
        <w:jc w:val="both"/>
        <w:rPr>
          <w:rFonts w:ascii="Times New Roman" w:hAnsi="Times New Roman" w:cs="Times New Roman"/>
          <w:sz w:val="24"/>
          <w:szCs w:val="24"/>
        </w:rPr>
      </w:pPr>
    </w:p>
    <w:p w14:paraId="1C71AFF4" w14:textId="51542807" w:rsidR="00947DB8" w:rsidRPr="003979C9" w:rsidRDefault="00947DB8" w:rsidP="00947DB8">
      <w:pPr>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S</w:t>
      </w:r>
      <w:r>
        <w:rPr>
          <w:rFonts w:ascii="Times New Roman" w:hAnsi="Times New Roman" w:cs="Times New Roman"/>
          <w:sz w:val="24"/>
          <w:szCs w:val="24"/>
        </w:rPr>
        <w:t>antos</w:t>
      </w:r>
      <w:r w:rsidRPr="003979C9">
        <w:rPr>
          <w:rFonts w:ascii="Times New Roman" w:hAnsi="Times New Roman" w:cs="Times New Roman"/>
          <w:sz w:val="24"/>
          <w:szCs w:val="24"/>
        </w:rPr>
        <w:t>, Í</w:t>
      </w:r>
      <w:r>
        <w:rPr>
          <w:rFonts w:ascii="Times New Roman" w:hAnsi="Times New Roman" w:cs="Times New Roman"/>
          <w:sz w:val="24"/>
          <w:szCs w:val="24"/>
        </w:rPr>
        <w:t>.</w:t>
      </w:r>
      <w:r w:rsidRPr="003979C9">
        <w:rPr>
          <w:rFonts w:ascii="Times New Roman" w:hAnsi="Times New Roman" w:cs="Times New Roman"/>
          <w:sz w:val="24"/>
          <w:szCs w:val="24"/>
        </w:rPr>
        <w:t xml:space="preserve"> F</w:t>
      </w:r>
      <w:r>
        <w:rPr>
          <w:rFonts w:ascii="Times New Roman" w:hAnsi="Times New Roman" w:cs="Times New Roman"/>
          <w:sz w:val="24"/>
          <w:szCs w:val="24"/>
        </w:rPr>
        <w:t>.</w:t>
      </w:r>
      <w:r w:rsidRPr="003979C9">
        <w:rPr>
          <w:rFonts w:ascii="Times New Roman" w:hAnsi="Times New Roman" w:cs="Times New Roman"/>
          <w:sz w:val="24"/>
          <w:szCs w:val="24"/>
        </w:rPr>
        <w:t>; M</w:t>
      </w:r>
      <w:r>
        <w:rPr>
          <w:rFonts w:ascii="Times New Roman" w:hAnsi="Times New Roman" w:cs="Times New Roman"/>
          <w:sz w:val="24"/>
          <w:szCs w:val="24"/>
        </w:rPr>
        <w:t>achado</w:t>
      </w:r>
      <w:r w:rsidRPr="003979C9">
        <w:rPr>
          <w:rFonts w:ascii="Times New Roman" w:hAnsi="Times New Roman" w:cs="Times New Roman"/>
          <w:sz w:val="24"/>
          <w:szCs w:val="24"/>
        </w:rPr>
        <w:t>, J</w:t>
      </w:r>
      <w:r>
        <w:rPr>
          <w:rFonts w:ascii="Times New Roman" w:hAnsi="Times New Roman" w:cs="Times New Roman"/>
          <w:sz w:val="24"/>
          <w:szCs w:val="24"/>
        </w:rPr>
        <w:t>.</w:t>
      </w:r>
      <w:r w:rsidRPr="003979C9">
        <w:rPr>
          <w:rFonts w:ascii="Times New Roman" w:hAnsi="Times New Roman" w:cs="Times New Roman"/>
          <w:sz w:val="24"/>
          <w:szCs w:val="24"/>
        </w:rPr>
        <w:t xml:space="preserve"> de A</w:t>
      </w:r>
      <w:r>
        <w:rPr>
          <w:rFonts w:ascii="Times New Roman" w:hAnsi="Times New Roman" w:cs="Times New Roman"/>
          <w:sz w:val="24"/>
          <w:szCs w:val="24"/>
        </w:rPr>
        <w:t>. &amp;</w:t>
      </w:r>
      <w:r w:rsidRPr="003979C9">
        <w:rPr>
          <w:rFonts w:ascii="Times New Roman" w:hAnsi="Times New Roman" w:cs="Times New Roman"/>
          <w:sz w:val="24"/>
          <w:szCs w:val="24"/>
        </w:rPr>
        <w:t xml:space="preserve"> B</w:t>
      </w:r>
      <w:r>
        <w:rPr>
          <w:rFonts w:ascii="Times New Roman" w:hAnsi="Times New Roman" w:cs="Times New Roman"/>
          <w:sz w:val="24"/>
          <w:szCs w:val="24"/>
        </w:rPr>
        <w:t>omfim</w:t>
      </w:r>
      <w:r w:rsidRPr="003979C9">
        <w:rPr>
          <w:rFonts w:ascii="Times New Roman" w:hAnsi="Times New Roman" w:cs="Times New Roman"/>
          <w:sz w:val="24"/>
          <w:szCs w:val="24"/>
        </w:rPr>
        <w:t>, N</w:t>
      </w:r>
      <w:r>
        <w:rPr>
          <w:rFonts w:ascii="Times New Roman" w:hAnsi="Times New Roman" w:cs="Times New Roman"/>
          <w:sz w:val="24"/>
          <w:szCs w:val="24"/>
        </w:rPr>
        <w:t>.</w:t>
      </w:r>
      <w:r w:rsidRPr="003979C9">
        <w:rPr>
          <w:rFonts w:ascii="Times New Roman" w:hAnsi="Times New Roman" w:cs="Times New Roman"/>
          <w:sz w:val="24"/>
          <w:szCs w:val="24"/>
        </w:rPr>
        <w:t xml:space="preserve"> R.</w:t>
      </w:r>
      <w:r>
        <w:rPr>
          <w:rFonts w:ascii="Times New Roman" w:hAnsi="Times New Roman" w:cs="Times New Roman"/>
          <w:sz w:val="24"/>
          <w:szCs w:val="24"/>
        </w:rPr>
        <w:t xml:space="preserve"> (2008)</w:t>
      </w:r>
      <w:r w:rsidRPr="003979C9">
        <w:rPr>
          <w:rFonts w:ascii="Times New Roman" w:hAnsi="Times New Roman" w:cs="Times New Roman"/>
          <w:sz w:val="24"/>
          <w:szCs w:val="24"/>
        </w:rPr>
        <w:t xml:space="preserve"> </w:t>
      </w:r>
      <w:r w:rsidRPr="006226B1">
        <w:rPr>
          <w:rFonts w:ascii="Times New Roman" w:hAnsi="Times New Roman" w:cs="Times New Roman"/>
          <w:b/>
          <w:bCs/>
          <w:sz w:val="24"/>
          <w:szCs w:val="24"/>
        </w:rPr>
        <w:t xml:space="preserve">Consequências biológicas, psicológicas, familiares e </w:t>
      </w:r>
      <w:proofErr w:type="spellStart"/>
      <w:r w:rsidRPr="006226B1">
        <w:rPr>
          <w:rFonts w:ascii="Times New Roman" w:hAnsi="Times New Roman" w:cs="Times New Roman"/>
          <w:b/>
          <w:bCs/>
          <w:sz w:val="24"/>
          <w:szCs w:val="24"/>
        </w:rPr>
        <w:t>sócio-culturais</w:t>
      </w:r>
      <w:proofErr w:type="spellEnd"/>
      <w:r w:rsidRPr="006226B1">
        <w:rPr>
          <w:rFonts w:ascii="Times New Roman" w:hAnsi="Times New Roman" w:cs="Times New Roman"/>
          <w:b/>
          <w:bCs/>
          <w:sz w:val="24"/>
          <w:szCs w:val="24"/>
        </w:rPr>
        <w:t xml:space="preserve"> do homossexualismo</w:t>
      </w:r>
      <w:r>
        <w:rPr>
          <w:rFonts w:ascii="Times New Roman" w:hAnsi="Times New Roman" w:cs="Times New Roman"/>
          <w:sz w:val="24"/>
          <w:szCs w:val="24"/>
        </w:rPr>
        <w:t xml:space="preserve"> – </w:t>
      </w:r>
      <w:proofErr w:type="spellStart"/>
      <w:r>
        <w:rPr>
          <w:rFonts w:ascii="Times New Roman" w:hAnsi="Times New Roman" w:cs="Times New Roman"/>
          <w:sz w:val="24"/>
          <w:szCs w:val="24"/>
        </w:rPr>
        <w:t>Appris</w:t>
      </w:r>
      <w:proofErr w:type="spellEnd"/>
      <w:r>
        <w:rPr>
          <w:rFonts w:ascii="Times New Roman" w:hAnsi="Times New Roman" w:cs="Times New Roman"/>
          <w:sz w:val="24"/>
          <w:szCs w:val="24"/>
        </w:rPr>
        <w:t>.</w:t>
      </w:r>
      <w:r w:rsidRPr="003979C9">
        <w:rPr>
          <w:rFonts w:ascii="Times New Roman" w:hAnsi="Times New Roman" w:cs="Times New Roman"/>
          <w:sz w:val="24"/>
          <w:szCs w:val="24"/>
        </w:rPr>
        <w:t xml:space="preserve"> </w:t>
      </w:r>
    </w:p>
    <w:p w14:paraId="5077DFF5"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proofErr w:type="spellStart"/>
      <w:r w:rsidRPr="003979C9">
        <w:rPr>
          <w:rFonts w:ascii="Times New Roman" w:hAnsi="Times New Roman" w:cs="Times New Roman"/>
          <w:sz w:val="24"/>
          <w:szCs w:val="24"/>
        </w:rPr>
        <w:t>S</w:t>
      </w:r>
      <w:r>
        <w:rPr>
          <w:rFonts w:ascii="Times New Roman" w:hAnsi="Times New Roman" w:cs="Times New Roman"/>
          <w:sz w:val="24"/>
          <w:szCs w:val="24"/>
        </w:rPr>
        <w:t>haughnessy</w:t>
      </w:r>
      <w:proofErr w:type="spellEnd"/>
      <w:r w:rsidRPr="003979C9">
        <w:rPr>
          <w:rFonts w:ascii="Times New Roman" w:hAnsi="Times New Roman" w:cs="Times New Roman"/>
          <w:sz w:val="24"/>
          <w:szCs w:val="24"/>
        </w:rPr>
        <w:t xml:space="preserve">, J. J.; </w:t>
      </w:r>
      <w:proofErr w:type="spellStart"/>
      <w:r w:rsidRPr="003979C9">
        <w:rPr>
          <w:rFonts w:ascii="Times New Roman" w:hAnsi="Times New Roman" w:cs="Times New Roman"/>
          <w:sz w:val="24"/>
          <w:szCs w:val="24"/>
        </w:rPr>
        <w:t>Z</w:t>
      </w:r>
      <w:r>
        <w:rPr>
          <w:rFonts w:ascii="Times New Roman" w:hAnsi="Times New Roman" w:cs="Times New Roman"/>
          <w:sz w:val="24"/>
          <w:szCs w:val="24"/>
        </w:rPr>
        <w:t>echmeister</w:t>
      </w:r>
      <w:proofErr w:type="spellEnd"/>
      <w:r w:rsidRPr="003979C9">
        <w:rPr>
          <w:rFonts w:ascii="Times New Roman" w:hAnsi="Times New Roman" w:cs="Times New Roman"/>
          <w:sz w:val="24"/>
          <w:szCs w:val="24"/>
        </w:rPr>
        <w:t xml:space="preserve">, E. B.; </w:t>
      </w:r>
      <w:proofErr w:type="spellStart"/>
      <w:r w:rsidRPr="003979C9">
        <w:rPr>
          <w:rFonts w:ascii="Times New Roman" w:hAnsi="Times New Roman" w:cs="Times New Roman"/>
          <w:sz w:val="24"/>
          <w:szCs w:val="24"/>
        </w:rPr>
        <w:t>Z</w:t>
      </w:r>
      <w:r>
        <w:rPr>
          <w:rFonts w:ascii="Times New Roman" w:hAnsi="Times New Roman" w:cs="Times New Roman"/>
          <w:sz w:val="24"/>
          <w:szCs w:val="24"/>
        </w:rPr>
        <w:t>echmeister</w:t>
      </w:r>
      <w:proofErr w:type="spellEnd"/>
      <w:r w:rsidRPr="003979C9">
        <w:rPr>
          <w:rFonts w:ascii="Times New Roman" w:hAnsi="Times New Roman" w:cs="Times New Roman"/>
          <w:sz w:val="24"/>
          <w:szCs w:val="24"/>
        </w:rPr>
        <w:t>, J. S.</w:t>
      </w:r>
      <w:r>
        <w:rPr>
          <w:rFonts w:ascii="Times New Roman" w:hAnsi="Times New Roman" w:cs="Times New Roman"/>
          <w:sz w:val="24"/>
          <w:szCs w:val="24"/>
        </w:rPr>
        <w:t xml:space="preserve"> (2012)</w:t>
      </w:r>
      <w:r w:rsidRPr="003979C9">
        <w:rPr>
          <w:rFonts w:ascii="Times New Roman" w:hAnsi="Times New Roman" w:cs="Times New Roman"/>
          <w:sz w:val="24"/>
          <w:szCs w:val="24"/>
        </w:rPr>
        <w:t xml:space="preserve"> </w:t>
      </w:r>
      <w:r w:rsidRPr="006226B1">
        <w:rPr>
          <w:rFonts w:ascii="Times New Roman" w:hAnsi="Times New Roman" w:cs="Times New Roman"/>
          <w:b/>
          <w:bCs/>
          <w:sz w:val="24"/>
          <w:szCs w:val="24"/>
        </w:rPr>
        <w:t>Metodologia de Pesquisa em Psicologia.</w:t>
      </w:r>
      <w:r w:rsidRPr="003979C9">
        <w:rPr>
          <w:rFonts w:ascii="Times New Roman" w:hAnsi="Times New Roman" w:cs="Times New Roman"/>
          <w:sz w:val="24"/>
          <w:szCs w:val="24"/>
        </w:rPr>
        <w:t xml:space="preserve"> AMGH.</w:t>
      </w:r>
    </w:p>
    <w:p w14:paraId="21D79C50" w14:textId="77777777" w:rsidR="00947DB8" w:rsidRPr="003979C9" w:rsidRDefault="00947DB8" w:rsidP="00947DB8">
      <w:pPr>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S</w:t>
      </w:r>
      <w:r>
        <w:rPr>
          <w:rFonts w:ascii="Times New Roman" w:hAnsi="Times New Roman" w:cs="Times New Roman"/>
          <w:sz w:val="24"/>
          <w:szCs w:val="24"/>
        </w:rPr>
        <w:t>oares</w:t>
      </w:r>
      <w:r w:rsidRPr="003979C9">
        <w:rPr>
          <w:rFonts w:ascii="Times New Roman" w:hAnsi="Times New Roman" w:cs="Times New Roman"/>
          <w:sz w:val="24"/>
          <w:szCs w:val="24"/>
        </w:rPr>
        <w:t>, M. A.</w:t>
      </w:r>
      <w:r>
        <w:rPr>
          <w:rFonts w:ascii="Times New Roman" w:hAnsi="Times New Roman" w:cs="Times New Roman"/>
          <w:sz w:val="24"/>
          <w:szCs w:val="24"/>
        </w:rPr>
        <w:t xml:space="preserve"> (2018)</w:t>
      </w:r>
      <w:r w:rsidRPr="003979C9">
        <w:rPr>
          <w:rFonts w:ascii="Times New Roman" w:hAnsi="Times New Roman" w:cs="Times New Roman"/>
          <w:sz w:val="24"/>
          <w:szCs w:val="24"/>
        </w:rPr>
        <w:t xml:space="preserve"> O movimento LGBT: Um panorama histórico e social das Paradas da Diversidades e a importância desse movimento nas instituições de fomentos à informação no Brasil</w:t>
      </w:r>
      <w:r>
        <w:rPr>
          <w:rFonts w:ascii="Times New Roman" w:hAnsi="Times New Roman" w:cs="Times New Roman"/>
          <w:sz w:val="24"/>
          <w:szCs w:val="24"/>
        </w:rPr>
        <w:t xml:space="preserve"> – </w:t>
      </w:r>
      <w:r w:rsidRPr="006226B1">
        <w:rPr>
          <w:rFonts w:ascii="Times New Roman" w:hAnsi="Times New Roman" w:cs="Times New Roman"/>
          <w:b/>
          <w:bCs/>
          <w:sz w:val="24"/>
          <w:szCs w:val="24"/>
        </w:rPr>
        <w:t>Rev. Movimento</w:t>
      </w:r>
      <w:r>
        <w:rPr>
          <w:rFonts w:ascii="Times New Roman" w:hAnsi="Times New Roman" w:cs="Times New Roman"/>
          <w:sz w:val="24"/>
          <w:szCs w:val="24"/>
        </w:rPr>
        <w:t>, 17-41.</w:t>
      </w:r>
    </w:p>
    <w:p w14:paraId="67946886"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proofErr w:type="spellStart"/>
      <w:r w:rsidRPr="003979C9">
        <w:rPr>
          <w:rFonts w:ascii="Times New Roman" w:hAnsi="Times New Roman" w:cs="Times New Roman"/>
          <w:sz w:val="24"/>
          <w:szCs w:val="24"/>
        </w:rPr>
        <w:t>S</w:t>
      </w:r>
      <w:r>
        <w:rPr>
          <w:rFonts w:ascii="Times New Roman" w:hAnsi="Times New Roman" w:cs="Times New Roman"/>
          <w:sz w:val="24"/>
          <w:szCs w:val="24"/>
        </w:rPr>
        <w:t>onetti</w:t>
      </w:r>
      <w:proofErr w:type="spellEnd"/>
      <w:r w:rsidRPr="003979C9">
        <w:rPr>
          <w:rFonts w:ascii="Times New Roman" w:hAnsi="Times New Roman" w:cs="Times New Roman"/>
          <w:sz w:val="24"/>
          <w:szCs w:val="24"/>
        </w:rPr>
        <w:t>, S. L. &amp; G</w:t>
      </w:r>
      <w:r>
        <w:rPr>
          <w:rFonts w:ascii="Times New Roman" w:hAnsi="Times New Roman" w:cs="Times New Roman"/>
          <w:sz w:val="24"/>
          <w:szCs w:val="24"/>
        </w:rPr>
        <w:t>arcia</w:t>
      </w:r>
      <w:r w:rsidRPr="003979C9">
        <w:rPr>
          <w:rFonts w:ascii="Times New Roman" w:hAnsi="Times New Roman" w:cs="Times New Roman"/>
          <w:sz w:val="24"/>
          <w:szCs w:val="24"/>
        </w:rPr>
        <w:t xml:space="preserve">, M.R.V. </w:t>
      </w:r>
      <w:r>
        <w:rPr>
          <w:rFonts w:ascii="Times New Roman" w:hAnsi="Times New Roman" w:cs="Times New Roman"/>
          <w:sz w:val="24"/>
          <w:szCs w:val="24"/>
        </w:rPr>
        <w:t xml:space="preserve"> (2020) </w:t>
      </w:r>
      <w:r w:rsidRPr="003979C9">
        <w:rPr>
          <w:rFonts w:ascii="Times New Roman" w:hAnsi="Times New Roman" w:cs="Times New Roman"/>
          <w:sz w:val="24"/>
          <w:szCs w:val="24"/>
        </w:rPr>
        <w:t xml:space="preserve">Ensinando a diversidade ou a transfobia? Um panorama da educação sobre diversidade sexual e de gênero nas escolas da região de Sorocaba e sua intersecção com saúde mental. </w:t>
      </w:r>
      <w:r w:rsidRPr="006226B1">
        <w:rPr>
          <w:rFonts w:ascii="Times New Roman" w:hAnsi="Times New Roman" w:cs="Times New Roman"/>
          <w:b/>
          <w:bCs/>
          <w:sz w:val="24"/>
          <w:szCs w:val="24"/>
        </w:rPr>
        <w:t xml:space="preserve">Revista </w:t>
      </w:r>
      <w:proofErr w:type="spellStart"/>
      <w:r w:rsidRPr="006226B1">
        <w:rPr>
          <w:rFonts w:ascii="Times New Roman" w:hAnsi="Times New Roman" w:cs="Times New Roman"/>
          <w:b/>
          <w:bCs/>
          <w:sz w:val="24"/>
          <w:szCs w:val="24"/>
        </w:rPr>
        <w:t>Prâksis</w:t>
      </w:r>
      <w:proofErr w:type="spellEnd"/>
      <w:r w:rsidRPr="003979C9">
        <w:rPr>
          <w:rFonts w:ascii="Times New Roman" w:hAnsi="Times New Roman" w:cs="Times New Roman"/>
          <w:sz w:val="24"/>
          <w:szCs w:val="24"/>
        </w:rPr>
        <w:t xml:space="preserve">.  Novo Hamburgo, a. </w:t>
      </w:r>
      <w:proofErr w:type="gramStart"/>
      <w:r w:rsidRPr="003979C9">
        <w:rPr>
          <w:rFonts w:ascii="Times New Roman" w:hAnsi="Times New Roman" w:cs="Times New Roman"/>
          <w:sz w:val="24"/>
          <w:szCs w:val="24"/>
        </w:rPr>
        <w:t>17,  n.</w:t>
      </w:r>
      <w:proofErr w:type="gramEnd"/>
      <w:r w:rsidRPr="003979C9">
        <w:rPr>
          <w:rFonts w:ascii="Times New Roman" w:hAnsi="Times New Roman" w:cs="Times New Roman"/>
          <w:sz w:val="24"/>
          <w:szCs w:val="24"/>
        </w:rPr>
        <w:t xml:space="preserve"> 1,  jan./abr. </w:t>
      </w:r>
    </w:p>
    <w:p w14:paraId="437AD71D"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r w:rsidRPr="003979C9">
        <w:rPr>
          <w:rFonts w:ascii="Times New Roman" w:hAnsi="Times New Roman" w:cs="Times New Roman"/>
          <w:sz w:val="24"/>
          <w:szCs w:val="24"/>
        </w:rPr>
        <w:t>T</w:t>
      </w:r>
      <w:r>
        <w:rPr>
          <w:rFonts w:ascii="Times New Roman" w:hAnsi="Times New Roman" w:cs="Times New Roman"/>
          <w:sz w:val="24"/>
          <w:szCs w:val="24"/>
        </w:rPr>
        <w:t>oledo</w:t>
      </w:r>
      <w:r w:rsidRPr="003979C9">
        <w:rPr>
          <w:rFonts w:ascii="Times New Roman" w:hAnsi="Times New Roman" w:cs="Times New Roman"/>
          <w:sz w:val="24"/>
          <w:szCs w:val="24"/>
        </w:rPr>
        <w:t xml:space="preserve">, L. G. &amp; </w:t>
      </w:r>
      <w:proofErr w:type="spellStart"/>
      <w:r w:rsidRPr="003979C9">
        <w:rPr>
          <w:rFonts w:ascii="Times New Roman" w:hAnsi="Times New Roman" w:cs="Times New Roman"/>
          <w:sz w:val="24"/>
          <w:szCs w:val="24"/>
        </w:rPr>
        <w:t>P</w:t>
      </w:r>
      <w:r>
        <w:rPr>
          <w:rFonts w:ascii="Times New Roman" w:hAnsi="Times New Roman" w:cs="Times New Roman"/>
          <w:sz w:val="24"/>
          <w:szCs w:val="24"/>
        </w:rPr>
        <w:t>inafi</w:t>
      </w:r>
      <w:proofErr w:type="spellEnd"/>
      <w:r w:rsidRPr="003979C9">
        <w:rPr>
          <w:rFonts w:ascii="Times New Roman" w:hAnsi="Times New Roman" w:cs="Times New Roman"/>
          <w:sz w:val="24"/>
          <w:szCs w:val="24"/>
        </w:rPr>
        <w:t>, T.</w:t>
      </w:r>
      <w:r>
        <w:rPr>
          <w:rFonts w:ascii="Times New Roman" w:hAnsi="Times New Roman" w:cs="Times New Roman"/>
          <w:sz w:val="24"/>
          <w:szCs w:val="24"/>
        </w:rPr>
        <w:t xml:space="preserve"> (2012)</w:t>
      </w:r>
      <w:r w:rsidRPr="003979C9">
        <w:rPr>
          <w:rFonts w:ascii="Times New Roman" w:hAnsi="Times New Roman" w:cs="Times New Roman"/>
          <w:sz w:val="24"/>
          <w:szCs w:val="24"/>
        </w:rPr>
        <w:t xml:space="preserve"> A clínica psicológica e o público LGBT. </w:t>
      </w:r>
      <w:r w:rsidRPr="006226B1">
        <w:rPr>
          <w:rFonts w:ascii="Times New Roman" w:hAnsi="Times New Roman" w:cs="Times New Roman"/>
          <w:b/>
          <w:bCs/>
          <w:sz w:val="24"/>
          <w:szCs w:val="24"/>
        </w:rPr>
        <w:t xml:space="preserve">Psic. </w:t>
      </w:r>
      <w:proofErr w:type="spellStart"/>
      <w:r w:rsidRPr="006226B1">
        <w:rPr>
          <w:rFonts w:ascii="Times New Roman" w:hAnsi="Times New Roman" w:cs="Times New Roman"/>
          <w:b/>
          <w:bCs/>
          <w:sz w:val="24"/>
          <w:szCs w:val="24"/>
        </w:rPr>
        <w:t>Clin</w:t>
      </w:r>
      <w:proofErr w:type="spellEnd"/>
      <w:r w:rsidRPr="006226B1">
        <w:rPr>
          <w:rFonts w:ascii="Times New Roman" w:hAnsi="Times New Roman" w:cs="Times New Roman"/>
          <w:b/>
          <w:bCs/>
          <w:sz w:val="24"/>
          <w:szCs w:val="24"/>
        </w:rPr>
        <w:t>.,</w:t>
      </w:r>
      <w:r w:rsidRPr="003979C9">
        <w:rPr>
          <w:rFonts w:ascii="Times New Roman" w:hAnsi="Times New Roman" w:cs="Times New Roman"/>
          <w:sz w:val="24"/>
          <w:szCs w:val="24"/>
        </w:rPr>
        <w:t xml:space="preserve"> Rio de Janeiro, vol. 24, n.1, p. 137 – 163</w:t>
      </w:r>
    </w:p>
    <w:p w14:paraId="5A9B45BB" w14:textId="77777777" w:rsidR="00947DB8" w:rsidRPr="003979C9" w:rsidRDefault="00947DB8" w:rsidP="00947DB8">
      <w:pPr>
        <w:adjustRightInd w:val="0"/>
        <w:spacing w:before="240" w:after="240" w:line="240" w:lineRule="auto"/>
        <w:ind w:left="426" w:hanging="426"/>
        <w:jc w:val="both"/>
        <w:rPr>
          <w:rFonts w:ascii="Times New Roman" w:hAnsi="Times New Roman" w:cs="Times New Roman"/>
          <w:sz w:val="24"/>
          <w:szCs w:val="24"/>
        </w:rPr>
      </w:pPr>
      <w:proofErr w:type="spellStart"/>
      <w:r w:rsidRPr="003979C9">
        <w:rPr>
          <w:rFonts w:ascii="Times New Roman" w:hAnsi="Times New Roman" w:cs="Times New Roman"/>
          <w:sz w:val="24"/>
          <w:szCs w:val="24"/>
        </w:rPr>
        <w:t>T</w:t>
      </w:r>
      <w:r>
        <w:rPr>
          <w:rFonts w:ascii="Times New Roman" w:hAnsi="Times New Roman" w:cs="Times New Roman"/>
          <w:sz w:val="24"/>
          <w:szCs w:val="24"/>
        </w:rPr>
        <w:t>rzán</w:t>
      </w:r>
      <w:proofErr w:type="spellEnd"/>
      <w:r>
        <w:rPr>
          <w:rFonts w:ascii="Times New Roman" w:hAnsi="Times New Roman" w:cs="Times New Roman"/>
          <w:sz w:val="24"/>
          <w:szCs w:val="24"/>
        </w:rPr>
        <w:t>-Ávila</w:t>
      </w:r>
      <w:r w:rsidRPr="003979C9">
        <w:rPr>
          <w:rFonts w:ascii="Times New Roman" w:hAnsi="Times New Roman" w:cs="Times New Roman"/>
          <w:sz w:val="24"/>
          <w:szCs w:val="24"/>
        </w:rPr>
        <w:t>, A.</w:t>
      </w:r>
      <w:r>
        <w:rPr>
          <w:rFonts w:ascii="Times New Roman" w:hAnsi="Times New Roman" w:cs="Times New Roman"/>
          <w:sz w:val="24"/>
          <w:szCs w:val="24"/>
        </w:rPr>
        <w:t xml:space="preserve"> (2020)</w:t>
      </w:r>
      <w:r w:rsidRPr="003979C9">
        <w:rPr>
          <w:rFonts w:ascii="Times New Roman" w:hAnsi="Times New Roman" w:cs="Times New Roman"/>
          <w:sz w:val="24"/>
          <w:szCs w:val="24"/>
        </w:rPr>
        <w:t xml:space="preserve"> </w:t>
      </w:r>
      <w:r w:rsidRPr="006226B1">
        <w:rPr>
          <w:rFonts w:ascii="Times New Roman" w:hAnsi="Times New Roman" w:cs="Times New Roman"/>
          <w:b/>
          <w:bCs/>
          <w:sz w:val="24"/>
          <w:szCs w:val="24"/>
        </w:rPr>
        <w:t xml:space="preserve">Identidade de </w:t>
      </w:r>
      <w:proofErr w:type="gramStart"/>
      <w:r w:rsidRPr="006226B1">
        <w:rPr>
          <w:rFonts w:ascii="Times New Roman" w:hAnsi="Times New Roman" w:cs="Times New Roman"/>
          <w:b/>
          <w:bCs/>
          <w:sz w:val="24"/>
          <w:szCs w:val="24"/>
        </w:rPr>
        <w:t>gênero :</w:t>
      </w:r>
      <w:proofErr w:type="gramEnd"/>
      <w:r w:rsidRPr="003979C9">
        <w:rPr>
          <w:rFonts w:ascii="Times New Roman" w:hAnsi="Times New Roman" w:cs="Times New Roman"/>
          <w:sz w:val="24"/>
          <w:szCs w:val="24"/>
        </w:rPr>
        <w:t xml:space="preserve"> </w:t>
      </w:r>
      <w:proofErr w:type="spellStart"/>
      <w:r w:rsidRPr="003979C9">
        <w:rPr>
          <w:rFonts w:ascii="Times New Roman" w:hAnsi="Times New Roman" w:cs="Times New Roman"/>
          <w:sz w:val="24"/>
          <w:szCs w:val="24"/>
        </w:rPr>
        <w:t>performatividade</w:t>
      </w:r>
      <w:proofErr w:type="spellEnd"/>
      <w:r w:rsidRPr="003979C9">
        <w:rPr>
          <w:rFonts w:ascii="Times New Roman" w:hAnsi="Times New Roman" w:cs="Times New Roman"/>
          <w:sz w:val="24"/>
          <w:szCs w:val="24"/>
        </w:rPr>
        <w:t xml:space="preserve">, </w:t>
      </w:r>
      <w:proofErr w:type="spellStart"/>
      <w:r w:rsidRPr="003979C9">
        <w:rPr>
          <w:rFonts w:ascii="Times New Roman" w:hAnsi="Times New Roman" w:cs="Times New Roman"/>
          <w:sz w:val="24"/>
          <w:szCs w:val="24"/>
        </w:rPr>
        <w:t>ser-aí</w:t>
      </w:r>
      <w:proofErr w:type="spellEnd"/>
      <w:r w:rsidRPr="003979C9">
        <w:rPr>
          <w:rFonts w:ascii="Times New Roman" w:hAnsi="Times New Roman" w:cs="Times New Roman"/>
          <w:sz w:val="24"/>
          <w:szCs w:val="24"/>
        </w:rPr>
        <w:t xml:space="preserve"> e subversões - 1ª ed. -  IFEN</w:t>
      </w:r>
      <w:r>
        <w:rPr>
          <w:rFonts w:ascii="Times New Roman" w:hAnsi="Times New Roman" w:cs="Times New Roman"/>
          <w:sz w:val="24"/>
          <w:szCs w:val="24"/>
        </w:rPr>
        <w:t>.</w:t>
      </w:r>
    </w:p>
    <w:p w14:paraId="11CEFABE" w14:textId="77777777" w:rsidR="00947DB8" w:rsidRPr="006226B1" w:rsidRDefault="00947DB8" w:rsidP="00947DB8">
      <w:pPr>
        <w:spacing w:before="240" w:after="240" w:line="240" w:lineRule="auto"/>
        <w:ind w:left="426" w:hanging="426"/>
        <w:jc w:val="both"/>
        <w:rPr>
          <w:rFonts w:ascii="Times New Roman" w:hAnsi="Times New Roman" w:cs="Times New Roman"/>
          <w:b/>
          <w:bCs/>
          <w:color w:val="222222"/>
          <w:sz w:val="24"/>
          <w:szCs w:val="24"/>
          <w:shd w:val="clear" w:color="auto" w:fill="FFFFFF"/>
        </w:rPr>
      </w:pPr>
      <w:r w:rsidRPr="003979C9">
        <w:rPr>
          <w:rFonts w:ascii="Times New Roman" w:hAnsi="Times New Roman" w:cs="Times New Roman"/>
          <w:sz w:val="24"/>
          <w:szCs w:val="24"/>
          <w:lang w:val="en-US"/>
        </w:rPr>
        <w:t>W</w:t>
      </w:r>
      <w:r>
        <w:rPr>
          <w:rFonts w:ascii="Times New Roman" w:hAnsi="Times New Roman" w:cs="Times New Roman"/>
          <w:sz w:val="24"/>
          <w:szCs w:val="24"/>
          <w:lang w:val="en-US"/>
        </w:rPr>
        <w:t>orld</w:t>
      </w:r>
      <w:r w:rsidRPr="003979C9">
        <w:rPr>
          <w:rFonts w:ascii="Times New Roman" w:hAnsi="Times New Roman" w:cs="Times New Roman"/>
          <w:sz w:val="24"/>
          <w:szCs w:val="24"/>
          <w:lang w:val="en-US"/>
        </w:rPr>
        <w:t xml:space="preserve"> H</w:t>
      </w:r>
      <w:r>
        <w:rPr>
          <w:rFonts w:ascii="Times New Roman" w:hAnsi="Times New Roman" w:cs="Times New Roman"/>
          <w:sz w:val="24"/>
          <w:szCs w:val="24"/>
          <w:lang w:val="en-US"/>
        </w:rPr>
        <w:t>ealth</w:t>
      </w:r>
      <w:r w:rsidRPr="003979C9">
        <w:rPr>
          <w:rFonts w:ascii="Times New Roman" w:hAnsi="Times New Roman" w:cs="Times New Roman"/>
          <w:sz w:val="24"/>
          <w:szCs w:val="24"/>
          <w:lang w:val="en-US"/>
        </w:rPr>
        <w:t xml:space="preserve"> O</w:t>
      </w:r>
      <w:r>
        <w:rPr>
          <w:rFonts w:ascii="Times New Roman" w:hAnsi="Times New Roman" w:cs="Times New Roman"/>
          <w:sz w:val="24"/>
          <w:szCs w:val="24"/>
          <w:lang w:val="en-US"/>
        </w:rPr>
        <w:t>rganization</w:t>
      </w:r>
      <w:r w:rsidRPr="003979C9">
        <w:rPr>
          <w:rFonts w:ascii="Times New Roman" w:hAnsi="Times New Roman" w:cs="Times New Roman"/>
          <w:sz w:val="24"/>
          <w:szCs w:val="24"/>
          <w:lang w:val="en-US"/>
        </w:rPr>
        <w:t>.</w:t>
      </w:r>
      <w:r>
        <w:rPr>
          <w:rFonts w:ascii="Times New Roman" w:hAnsi="Times New Roman" w:cs="Times New Roman"/>
          <w:sz w:val="24"/>
          <w:szCs w:val="24"/>
          <w:lang w:val="en-US"/>
        </w:rPr>
        <w:t xml:space="preserve"> (2018)</w:t>
      </w:r>
      <w:r w:rsidRPr="003979C9">
        <w:rPr>
          <w:rFonts w:ascii="Times New Roman" w:hAnsi="Times New Roman" w:cs="Times New Roman"/>
          <w:sz w:val="24"/>
          <w:szCs w:val="24"/>
          <w:lang w:val="en-US"/>
        </w:rPr>
        <w:t xml:space="preserve"> </w:t>
      </w:r>
      <w:r w:rsidRPr="006226B1">
        <w:rPr>
          <w:rFonts w:ascii="Times New Roman" w:hAnsi="Times New Roman" w:cs="Times New Roman"/>
          <w:b/>
          <w:bCs/>
          <w:sz w:val="24"/>
          <w:szCs w:val="24"/>
          <w:lang w:val="en-US"/>
        </w:rPr>
        <w:t xml:space="preserve">The 11th Revision of the International Classification of Diseases. </w:t>
      </w:r>
    </w:p>
    <w:p w14:paraId="785B55B4" w14:textId="77777777" w:rsidR="00B10259" w:rsidRDefault="00B10259">
      <w:pPr>
        <w:rPr>
          <w:rFonts w:ascii="Times New Roman" w:hAnsi="Times New Roman" w:cs="Times New Roman"/>
          <w:b/>
          <w:bCs/>
          <w:sz w:val="24"/>
          <w:szCs w:val="24"/>
        </w:rPr>
      </w:pPr>
    </w:p>
    <w:p w14:paraId="277C552B" w14:textId="79672557" w:rsidR="00B10259" w:rsidRDefault="00B10259">
      <w:pPr>
        <w:rPr>
          <w:rFonts w:ascii="Times New Roman" w:hAnsi="Times New Roman" w:cs="Times New Roman"/>
          <w:b/>
          <w:bCs/>
          <w:sz w:val="24"/>
          <w:szCs w:val="24"/>
        </w:rPr>
      </w:pPr>
      <w:r w:rsidRPr="00B10259">
        <w:rPr>
          <w:rFonts w:ascii="Times New Roman" w:hAnsi="Times New Roman" w:cs="Times New Roman"/>
          <w:b/>
          <w:bCs/>
          <w:sz w:val="24"/>
          <w:szCs w:val="24"/>
        </w:rPr>
        <w:t>Recebido</w:t>
      </w:r>
      <w:r w:rsidR="005824AE">
        <w:rPr>
          <w:rFonts w:ascii="Times New Roman" w:hAnsi="Times New Roman" w:cs="Times New Roman"/>
          <w:b/>
          <w:bCs/>
          <w:sz w:val="24"/>
          <w:szCs w:val="24"/>
        </w:rPr>
        <w:t xml:space="preserve">: </w:t>
      </w:r>
      <w:r>
        <w:rPr>
          <w:rFonts w:ascii="Times New Roman" w:hAnsi="Times New Roman" w:cs="Times New Roman"/>
          <w:b/>
          <w:bCs/>
          <w:sz w:val="24"/>
          <w:szCs w:val="24"/>
        </w:rPr>
        <w:t>15/11/2021</w:t>
      </w:r>
      <w:r w:rsidR="005824AE">
        <w:rPr>
          <w:rFonts w:ascii="Times New Roman" w:hAnsi="Times New Roman" w:cs="Times New Roman"/>
          <w:b/>
          <w:bCs/>
          <w:sz w:val="24"/>
          <w:szCs w:val="24"/>
        </w:rPr>
        <w:t xml:space="preserve">   </w:t>
      </w:r>
      <w:r>
        <w:rPr>
          <w:rFonts w:ascii="Times New Roman" w:hAnsi="Times New Roman" w:cs="Times New Roman"/>
          <w:b/>
          <w:bCs/>
          <w:sz w:val="24"/>
          <w:szCs w:val="24"/>
        </w:rPr>
        <w:t>Aceito</w:t>
      </w:r>
      <w:r w:rsidR="005824AE">
        <w:rPr>
          <w:rFonts w:ascii="Times New Roman" w:hAnsi="Times New Roman" w:cs="Times New Roman"/>
          <w:b/>
          <w:bCs/>
          <w:sz w:val="24"/>
          <w:szCs w:val="24"/>
        </w:rPr>
        <w:t xml:space="preserve">: </w:t>
      </w:r>
      <w:r>
        <w:rPr>
          <w:rFonts w:ascii="Times New Roman" w:hAnsi="Times New Roman" w:cs="Times New Roman"/>
          <w:b/>
          <w:bCs/>
          <w:sz w:val="24"/>
          <w:szCs w:val="24"/>
        </w:rPr>
        <w:t>30/11/2021</w:t>
      </w:r>
    </w:p>
    <w:p w14:paraId="051080A8" w14:textId="7F5B59C2" w:rsidR="005824AE" w:rsidRDefault="005824AE">
      <w:pPr>
        <w:rPr>
          <w:rFonts w:ascii="Times New Roman" w:hAnsi="Times New Roman" w:cs="Times New Roman"/>
          <w:b/>
          <w:bCs/>
          <w:sz w:val="24"/>
          <w:szCs w:val="24"/>
        </w:rPr>
      </w:pPr>
      <w:r>
        <w:rPr>
          <w:rFonts w:ascii="Times New Roman" w:hAnsi="Times New Roman" w:cs="Times New Roman"/>
          <w:b/>
          <w:bCs/>
          <w:sz w:val="24"/>
          <w:szCs w:val="24"/>
        </w:rPr>
        <w:t>Autores</w:t>
      </w:r>
    </w:p>
    <w:p w14:paraId="0E6111C6" w14:textId="5542E279" w:rsidR="005824AE" w:rsidRPr="00FB5DC3" w:rsidRDefault="005824AE" w:rsidP="005824AE">
      <w:pPr>
        <w:spacing w:line="240" w:lineRule="auto"/>
        <w:rPr>
          <w:rFonts w:ascii="Times New Roman" w:hAnsi="Times New Roman" w:cs="Times New Roman"/>
          <w:b/>
          <w:bCs/>
          <w:sz w:val="24"/>
          <w:szCs w:val="24"/>
        </w:rPr>
      </w:pPr>
      <w:r w:rsidRPr="00FB5DC3">
        <w:rPr>
          <w:rFonts w:ascii="Times New Roman" w:hAnsi="Times New Roman" w:cs="Times New Roman"/>
          <w:b/>
          <w:bCs/>
          <w:sz w:val="24"/>
          <w:szCs w:val="24"/>
        </w:rPr>
        <w:t>Janderson Costa Meira</w:t>
      </w:r>
    </w:p>
    <w:p w14:paraId="5261C082" w14:textId="77777777" w:rsidR="005824AE" w:rsidRPr="00ED42CB" w:rsidRDefault="005824AE" w:rsidP="005824AE">
      <w:pPr>
        <w:jc w:val="both"/>
        <w:rPr>
          <w:rFonts w:ascii="Times New Roman" w:hAnsi="Times New Roman" w:cs="Times New Roman"/>
          <w:sz w:val="24"/>
          <w:szCs w:val="24"/>
        </w:rPr>
      </w:pPr>
      <w:r w:rsidRPr="00ED42CB">
        <w:rPr>
          <w:rFonts w:ascii="Times New Roman" w:hAnsi="Times New Roman" w:cs="Times New Roman"/>
          <w:sz w:val="24"/>
          <w:szCs w:val="24"/>
        </w:rPr>
        <w:t>Gestor de Recursos Humanos pela UNIP – Manaus. Graduando em Psicologia pela Escola Superior Batista do Amazonas (ESBAM).</w:t>
      </w:r>
      <w:r>
        <w:rPr>
          <w:rFonts w:ascii="Times New Roman" w:hAnsi="Times New Roman" w:cs="Times New Roman"/>
          <w:sz w:val="24"/>
          <w:szCs w:val="24"/>
        </w:rPr>
        <w:t xml:space="preserve"> </w:t>
      </w:r>
      <w:r w:rsidRPr="00ED42CB">
        <w:rPr>
          <w:rFonts w:ascii="Times New Roman" w:hAnsi="Times New Roman" w:cs="Times New Roman"/>
          <w:sz w:val="24"/>
          <w:szCs w:val="24"/>
        </w:rPr>
        <w:t>Membro do Grupo de Pesquisa em Psicologia Fenomenológico-Existencial (CNPq)</w:t>
      </w:r>
      <w:r>
        <w:rPr>
          <w:rFonts w:ascii="Times New Roman" w:hAnsi="Times New Roman" w:cs="Times New Roman"/>
          <w:sz w:val="24"/>
          <w:szCs w:val="24"/>
        </w:rPr>
        <w:t xml:space="preserve">. Membro do Laboratório de Psicologia Fenomenológico-Existencial (LABFEN/UFAM). E-mail: </w:t>
      </w:r>
      <w:hyperlink r:id="rId13" w:history="1">
        <w:r w:rsidRPr="003958D2">
          <w:rPr>
            <w:rStyle w:val="Hyperlink"/>
            <w:rFonts w:ascii="Times New Roman" w:hAnsi="Times New Roman" w:cs="Times New Roman"/>
            <w:sz w:val="24"/>
            <w:szCs w:val="24"/>
          </w:rPr>
          <w:t>jandersonmeiraa@gmail.com</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Orcid</w:t>
      </w:r>
      <w:proofErr w:type="spellEnd"/>
      <w:r>
        <w:rPr>
          <w:rFonts w:ascii="Times New Roman" w:hAnsi="Times New Roman" w:cs="Times New Roman"/>
          <w:sz w:val="24"/>
          <w:szCs w:val="24"/>
        </w:rPr>
        <w:t xml:space="preserve">: </w:t>
      </w:r>
      <w:hyperlink r:id="rId14" w:history="1">
        <w:r w:rsidRPr="00ED42CB">
          <w:rPr>
            <w:rFonts w:ascii="Times New Roman" w:hAnsi="Times New Roman" w:cs="Times New Roman"/>
            <w:sz w:val="24"/>
            <w:szCs w:val="24"/>
          </w:rPr>
          <w:t>https://orcid.org/0000-0001-9145-6465</w:t>
        </w:r>
      </w:hyperlink>
    </w:p>
    <w:p w14:paraId="3CF37FF8" w14:textId="2ABC73D2" w:rsidR="005824AE" w:rsidRPr="00FB5DC3" w:rsidRDefault="005824AE" w:rsidP="005824AE">
      <w:pPr>
        <w:spacing w:line="240" w:lineRule="auto"/>
        <w:rPr>
          <w:rFonts w:ascii="Times New Roman" w:hAnsi="Times New Roman" w:cs="Times New Roman"/>
          <w:b/>
          <w:bCs/>
          <w:sz w:val="24"/>
          <w:szCs w:val="24"/>
        </w:rPr>
      </w:pPr>
      <w:r w:rsidRPr="00FB5DC3">
        <w:rPr>
          <w:rFonts w:ascii="Times New Roman" w:hAnsi="Times New Roman" w:cs="Times New Roman"/>
          <w:b/>
          <w:bCs/>
          <w:sz w:val="24"/>
          <w:szCs w:val="24"/>
        </w:rPr>
        <w:t>Camille Façanha</w:t>
      </w:r>
    </w:p>
    <w:p w14:paraId="481558B9" w14:textId="77777777" w:rsidR="00B30025" w:rsidRPr="00B30025" w:rsidRDefault="00B30025" w:rsidP="00B30025">
      <w:pPr>
        <w:pStyle w:val="Textodenotaderodap"/>
        <w:jc w:val="both"/>
        <w:rPr>
          <w:rFonts w:ascii="Times New Roman" w:hAnsi="Times New Roman" w:cs="Times New Roman"/>
          <w:sz w:val="24"/>
          <w:szCs w:val="24"/>
        </w:rPr>
      </w:pPr>
      <w:r w:rsidRPr="00B30025">
        <w:rPr>
          <w:rFonts w:ascii="Times New Roman" w:hAnsi="Times New Roman" w:cs="Times New Roman"/>
          <w:sz w:val="24"/>
          <w:szCs w:val="24"/>
        </w:rPr>
        <w:t xml:space="preserve">Discente do Curso de Letras – Língua Japonesa da Universidade Federal do Amazonas. E-mail: </w:t>
      </w:r>
      <w:hyperlink r:id="rId15" w:history="1">
        <w:r w:rsidRPr="00B30025">
          <w:rPr>
            <w:rStyle w:val="Hyperlink"/>
            <w:rFonts w:ascii="Times New Roman" w:hAnsi="Times New Roman" w:cs="Times New Roman"/>
            <w:sz w:val="24"/>
            <w:szCs w:val="24"/>
          </w:rPr>
          <w:t>camillefacanha13@gmail.com</w:t>
        </w:r>
      </w:hyperlink>
      <w:r w:rsidRPr="00B30025">
        <w:rPr>
          <w:rFonts w:ascii="Times New Roman" w:hAnsi="Times New Roman" w:cs="Times New Roman"/>
          <w:sz w:val="24"/>
          <w:szCs w:val="24"/>
        </w:rPr>
        <w:t xml:space="preserve"> </w:t>
      </w:r>
      <w:proofErr w:type="spellStart"/>
      <w:r w:rsidRPr="00B30025">
        <w:rPr>
          <w:rFonts w:ascii="Times New Roman" w:hAnsi="Times New Roman" w:cs="Times New Roman"/>
          <w:sz w:val="24"/>
          <w:szCs w:val="24"/>
        </w:rPr>
        <w:t>Orcid</w:t>
      </w:r>
      <w:proofErr w:type="spellEnd"/>
      <w:r w:rsidRPr="00B30025">
        <w:rPr>
          <w:rFonts w:ascii="Times New Roman" w:hAnsi="Times New Roman" w:cs="Times New Roman"/>
          <w:sz w:val="24"/>
          <w:szCs w:val="24"/>
        </w:rPr>
        <w:t xml:space="preserve">: </w:t>
      </w:r>
      <w:hyperlink r:id="rId16" w:history="1">
        <w:r w:rsidRPr="00B30025">
          <w:rPr>
            <w:rStyle w:val="Hyperlink"/>
            <w:rFonts w:ascii="Times New Roman" w:hAnsi="Times New Roman" w:cs="Times New Roman"/>
            <w:sz w:val="24"/>
            <w:szCs w:val="24"/>
          </w:rPr>
          <w:t>https://orcid.org/0000-0001-5329-766X</w:t>
        </w:r>
      </w:hyperlink>
      <w:r w:rsidRPr="00B30025">
        <w:rPr>
          <w:rFonts w:ascii="Times New Roman" w:hAnsi="Times New Roman" w:cs="Times New Roman"/>
          <w:sz w:val="24"/>
          <w:szCs w:val="24"/>
        </w:rPr>
        <w:t xml:space="preserve"> </w:t>
      </w:r>
    </w:p>
    <w:p w14:paraId="1AB406B3" w14:textId="77777777" w:rsidR="00B30025" w:rsidRPr="00163EFF" w:rsidRDefault="00B30025" w:rsidP="005824AE">
      <w:pPr>
        <w:spacing w:line="240" w:lineRule="auto"/>
        <w:rPr>
          <w:rFonts w:ascii="Times New Roman" w:hAnsi="Times New Roman" w:cs="Times New Roman"/>
          <w:sz w:val="18"/>
          <w:szCs w:val="18"/>
          <w:vertAlign w:val="superscript"/>
        </w:rPr>
      </w:pPr>
    </w:p>
    <w:p w14:paraId="70363F95" w14:textId="77777777" w:rsidR="00200BF6" w:rsidRDefault="00200BF6" w:rsidP="005824AE">
      <w:pPr>
        <w:spacing w:line="240" w:lineRule="auto"/>
        <w:rPr>
          <w:rFonts w:ascii="Times New Roman" w:hAnsi="Times New Roman" w:cs="Times New Roman"/>
          <w:b/>
          <w:bCs/>
          <w:sz w:val="24"/>
          <w:szCs w:val="24"/>
        </w:rPr>
      </w:pPr>
    </w:p>
    <w:p w14:paraId="5D3D347F" w14:textId="77777777" w:rsidR="00200BF6" w:rsidRDefault="00200BF6" w:rsidP="00200BF6">
      <w:pPr>
        <w:pStyle w:val="Cabealho"/>
        <w:rPr>
          <w:noProof/>
          <w:lang w:eastAsia="pt-BR"/>
        </w:rPr>
      </w:pPr>
      <w:r w:rsidRPr="00A33B6D">
        <w:rPr>
          <w:noProof/>
          <w:lang w:eastAsia="pt-BR"/>
        </w:rPr>
        <w:lastRenderedPageBreak/>
        <w:drawing>
          <wp:inline distT="0" distB="0" distL="0" distR="0" wp14:anchorId="61E0F684" wp14:editId="0E5E13A7">
            <wp:extent cx="885825" cy="876300"/>
            <wp:effectExtent l="0" t="0" r="9525" b="0"/>
            <wp:docPr id="49" name="Imagem 4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A249E25" wp14:editId="79D3DF48">
            <wp:extent cx="933450" cy="82867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013C7B4" w14:textId="77777777" w:rsidR="00200BF6" w:rsidRPr="00990E96" w:rsidRDefault="00200BF6" w:rsidP="00200BF6">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5DD20601" w14:textId="77777777" w:rsidR="00200BF6" w:rsidRDefault="00200BF6" w:rsidP="005824AE">
      <w:pPr>
        <w:spacing w:line="240" w:lineRule="auto"/>
        <w:rPr>
          <w:rFonts w:ascii="Times New Roman" w:hAnsi="Times New Roman" w:cs="Times New Roman"/>
          <w:b/>
          <w:bCs/>
          <w:sz w:val="24"/>
          <w:szCs w:val="24"/>
        </w:rPr>
      </w:pPr>
    </w:p>
    <w:p w14:paraId="648118EB" w14:textId="6C32396D" w:rsidR="005824AE" w:rsidRPr="00FB5DC3" w:rsidRDefault="005824AE" w:rsidP="005824AE">
      <w:pPr>
        <w:spacing w:line="240" w:lineRule="auto"/>
        <w:rPr>
          <w:rFonts w:ascii="Times New Roman" w:hAnsi="Times New Roman" w:cs="Times New Roman"/>
          <w:b/>
          <w:bCs/>
          <w:sz w:val="24"/>
          <w:szCs w:val="24"/>
        </w:rPr>
      </w:pPr>
      <w:r w:rsidRPr="00FB5DC3">
        <w:rPr>
          <w:rFonts w:ascii="Times New Roman" w:hAnsi="Times New Roman" w:cs="Times New Roman"/>
          <w:b/>
          <w:bCs/>
          <w:sz w:val="24"/>
          <w:szCs w:val="24"/>
        </w:rPr>
        <w:t>Elisabete Gonçalves da Silva</w:t>
      </w:r>
    </w:p>
    <w:p w14:paraId="36480400" w14:textId="18C72E3C" w:rsidR="00B30025" w:rsidRPr="00B30025" w:rsidRDefault="00B30025" w:rsidP="005824AE">
      <w:pPr>
        <w:spacing w:line="240" w:lineRule="auto"/>
        <w:rPr>
          <w:rFonts w:ascii="Times New Roman" w:hAnsi="Times New Roman" w:cs="Times New Roman"/>
          <w:sz w:val="24"/>
          <w:szCs w:val="24"/>
          <w:vertAlign w:val="superscript"/>
        </w:rPr>
      </w:pPr>
      <w:r w:rsidRPr="00B30025">
        <w:rPr>
          <w:rFonts w:ascii="Times New Roman" w:hAnsi="Times New Roman" w:cs="Times New Roman"/>
          <w:sz w:val="24"/>
          <w:szCs w:val="24"/>
        </w:rPr>
        <w:t xml:space="preserve">Discente do Curso de Psicologia da Escola Superior Batista do Amazonas (ESBAM). E-mail: </w:t>
      </w:r>
      <w:hyperlink r:id="rId17" w:history="1">
        <w:r w:rsidRPr="00B30025">
          <w:rPr>
            <w:rStyle w:val="Hyperlink"/>
            <w:rFonts w:ascii="Times New Roman" w:hAnsi="Times New Roman" w:cs="Times New Roman"/>
            <w:sz w:val="24"/>
            <w:szCs w:val="24"/>
          </w:rPr>
          <w:t>elisabeteg74@gmail.com</w:t>
        </w:r>
      </w:hyperlink>
      <w:r w:rsidRPr="00B30025">
        <w:rPr>
          <w:rFonts w:ascii="Times New Roman" w:hAnsi="Times New Roman" w:cs="Times New Roman"/>
          <w:sz w:val="24"/>
          <w:szCs w:val="24"/>
        </w:rPr>
        <w:t xml:space="preserve">. </w:t>
      </w:r>
      <w:proofErr w:type="spellStart"/>
      <w:r w:rsidRPr="00B30025">
        <w:rPr>
          <w:rFonts w:ascii="Times New Roman" w:hAnsi="Times New Roman" w:cs="Times New Roman"/>
          <w:sz w:val="24"/>
          <w:szCs w:val="24"/>
        </w:rPr>
        <w:t>Orcid</w:t>
      </w:r>
      <w:proofErr w:type="spellEnd"/>
      <w:r w:rsidRPr="00B30025">
        <w:rPr>
          <w:rFonts w:ascii="Times New Roman" w:hAnsi="Times New Roman" w:cs="Times New Roman"/>
          <w:sz w:val="24"/>
          <w:szCs w:val="24"/>
        </w:rPr>
        <w:t>: https//orcid.org/0000-0002-6352-1861</w:t>
      </w:r>
    </w:p>
    <w:p w14:paraId="47A5E8AE" w14:textId="597DD954" w:rsidR="005824AE" w:rsidRPr="00FB5DC3" w:rsidRDefault="005824AE" w:rsidP="005824AE">
      <w:pPr>
        <w:spacing w:line="240" w:lineRule="auto"/>
        <w:rPr>
          <w:rFonts w:ascii="Times New Roman" w:hAnsi="Times New Roman" w:cs="Times New Roman"/>
          <w:b/>
          <w:bCs/>
          <w:sz w:val="24"/>
          <w:szCs w:val="24"/>
        </w:rPr>
      </w:pPr>
      <w:r w:rsidRPr="00FB5DC3">
        <w:rPr>
          <w:rFonts w:ascii="Times New Roman" w:hAnsi="Times New Roman" w:cs="Times New Roman"/>
          <w:b/>
          <w:bCs/>
          <w:sz w:val="24"/>
          <w:szCs w:val="24"/>
        </w:rPr>
        <w:t>Milena Cecilia Barroso Fernandes</w:t>
      </w:r>
    </w:p>
    <w:p w14:paraId="3ED7B641" w14:textId="77777777" w:rsidR="005824AE" w:rsidRDefault="005824AE" w:rsidP="005824AE">
      <w:pPr>
        <w:pStyle w:val="Textodenotaderodap"/>
        <w:spacing w:before="160" w:after="240"/>
        <w:jc w:val="both"/>
        <w:rPr>
          <w:rStyle w:val="Hyperlink"/>
          <w:rFonts w:ascii="Times New Roman" w:hAnsi="Times New Roman" w:cs="Times New Roman"/>
          <w:sz w:val="24"/>
          <w:szCs w:val="24"/>
        </w:rPr>
      </w:pPr>
      <w:r w:rsidRPr="0055583E">
        <w:rPr>
          <w:rFonts w:ascii="Times New Roman" w:hAnsi="Times New Roman" w:cs="Times New Roman"/>
          <w:sz w:val="24"/>
          <w:szCs w:val="24"/>
        </w:rPr>
        <w:t xml:space="preserve">Discente do Curso de Medicina da Universidade do Estado do Amazonas (UEA). E-mail: </w:t>
      </w:r>
      <w:hyperlink r:id="rId18" w:history="1">
        <w:r w:rsidRPr="0055583E">
          <w:rPr>
            <w:rStyle w:val="Hyperlink"/>
            <w:rFonts w:ascii="Times New Roman" w:hAnsi="Times New Roman" w:cs="Times New Roman"/>
            <w:sz w:val="24"/>
            <w:szCs w:val="24"/>
          </w:rPr>
          <w:t>milena_mcb@hotmail.com</w:t>
        </w:r>
      </w:hyperlink>
      <w:r w:rsidRPr="0055583E">
        <w:rPr>
          <w:rStyle w:val="Hyperlink"/>
          <w:rFonts w:ascii="Times New Roman" w:hAnsi="Times New Roman" w:cs="Times New Roman"/>
          <w:sz w:val="24"/>
          <w:szCs w:val="24"/>
        </w:rPr>
        <w:t xml:space="preserve"> </w:t>
      </w:r>
      <w:proofErr w:type="spellStart"/>
      <w:r w:rsidRPr="0055583E">
        <w:rPr>
          <w:rStyle w:val="Hyperlink"/>
          <w:rFonts w:ascii="Times New Roman" w:hAnsi="Times New Roman" w:cs="Times New Roman"/>
          <w:sz w:val="24"/>
          <w:szCs w:val="24"/>
        </w:rPr>
        <w:t>Orcid</w:t>
      </w:r>
      <w:proofErr w:type="spellEnd"/>
      <w:r w:rsidRPr="0055583E">
        <w:rPr>
          <w:rStyle w:val="Hyperlink"/>
          <w:rFonts w:ascii="Times New Roman" w:hAnsi="Times New Roman" w:cs="Times New Roman"/>
          <w:sz w:val="24"/>
          <w:szCs w:val="24"/>
        </w:rPr>
        <w:t xml:space="preserve">: </w:t>
      </w:r>
      <w:hyperlink r:id="rId19" w:history="1">
        <w:r w:rsidRPr="0055583E">
          <w:rPr>
            <w:rStyle w:val="Hyperlink"/>
            <w:rFonts w:ascii="Times New Roman" w:hAnsi="Times New Roman" w:cs="Times New Roman"/>
            <w:sz w:val="24"/>
            <w:szCs w:val="24"/>
          </w:rPr>
          <w:t>https://orcid.org/0000-0001-5435-2632</w:t>
        </w:r>
      </w:hyperlink>
    </w:p>
    <w:p w14:paraId="42DC37F9" w14:textId="1211A093" w:rsidR="005824AE" w:rsidRPr="00FB5DC3" w:rsidRDefault="005824AE" w:rsidP="005824AE">
      <w:pPr>
        <w:spacing w:line="240" w:lineRule="auto"/>
        <w:rPr>
          <w:rFonts w:ascii="Times New Roman" w:hAnsi="Times New Roman" w:cs="Times New Roman"/>
          <w:b/>
          <w:bCs/>
          <w:sz w:val="24"/>
          <w:szCs w:val="24"/>
        </w:rPr>
      </w:pPr>
      <w:r w:rsidRPr="00FB5DC3">
        <w:rPr>
          <w:rFonts w:ascii="Times New Roman" w:hAnsi="Times New Roman" w:cs="Times New Roman"/>
          <w:b/>
          <w:bCs/>
          <w:sz w:val="24"/>
          <w:szCs w:val="24"/>
        </w:rPr>
        <w:t>Ewerton Helder Bentes de Castro</w:t>
      </w:r>
    </w:p>
    <w:p w14:paraId="632C325A" w14:textId="65766A3F" w:rsidR="005824AE" w:rsidRPr="0055583E" w:rsidRDefault="005824AE" w:rsidP="005824AE">
      <w:pPr>
        <w:jc w:val="both"/>
        <w:rPr>
          <w:rFonts w:ascii="Times New Roman" w:hAnsi="Times New Roman" w:cs="Times New Roman"/>
          <w:b/>
          <w:bCs/>
          <w:sz w:val="24"/>
          <w:szCs w:val="24"/>
        </w:rPr>
      </w:pPr>
      <w:r>
        <w:rPr>
          <w:rFonts w:ascii="Times New Roman" w:hAnsi="Times New Roman" w:cs="Times New Roman"/>
          <w:sz w:val="24"/>
          <w:szCs w:val="24"/>
        </w:rPr>
        <w:t xml:space="preserve">Doutor em Psicologia pela FFCLRP/USP. Professor Associado da Faculdade de Psicologia/UFAM. Líder do Grupo de pesquisa de Psicologia Fenomenológico-Existencial (CNPq). Coordenador do Laboratório de Psicologia Fenomenológico-Existencial (LABFEN/UFAM). E-mail: </w:t>
      </w:r>
      <w:hyperlink r:id="rId20" w:history="1">
        <w:r w:rsidRPr="00ED42CB">
          <w:rPr>
            <w:rStyle w:val="Hyperlink"/>
            <w:rFonts w:ascii="Times New Roman" w:hAnsi="Times New Roman" w:cs="Times New Roman"/>
            <w:sz w:val="24"/>
            <w:szCs w:val="24"/>
          </w:rPr>
          <w:t>ewertonhelder@gmail.com</w:t>
        </w:r>
      </w:hyperlink>
      <w:r>
        <w:rPr>
          <w:rStyle w:val="Hyperlink"/>
          <w:rFonts w:ascii="Times New Roman" w:hAnsi="Times New Roman" w:cs="Times New Roman"/>
          <w:sz w:val="24"/>
          <w:szCs w:val="24"/>
        </w:rPr>
        <w:t xml:space="preserve"> </w:t>
      </w:r>
      <w:proofErr w:type="spellStart"/>
      <w:r>
        <w:rPr>
          <w:rStyle w:val="Hyperlink"/>
          <w:rFonts w:ascii="Times New Roman" w:hAnsi="Times New Roman" w:cs="Times New Roman"/>
          <w:sz w:val="24"/>
          <w:szCs w:val="24"/>
        </w:rPr>
        <w:t>Orcid</w:t>
      </w:r>
      <w:proofErr w:type="spellEnd"/>
      <w:r>
        <w:rPr>
          <w:rStyle w:val="Hyperlink"/>
          <w:rFonts w:ascii="Times New Roman" w:hAnsi="Times New Roman" w:cs="Times New Roman"/>
          <w:sz w:val="24"/>
          <w:szCs w:val="24"/>
        </w:rPr>
        <w:t xml:space="preserve">: </w:t>
      </w:r>
      <w:hyperlink r:id="rId21" w:history="1">
        <w:r w:rsidRPr="005126DE">
          <w:rPr>
            <w:rFonts w:ascii="Times New Roman" w:hAnsi="Times New Roman" w:cs="Times New Roman"/>
            <w:sz w:val="24"/>
            <w:szCs w:val="24"/>
          </w:rPr>
          <w:t>https://orcid.org/0000-0003-2227-5278</w:t>
        </w:r>
      </w:hyperlink>
    </w:p>
    <w:p w14:paraId="4949E7FE" w14:textId="77777777" w:rsidR="005824AE" w:rsidRPr="005824AE" w:rsidRDefault="005824AE" w:rsidP="005824AE">
      <w:pPr>
        <w:spacing w:line="240" w:lineRule="auto"/>
        <w:rPr>
          <w:rFonts w:ascii="Times New Roman" w:hAnsi="Times New Roman" w:cs="Times New Roman"/>
          <w:sz w:val="24"/>
          <w:szCs w:val="24"/>
        </w:rPr>
      </w:pPr>
    </w:p>
    <w:p w14:paraId="6E8F66A1" w14:textId="77777777" w:rsidR="005824AE" w:rsidRPr="00B10259" w:rsidRDefault="005824AE">
      <w:pPr>
        <w:rPr>
          <w:rFonts w:ascii="Times New Roman" w:hAnsi="Times New Roman" w:cs="Times New Roman"/>
          <w:b/>
          <w:bCs/>
          <w:sz w:val="24"/>
          <w:szCs w:val="24"/>
        </w:rPr>
      </w:pPr>
    </w:p>
    <w:sectPr w:rsidR="005824AE" w:rsidRPr="00B10259" w:rsidSect="00866038">
      <w:footerReference w:type="default" r:id="rId22"/>
      <w:pgSz w:w="11906" w:h="16838"/>
      <w:pgMar w:top="1417" w:right="1701" w:bottom="1417" w:left="1701" w:header="708" w:footer="708" w:gutter="0"/>
      <w:pgNumType w:start="2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DFAA" w14:textId="77777777" w:rsidR="00DC26C3" w:rsidRDefault="00DC26C3" w:rsidP="00947DB8">
      <w:pPr>
        <w:spacing w:after="0" w:line="240" w:lineRule="auto"/>
      </w:pPr>
      <w:r>
        <w:separator/>
      </w:r>
    </w:p>
  </w:endnote>
  <w:endnote w:type="continuationSeparator" w:id="0">
    <w:p w14:paraId="4DA5FF44" w14:textId="77777777" w:rsidR="00DC26C3" w:rsidRDefault="00DC26C3" w:rsidP="0094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144078"/>
      <w:docPartObj>
        <w:docPartGallery w:val="Page Numbers (Bottom of Page)"/>
        <w:docPartUnique/>
      </w:docPartObj>
    </w:sdtPr>
    <w:sdtEndPr/>
    <w:sdtContent>
      <w:p w14:paraId="489EBCF1" w14:textId="3B4A9600" w:rsidR="007D43C9" w:rsidRDefault="007D43C9">
        <w:pPr>
          <w:pStyle w:val="Rodap"/>
          <w:jc w:val="right"/>
        </w:pPr>
        <w:r>
          <w:fldChar w:fldCharType="begin"/>
        </w:r>
        <w:r>
          <w:instrText>PAGE   \* MERGEFORMAT</w:instrText>
        </w:r>
        <w:r>
          <w:fldChar w:fldCharType="separate"/>
        </w:r>
        <w:r>
          <w:t>2</w:t>
        </w:r>
        <w:r>
          <w:fldChar w:fldCharType="end"/>
        </w:r>
      </w:p>
    </w:sdtContent>
  </w:sdt>
  <w:p w14:paraId="685F65B0" w14:textId="77777777" w:rsidR="009A3F10" w:rsidRDefault="009A3F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64E8" w14:textId="77777777" w:rsidR="00DC26C3" w:rsidRDefault="00DC26C3" w:rsidP="00947DB8">
      <w:pPr>
        <w:spacing w:after="0" w:line="240" w:lineRule="auto"/>
      </w:pPr>
      <w:r>
        <w:separator/>
      </w:r>
    </w:p>
  </w:footnote>
  <w:footnote w:type="continuationSeparator" w:id="0">
    <w:p w14:paraId="32CFAB99" w14:textId="77777777" w:rsidR="00DC26C3" w:rsidRDefault="00DC26C3" w:rsidP="00947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12C4F"/>
    <w:multiLevelType w:val="multilevel"/>
    <w:tmpl w:val="3FB8D8C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F30342"/>
    <w:multiLevelType w:val="multilevel"/>
    <w:tmpl w:val="5E4E5E3E"/>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B8"/>
    <w:rsid w:val="00080825"/>
    <w:rsid w:val="000B676B"/>
    <w:rsid w:val="001856AE"/>
    <w:rsid w:val="00200BF6"/>
    <w:rsid w:val="00213B66"/>
    <w:rsid w:val="00250EA6"/>
    <w:rsid w:val="00290A45"/>
    <w:rsid w:val="00323072"/>
    <w:rsid w:val="003D70E2"/>
    <w:rsid w:val="00456CF7"/>
    <w:rsid w:val="005311A4"/>
    <w:rsid w:val="005824AE"/>
    <w:rsid w:val="005871E2"/>
    <w:rsid w:val="00603A02"/>
    <w:rsid w:val="007D43C9"/>
    <w:rsid w:val="00866038"/>
    <w:rsid w:val="0089385A"/>
    <w:rsid w:val="008D1912"/>
    <w:rsid w:val="00947DB8"/>
    <w:rsid w:val="009A3F10"/>
    <w:rsid w:val="009B4EFB"/>
    <w:rsid w:val="00B10259"/>
    <w:rsid w:val="00B30025"/>
    <w:rsid w:val="00C21E69"/>
    <w:rsid w:val="00C9748B"/>
    <w:rsid w:val="00D02D7B"/>
    <w:rsid w:val="00DC26C3"/>
    <w:rsid w:val="00FB5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0A1E"/>
  <w15:chartTrackingRefBased/>
  <w15:docId w15:val="{67F9D8B6-5ED8-4359-B9EB-C04A8756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DB8"/>
  </w:style>
  <w:style w:type="paragraph" w:styleId="Ttulo1">
    <w:name w:val="heading 1"/>
    <w:basedOn w:val="Normal"/>
    <w:next w:val="Normal"/>
    <w:link w:val="Ttulo1Char"/>
    <w:uiPriority w:val="9"/>
    <w:qFormat/>
    <w:rsid w:val="00947D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947DB8"/>
    <w:pPr>
      <w:keepNext/>
      <w:keepLines/>
      <w:spacing w:before="360" w:after="80" w:line="240" w:lineRule="auto"/>
      <w:outlineLvl w:val="1"/>
    </w:pPr>
    <w:rPr>
      <w:rFonts w:eastAsiaTheme="minorEastAsia"/>
      <w:b/>
      <w:sz w:val="36"/>
      <w:szCs w:val="36"/>
      <w:lang w:val="en-US" w:eastAsia="zh-CN"/>
    </w:rPr>
  </w:style>
  <w:style w:type="paragraph" w:styleId="Ttulo3">
    <w:name w:val="heading 3"/>
    <w:basedOn w:val="Normal"/>
    <w:next w:val="Normal"/>
    <w:link w:val="Ttulo3Char"/>
    <w:uiPriority w:val="9"/>
    <w:semiHidden/>
    <w:unhideWhenUsed/>
    <w:qFormat/>
    <w:rsid w:val="00947D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7DB8"/>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rsid w:val="00947DB8"/>
    <w:rPr>
      <w:rFonts w:eastAsiaTheme="minorEastAsia"/>
      <w:b/>
      <w:sz w:val="36"/>
      <w:szCs w:val="36"/>
      <w:lang w:val="en-US" w:eastAsia="zh-CN"/>
    </w:rPr>
  </w:style>
  <w:style w:type="character" w:customStyle="1" w:styleId="Ttulo3Char">
    <w:name w:val="Título 3 Char"/>
    <w:basedOn w:val="Fontepargpadro"/>
    <w:link w:val="Ttulo3"/>
    <w:uiPriority w:val="9"/>
    <w:semiHidden/>
    <w:rsid w:val="00947DB8"/>
    <w:rPr>
      <w:rFonts w:asciiTheme="majorHAnsi" w:eastAsiaTheme="majorEastAsia" w:hAnsiTheme="majorHAnsi" w:cstheme="majorBidi"/>
      <w:color w:val="1F3763" w:themeColor="accent1" w:themeShade="7F"/>
      <w:sz w:val="24"/>
      <w:szCs w:val="24"/>
    </w:rPr>
  </w:style>
  <w:style w:type="paragraph" w:styleId="Textodebalo">
    <w:name w:val="Balloon Text"/>
    <w:basedOn w:val="Normal"/>
    <w:link w:val="TextodebaloChar"/>
    <w:uiPriority w:val="99"/>
    <w:semiHidden/>
    <w:unhideWhenUsed/>
    <w:rsid w:val="00947D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7DB8"/>
    <w:rPr>
      <w:rFonts w:ascii="Tahoma" w:hAnsi="Tahoma" w:cs="Tahoma"/>
      <w:sz w:val="16"/>
      <w:szCs w:val="16"/>
    </w:rPr>
  </w:style>
  <w:style w:type="paragraph" w:styleId="Textodenotaderodap">
    <w:name w:val="footnote text"/>
    <w:basedOn w:val="Normal"/>
    <w:link w:val="TextodenotaderodapChar"/>
    <w:uiPriority w:val="99"/>
    <w:unhideWhenUsed/>
    <w:rsid w:val="00947DB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47DB8"/>
    <w:rPr>
      <w:sz w:val="20"/>
      <w:szCs w:val="20"/>
    </w:rPr>
  </w:style>
  <w:style w:type="paragraph" w:styleId="Textodecomentrio">
    <w:name w:val="annotation text"/>
    <w:basedOn w:val="Normal"/>
    <w:link w:val="TextodecomentrioChar"/>
    <w:uiPriority w:val="99"/>
    <w:unhideWhenUsed/>
    <w:rsid w:val="00947DB8"/>
    <w:pPr>
      <w:spacing w:after="0" w:line="240" w:lineRule="auto"/>
      <w:jc w:val="both"/>
    </w:pPr>
    <w:rPr>
      <w:rFonts w:ascii="Arial" w:hAnsi="Arial"/>
      <w:sz w:val="24"/>
      <w:szCs w:val="24"/>
    </w:rPr>
  </w:style>
  <w:style w:type="character" w:customStyle="1" w:styleId="TextodecomentrioChar">
    <w:name w:val="Texto de comentário Char"/>
    <w:basedOn w:val="Fontepargpadro"/>
    <w:link w:val="Textodecomentrio"/>
    <w:uiPriority w:val="99"/>
    <w:rsid w:val="00947DB8"/>
    <w:rPr>
      <w:rFonts w:ascii="Arial" w:hAnsi="Arial"/>
      <w:sz w:val="24"/>
      <w:szCs w:val="24"/>
    </w:rPr>
  </w:style>
  <w:style w:type="paragraph" w:customStyle="1" w:styleId="Estilo1">
    <w:name w:val="Estilo1"/>
    <w:basedOn w:val="Legenda"/>
    <w:link w:val="Estilo1Char"/>
    <w:qFormat/>
    <w:rsid w:val="00947DB8"/>
    <w:pPr>
      <w:jc w:val="both"/>
    </w:pPr>
    <w:rPr>
      <w:rFonts w:ascii="Arial" w:hAnsi="Arial"/>
      <w:i w:val="0"/>
      <w:sz w:val="24"/>
    </w:rPr>
  </w:style>
  <w:style w:type="character" w:customStyle="1" w:styleId="Estilo1Char">
    <w:name w:val="Estilo1 Char"/>
    <w:basedOn w:val="Fontepargpadro"/>
    <w:link w:val="Estilo1"/>
    <w:rsid w:val="00947DB8"/>
    <w:rPr>
      <w:rFonts w:ascii="Arial" w:hAnsi="Arial"/>
      <w:iCs/>
      <w:color w:val="44546A" w:themeColor="text2"/>
      <w:sz w:val="24"/>
      <w:szCs w:val="18"/>
    </w:rPr>
  </w:style>
  <w:style w:type="character" w:customStyle="1" w:styleId="A10">
    <w:name w:val="A10"/>
    <w:uiPriority w:val="99"/>
    <w:rsid w:val="00947DB8"/>
    <w:rPr>
      <w:rFonts w:cs="Titillium Web"/>
      <w:color w:val="000000"/>
      <w:sz w:val="21"/>
      <w:szCs w:val="21"/>
    </w:rPr>
  </w:style>
  <w:style w:type="character" w:customStyle="1" w:styleId="authors">
    <w:name w:val="authors"/>
    <w:basedOn w:val="Fontepargpadro"/>
    <w:rsid w:val="00947DB8"/>
  </w:style>
  <w:style w:type="character" w:customStyle="1" w:styleId="arttitle">
    <w:name w:val="art_title"/>
    <w:basedOn w:val="Fontepargpadro"/>
    <w:rsid w:val="00947DB8"/>
  </w:style>
  <w:style w:type="character" w:customStyle="1" w:styleId="serialtitle">
    <w:name w:val="serial_title"/>
    <w:basedOn w:val="Fontepargpadro"/>
    <w:rsid w:val="00947DB8"/>
  </w:style>
  <w:style w:type="character" w:customStyle="1" w:styleId="volumeissue">
    <w:name w:val="volume_issue"/>
    <w:basedOn w:val="Fontepargpadro"/>
    <w:rsid w:val="00947DB8"/>
  </w:style>
  <w:style w:type="character" w:customStyle="1" w:styleId="pagerange">
    <w:name w:val="page_range"/>
    <w:basedOn w:val="Fontepargpadro"/>
    <w:rsid w:val="00947DB8"/>
  </w:style>
  <w:style w:type="character" w:customStyle="1" w:styleId="doilink">
    <w:name w:val="doi_link"/>
    <w:basedOn w:val="Fontepargpadro"/>
    <w:rsid w:val="00947DB8"/>
  </w:style>
  <w:style w:type="paragraph" w:styleId="Legenda">
    <w:name w:val="caption"/>
    <w:basedOn w:val="Normal"/>
    <w:next w:val="Normal"/>
    <w:uiPriority w:val="35"/>
    <w:semiHidden/>
    <w:unhideWhenUsed/>
    <w:qFormat/>
    <w:rsid w:val="00947DB8"/>
    <w:pPr>
      <w:spacing w:after="200" w:line="240" w:lineRule="auto"/>
    </w:pPr>
    <w:rPr>
      <w:i/>
      <w:iCs/>
      <w:color w:val="44546A" w:themeColor="text2"/>
      <w:sz w:val="18"/>
      <w:szCs w:val="18"/>
    </w:rPr>
  </w:style>
  <w:style w:type="paragraph" w:styleId="Cabealho">
    <w:name w:val="header"/>
    <w:basedOn w:val="Normal"/>
    <w:link w:val="CabealhoChar"/>
    <w:uiPriority w:val="99"/>
    <w:rsid w:val="009A3F10"/>
    <w:pPr>
      <w:tabs>
        <w:tab w:val="center" w:pos="4252"/>
        <w:tab w:val="right" w:pos="8504"/>
      </w:tabs>
      <w:spacing w:after="0" w:line="240" w:lineRule="auto"/>
      <w:ind w:firstLine="851"/>
      <w:jc w:val="both"/>
    </w:pPr>
    <w:rPr>
      <w:rFonts w:ascii="Calibri" w:eastAsia="Calibri" w:hAnsi="Calibri" w:cs="Arial"/>
      <w:szCs w:val="20"/>
    </w:rPr>
  </w:style>
  <w:style w:type="character" w:customStyle="1" w:styleId="CabealhoChar">
    <w:name w:val="Cabeçalho Char"/>
    <w:basedOn w:val="Fontepargpadro"/>
    <w:link w:val="Cabealho"/>
    <w:uiPriority w:val="99"/>
    <w:rsid w:val="009A3F10"/>
    <w:rPr>
      <w:rFonts w:ascii="Calibri" w:eastAsia="Calibri" w:hAnsi="Calibri" w:cs="Arial"/>
      <w:szCs w:val="20"/>
    </w:rPr>
  </w:style>
  <w:style w:type="character" w:styleId="Forte">
    <w:name w:val="Strong"/>
    <w:uiPriority w:val="22"/>
    <w:qFormat/>
    <w:rsid w:val="009A3F10"/>
    <w:rPr>
      <w:b/>
      <w:bCs/>
    </w:rPr>
  </w:style>
  <w:style w:type="paragraph" w:styleId="Rodap">
    <w:name w:val="footer"/>
    <w:basedOn w:val="Normal"/>
    <w:link w:val="RodapChar"/>
    <w:uiPriority w:val="99"/>
    <w:unhideWhenUsed/>
    <w:rsid w:val="009A3F10"/>
    <w:pPr>
      <w:tabs>
        <w:tab w:val="center" w:pos="4252"/>
        <w:tab w:val="right" w:pos="8504"/>
      </w:tabs>
      <w:spacing w:after="0" w:line="240" w:lineRule="auto"/>
    </w:pPr>
  </w:style>
  <w:style w:type="character" w:customStyle="1" w:styleId="RodapChar">
    <w:name w:val="Rodapé Char"/>
    <w:basedOn w:val="Fontepargpadro"/>
    <w:link w:val="Rodap"/>
    <w:uiPriority w:val="99"/>
    <w:rsid w:val="009A3F10"/>
  </w:style>
  <w:style w:type="character" w:styleId="Hyperlink">
    <w:name w:val="Hyperlink"/>
    <w:basedOn w:val="Fontepargpadro"/>
    <w:uiPriority w:val="99"/>
    <w:unhideWhenUsed/>
    <w:rsid w:val="005824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ndersonmeiraa@gmail.com" TargetMode="External"/><Relationship Id="rId18" Type="http://schemas.openxmlformats.org/officeDocument/2006/relationships/hyperlink" Target="mailto:milena_mcb@hotmail.com" TargetMode="External"/><Relationship Id="rId3" Type="http://schemas.openxmlformats.org/officeDocument/2006/relationships/styles" Target="styles.xml"/><Relationship Id="rId21" Type="http://schemas.openxmlformats.org/officeDocument/2006/relationships/hyperlink" Target="https://orcid.org/0000-0003-3858-1616" TargetMode="External"/><Relationship Id="rId7" Type="http://schemas.openxmlformats.org/officeDocument/2006/relationships/endnotes" Target="endnotes.xml"/><Relationship Id="rId12" Type="http://schemas.openxmlformats.org/officeDocument/2006/relationships/hyperlink" Target="https://doi.org/10.1007/s10461-012-0392-x" TargetMode="External"/><Relationship Id="rId17" Type="http://schemas.openxmlformats.org/officeDocument/2006/relationships/hyperlink" Target="mailto:elisabeteg74@gmail.com" TargetMode="External"/><Relationship Id="rId2" Type="http://schemas.openxmlformats.org/officeDocument/2006/relationships/numbering" Target="numbering.xml"/><Relationship Id="rId16" Type="http://schemas.openxmlformats.org/officeDocument/2006/relationships/hyperlink" Target="https://orcid.org/0000-0001-5329-766X" TargetMode="External"/><Relationship Id="rId20" Type="http://schemas.openxmlformats.org/officeDocument/2006/relationships/hyperlink" Target="mailto:ewertonhelder@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tize.com.br/lgbt-historia-moviment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amillefacanha13@gmail.com" TargetMode="External"/><Relationship Id="rId23" Type="http://schemas.openxmlformats.org/officeDocument/2006/relationships/fontTable" Target="fontTable.xml"/><Relationship Id="rId10" Type="http://schemas.openxmlformats.org/officeDocument/2006/relationships/hyperlink" Target="https://doi.org/10.1080/00918369.2016.1150057" TargetMode="External"/><Relationship Id="rId19" Type="http://schemas.openxmlformats.org/officeDocument/2006/relationships/hyperlink" Target="https://orcid.org/0000-0001-5435-2632"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orcid.org/0000-0001-9145-6465"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82E38-EEF9-4568-AC72-0AC081A6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9553</Words>
  <Characters>51587</Characters>
  <Application>Microsoft Office Word</Application>
  <DocSecurity>0</DocSecurity>
  <Lines>429</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18</cp:revision>
  <cp:lastPrinted>2021-12-31T03:51:00Z</cp:lastPrinted>
  <dcterms:created xsi:type="dcterms:W3CDTF">2021-12-12T17:21:00Z</dcterms:created>
  <dcterms:modified xsi:type="dcterms:W3CDTF">2021-12-31T03:52:00Z</dcterms:modified>
</cp:coreProperties>
</file>