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9508C0" w:rsidRPr="00195BC0" w:rsidTr="00195BC0">
        <w:tc>
          <w:tcPr>
            <w:tcW w:w="9211" w:type="dxa"/>
            <w:shd w:val="clear" w:color="auto" w:fill="auto"/>
          </w:tcPr>
          <w:bookmarkStart w:id="0" w:name="_Toc493244621"/>
          <w:bookmarkStart w:id="1" w:name="_Toc493757409"/>
          <w:bookmarkStart w:id="2" w:name="_GoBack"/>
          <w:bookmarkEnd w:id="2"/>
          <w:p w:rsidR="009508C0" w:rsidRPr="00195BC0" w:rsidRDefault="009508C0" w:rsidP="00195BC0">
            <w:pPr>
              <w:ind w:left="-142" w:right="-219"/>
              <w:jc w:val="center"/>
              <w:rPr>
                <w:sz w:val="28"/>
                <w:szCs w:val="28"/>
              </w:rPr>
            </w:pPr>
            <w:r w:rsidRPr="00195BC0">
              <w:rPr>
                <w:sz w:val="28"/>
                <w:szCs w:val="28"/>
              </w:rPr>
              <w:fldChar w:fldCharType="begin"/>
            </w:r>
            <w:r w:rsidRPr="00195BC0">
              <w:rPr>
                <w:sz w:val="28"/>
                <w:szCs w:val="28"/>
              </w:rPr>
              <w:instrText xml:space="preserve"> HYPERLINK "http://www.periodicos.ufam.edu.br/BIUS/index" </w:instrText>
            </w:r>
            <w:r w:rsidRPr="00195BC0">
              <w:rPr>
                <w:sz w:val="28"/>
                <w:szCs w:val="28"/>
              </w:rPr>
              <w:fldChar w:fldCharType="separate"/>
            </w:r>
            <w:r w:rsidRPr="00195BC0">
              <w:rPr>
                <w:rStyle w:val="Hyperlink"/>
                <w:rFonts w:ascii="Segoe UI" w:hAnsi="Segoe UI" w:cs="Segoe UI"/>
                <w:b/>
                <w:bCs/>
                <w:color w:val="FFFFFF"/>
                <w:sz w:val="28"/>
                <w:szCs w:val="28"/>
                <w:shd w:val="clear" w:color="auto" w:fill="1E6292"/>
              </w:rPr>
              <w:t>BIUS -Boletim Informativo Unimotrisaúde em Sociogerontologia</w:t>
            </w:r>
            <w:r w:rsidRPr="00195BC0">
              <w:rPr>
                <w:sz w:val="28"/>
                <w:szCs w:val="28"/>
              </w:rPr>
              <w:fldChar w:fldCharType="end"/>
            </w:r>
          </w:p>
          <w:p w:rsidR="004C2DAC" w:rsidRPr="00195BC0" w:rsidRDefault="00A900DC" w:rsidP="00195BC0">
            <w:pPr>
              <w:ind w:left="-142" w:right="-219"/>
              <w:jc w:val="center"/>
              <w:rPr>
                <w:rFonts w:ascii="Times New Roman" w:hAnsi="Times New Roman"/>
                <w:b/>
                <w:color w:val="0070C0"/>
                <w:sz w:val="28"/>
                <w:szCs w:val="28"/>
                <w:u w:val="single"/>
              </w:rPr>
            </w:pPr>
            <w:hyperlink r:id="rId8" w:history="1">
              <w:r w:rsidR="004C2DAC" w:rsidRPr="00195BC0">
                <w:rPr>
                  <w:rStyle w:val="Hyperlink"/>
                  <w:rFonts w:ascii="Times New Roman" w:hAnsi="Times New Roman"/>
                  <w:b/>
                  <w:sz w:val="28"/>
                  <w:szCs w:val="28"/>
                </w:rPr>
                <w:t>http://www.periodicos.ufam.edu.br/BIUS/index</w:t>
              </w:r>
            </w:hyperlink>
          </w:p>
        </w:tc>
      </w:tr>
    </w:tbl>
    <w:p w:rsidR="000D1D6C" w:rsidRPr="009D5F40" w:rsidRDefault="000D1D6C" w:rsidP="00F04EF2">
      <w:pPr>
        <w:spacing w:before="240"/>
        <w:jc w:val="center"/>
        <w:rPr>
          <w:rFonts w:ascii="Times New Roman" w:hAnsi="Times New Roman"/>
          <w:b/>
          <w:sz w:val="24"/>
          <w:szCs w:val="24"/>
        </w:rPr>
      </w:pPr>
      <w:r w:rsidRPr="009D5F40">
        <w:rPr>
          <w:rFonts w:ascii="Times New Roman" w:hAnsi="Times New Roman"/>
          <w:b/>
          <w:sz w:val="24"/>
          <w:szCs w:val="24"/>
        </w:rPr>
        <w:t xml:space="preserve">CARACTERIZAÇÃO DA CARGA DE TREINAMENTO </w:t>
      </w:r>
      <w:r w:rsidR="00AE4EBE" w:rsidRPr="009D5F40">
        <w:rPr>
          <w:rFonts w:ascii="Times New Roman" w:hAnsi="Times New Roman"/>
          <w:b/>
          <w:sz w:val="24"/>
          <w:szCs w:val="24"/>
        </w:rPr>
        <w:t>DE</w:t>
      </w:r>
      <w:r w:rsidR="00970F21" w:rsidRPr="009D5F40">
        <w:rPr>
          <w:rFonts w:ascii="Times New Roman" w:hAnsi="Times New Roman"/>
          <w:b/>
          <w:sz w:val="24"/>
          <w:szCs w:val="24"/>
        </w:rPr>
        <w:t xml:space="preserve"> </w:t>
      </w:r>
      <w:r w:rsidR="00930F6C" w:rsidRPr="009D5F40">
        <w:rPr>
          <w:rFonts w:ascii="Times New Roman" w:hAnsi="Times New Roman"/>
          <w:b/>
          <w:sz w:val="24"/>
          <w:szCs w:val="24"/>
        </w:rPr>
        <w:t>DUAS</w:t>
      </w:r>
      <w:r w:rsidR="00635403" w:rsidRPr="009D5F40">
        <w:rPr>
          <w:rFonts w:ascii="Times New Roman" w:hAnsi="Times New Roman"/>
          <w:b/>
          <w:sz w:val="24"/>
          <w:szCs w:val="24"/>
        </w:rPr>
        <w:t xml:space="preserve"> EQUIPE</w:t>
      </w:r>
      <w:r w:rsidR="00930F6C" w:rsidRPr="009D5F40">
        <w:rPr>
          <w:rFonts w:ascii="Times New Roman" w:hAnsi="Times New Roman"/>
          <w:b/>
          <w:sz w:val="24"/>
          <w:szCs w:val="24"/>
        </w:rPr>
        <w:t>S</w:t>
      </w:r>
      <w:r w:rsidR="00635403" w:rsidRPr="009D5F40">
        <w:rPr>
          <w:rFonts w:ascii="Times New Roman" w:hAnsi="Times New Roman"/>
          <w:b/>
          <w:sz w:val="24"/>
          <w:szCs w:val="24"/>
        </w:rPr>
        <w:t xml:space="preserve"> </w:t>
      </w:r>
      <w:r w:rsidR="00B668AC" w:rsidRPr="009D5F40">
        <w:rPr>
          <w:rFonts w:ascii="Times New Roman" w:hAnsi="Times New Roman"/>
          <w:b/>
          <w:sz w:val="24"/>
          <w:szCs w:val="24"/>
        </w:rPr>
        <w:t xml:space="preserve">DE VOLEIBOL </w:t>
      </w:r>
      <w:r w:rsidR="00930F6C" w:rsidRPr="009D5F40">
        <w:rPr>
          <w:rFonts w:ascii="Times New Roman" w:hAnsi="Times New Roman"/>
          <w:b/>
          <w:sz w:val="24"/>
          <w:szCs w:val="24"/>
        </w:rPr>
        <w:t>DA CIDADE</w:t>
      </w:r>
      <w:r w:rsidRPr="009D5F40">
        <w:rPr>
          <w:rFonts w:ascii="Times New Roman" w:hAnsi="Times New Roman"/>
          <w:b/>
          <w:sz w:val="24"/>
          <w:szCs w:val="24"/>
        </w:rPr>
        <w:t xml:space="preserve"> DE MANAUS</w:t>
      </w:r>
    </w:p>
    <w:p w:rsidR="001F7765" w:rsidRPr="009D5F40" w:rsidRDefault="00B668AC" w:rsidP="00E85BFF">
      <w:pPr>
        <w:tabs>
          <w:tab w:val="center" w:pos="4535"/>
          <w:tab w:val="left" w:pos="6900"/>
        </w:tabs>
        <w:spacing w:before="240" w:after="240" w:line="480" w:lineRule="auto"/>
        <w:jc w:val="both"/>
        <w:rPr>
          <w:rFonts w:ascii="Times New Roman" w:hAnsi="Times New Roman"/>
        </w:rPr>
      </w:pPr>
      <w:r w:rsidRPr="009D5F40">
        <w:rPr>
          <w:rFonts w:ascii="Times New Roman" w:hAnsi="Times New Roman"/>
          <w:vertAlign w:val="superscript"/>
        </w:rPr>
        <w:tab/>
      </w:r>
      <w:r w:rsidR="001F7765" w:rsidRPr="009D5F40">
        <w:rPr>
          <w:rFonts w:ascii="Times New Roman" w:hAnsi="Times New Roman"/>
        </w:rPr>
        <w:t>CARNEIRO, N. B.</w:t>
      </w:r>
      <w:r w:rsidR="009508C0" w:rsidRPr="009508C0">
        <w:rPr>
          <w:rFonts w:ascii="Times New Roman" w:eastAsia="Times New Roman" w:hAnsi="Times New Roman"/>
          <w:vertAlign w:val="superscript"/>
        </w:rPr>
        <w:t xml:space="preserve"> </w:t>
      </w:r>
      <w:r w:rsidR="009508C0" w:rsidRPr="00590D74">
        <w:rPr>
          <w:rFonts w:ascii="Times New Roman" w:eastAsia="Times New Roman" w:hAnsi="Times New Roman"/>
          <w:color w:val="0000FF"/>
          <w:vertAlign w:val="superscript"/>
        </w:rPr>
        <w:t>a</w:t>
      </w:r>
      <w:r w:rsidR="00E92C57" w:rsidRPr="00590D74">
        <w:rPr>
          <w:rFonts w:ascii="Times New Roman" w:eastAsia="Times New Roman" w:hAnsi="Times New Roman"/>
          <w:color w:val="0000FF"/>
          <w:vertAlign w:val="superscript"/>
        </w:rPr>
        <w:t>,b,c,d</w:t>
      </w:r>
      <w:r w:rsidR="00260D39">
        <w:rPr>
          <w:rFonts w:ascii="Times New Roman" w:eastAsia="Times New Roman" w:hAnsi="Times New Roman"/>
          <w:color w:val="0000FF"/>
          <w:vertAlign w:val="superscript"/>
        </w:rPr>
        <w:t>,</w:t>
      </w:r>
      <w:r w:rsidR="00F14B53" w:rsidRPr="00F14B53">
        <w:rPr>
          <w:rFonts w:ascii="Times New Roman" w:eastAsia="Times New Roman" w:hAnsi="Times New Roman"/>
          <w:sz w:val="24"/>
          <w:szCs w:val="24"/>
        </w:rPr>
        <w:t xml:space="preserve"> </w:t>
      </w:r>
      <w:r w:rsidR="00F14B53" w:rsidRPr="00F14B53">
        <w:rPr>
          <w:rFonts w:ascii="Times New Roman" w:eastAsia="Times New Roman" w:hAnsi="Times New Roman"/>
          <w:sz w:val="24"/>
          <w:szCs w:val="24"/>
        </w:rPr>
        <w:fldChar w:fldCharType="begin"/>
      </w:r>
      <w:r w:rsidR="00A900DC">
        <w:rPr>
          <w:rFonts w:ascii="Times New Roman" w:eastAsia="Times New Roman" w:hAnsi="Times New Roman"/>
          <w:sz w:val="24"/>
          <w:szCs w:val="24"/>
        </w:rPr>
        <w:instrText xml:space="preserve"> INCLUDEPICTURE "C:\\var\\folders\\rb\\3n__nvdx68x6gbjsb6nln9000000gn\\T\\com.microsoft.Word\\WebArchiveCopyPasteTempFiles\\9k=" \* MERGEFORMAT </w:instrText>
      </w:r>
      <w:r w:rsidR="00F14B53" w:rsidRPr="00F14B53">
        <w:rPr>
          <w:rFonts w:ascii="Times New Roman" w:eastAsia="Times New Roman" w:hAnsi="Times New Roman"/>
          <w:sz w:val="24"/>
          <w:szCs w:val="24"/>
        </w:rPr>
        <w:fldChar w:fldCharType="separate"/>
      </w:r>
      <w:r w:rsidR="00F14B53" w:rsidRPr="00F14B53">
        <w:rPr>
          <w:rFonts w:ascii="Times New Roman" w:eastAsia="Times New Roman" w:hAnsi="Times New Roman"/>
          <w:noProof/>
          <w:sz w:val="24"/>
          <w:szCs w:val="24"/>
        </w:rPr>
        <w:drawing>
          <wp:inline distT="0" distB="0" distL="0" distR="0" wp14:anchorId="10D112DF" wp14:editId="3FCDC064">
            <wp:extent cx="211015" cy="211015"/>
            <wp:effectExtent l="0" t="0" r="5080" b="5080"/>
            <wp:docPr id="2" name="Imagem 2" descr="Resultado de imagem para orcid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Resultado de imagem para orcid log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32269" cy="232269"/>
                    </a:xfrm>
                    <a:prstGeom prst="rect">
                      <a:avLst/>
                    </a:prstGeom>
                    <a:noFill/>
                    <a:ln>
                      <a:noFill/>
                    </a:ln>
                  </pic:spPr>
                </pic:pic>
              </a:graphicData>
            </a:graphic>
          </wp:inline>
        </w:drawing>
      </w:r>
      <w:r w:rsidR="00F14B53" w:rsidRPr="00F14B53">
        <w:rPr>
          <w:rFonts w:ascii="Times New Roman" w:eastAsia="Times New Roman" w:hAnsi="Times New Roman"/>
          <w:sz w:val="24"/>
          <w:szCs w:val="24"/>
        </w:rPr>
        <w:fldChar w:fldCharType="end"/>
      </w:r>
      <w:r w:rsidR="001F7765" w:rsidRPr="009D5F40">
        <w:rPr>
          <w:rFonts w:ascii="Times New Roman" w:hAnsi="Times New Roman"/>
        </w:rPr>
        <w:t>, FERREIRA, I. J.</w:t>
      </w:r>
      <w:r w:rsidR="009508C0" w:rsidRPr="009508C0">
        <w:rPr>
          <w:rFonts w:ascii="Times New Roman" w:eastAsia="Times New Roman" w:hAnsi="Times New Roman"/>
          <w:vertAlign w:val="superscript"/>
        </w:rPr>
        <w:t xml:space="preserve"> </w:t>
      </w:r>
      <w:r w:rsidR="00E92C57" w:rsidRPr="00590D74">
        <w:rPr>
          <w:rFonts w:ascii="Times New Roman" w:eastAsia="Times New Roman" w:hAnsi="Times New Roman"/>
          <w:color w:val="0000FF"/>
          <w:vertAlign w:val="superscript"/>
        </w:rPr>
        <w:t>a,b,c,d</w:t>
      </w:r>
      <w:r w:rsidR="00260D39">
        <w:rPr>
          <w:rFonts w:ascii="Times New Roman" w:eastAsia="Times New Roman" w:hAnsi="Times New Roman"/>
          <w:color w:val="0000FF"/>
          <w:vertAlign w:val="superscript"/>
        </w:rPr>
        <w:t>,</w:t>
      </w:r>
      <w:r w:rsidR="00F14B53" w:rsidRPr="00F14B53">
        <w:rPr>
          <w:rFonts w:ascii="Times New Roman" w:eastAsia="Times New Roman" w:hAnsi="Times New Roman"/>
          <w:sz w:val="24"/>
          <w:szCs w:val="24"/>
        </w:rPr>
        <w:t xml:space="preserve"> </w:t>
      </w:r>
      <w:r w:rsidR="00F14B53" w:rsidRPr="00F14B53">
        <w:rPr>
          <w:rFonts w:ascii="Times New Roman" w:eastAsia="Times New Roman" w:hAnsi="Times New Roman"/>
          <w:sz w:val="24"/>
          <w:szCs w:val="24"/>
        </w:rPr>
        <w:fldChar w:fldCharType="begin"/>
      </w:r>
      <w:r w:rsidR="00A900DC">
        <w:rPr>
          <w:rFonts w:ascii="Times New Roman" w:eastAsia="Times New Roman" w:hAnsi="Times New Roman"/>
          <w:sz w:val="24"/>
          <w:szCs w:val="24"/>
        </w:rPr>
        <w:instrText xml:space="preserve"> INCLUDEPICTURE "C:\\var\\folders\\rb\\3n__nvdx68x6gbjsb6nln9000000gn\\T\\com.microsoft.Word\\WebArchiveCopyPasteTempFiles\\9k=" \* MERGEFORMAT </w:instrText>
      </w:r>
      <w:r w:rsidR="00F14B53" w:rsidRPr="00F14B53">
        <w:rPr>
          <w:rFonts w:ascii="Times New Roman" w:eastAsia="Times New Roman" w:hAnsi="Times New Roman"/>
          <w:sz w:val="24"/>
          <w:szCs w:val="24"/>
        </w:rPr>
        <w:fldChar w:fldCharType="separate"/>
      </w:r>
      <w:r w:rsidR="00F14B53" w:rsidRPr="00F14B53">
        <w:rPr>
          <w:rFonts w:ascii="Times New Roman" w:eastAsia="Times New Roman" w:hAnsi="Times New Roman"/>
          <w:noProof/>
          <w:sz w:val="24"/>
          <w:szCs w:val="24"/>
        </w:rPr>
        <w:drawing>
          <wp:inline distT="0" distB="0" distL="0" distR="0" wp14:anchorId="6FE01BE1" wp14:editId="039A7DBA">
            <wp:extent cx="211015" cy="211015"/>
            <wp:effectExtent l="0" t="0" r="5080" b="5080"/>
            <wp:docPr id="3" name="Imagem 3" descr="Resultado de imagem para orcid logo">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Resultado de imagem para orcid logo">
                      <a:hlinkClick r:id="rId1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32269" cy="232269"/>
                    </a:xfrm>
                    <a:prstGeom prst="rect">
                      <a:avLst/>
                    </a:prstGeom>
                    <a:noFill/>
                    <a:ln>
                      <a:noFill/>
                    </a:ln>
                  </pic:spPr>
                </pic:pic>
              </a:graphicData>
            </a:graphic>
          </wp:inline>
        </w:drawing>
      </w:r>
      <w:r w:rsidR="00F14B53" w:rsidRPr="00F14B53">
        <w:rPr>
          <w:rFonts w:ascii="Times New Roman" w:eastAsia="Times New Roman" w:hAnsi="Times New Roman"/>
          <w:sz w:val="24"/>
          <w:szCs w:val="24"/>
        </w:rPr>
        <w:fldChar w:fldCharType="end"/>
      </w:r>
      <w:r w:rsidR="00442EE0" w:rsidRPr="004905E3">
        <w:rPr>
          <w:rFonts w:ascii="Times New Roman" w:eastAsia="Times New Roman" w:hAnsi="Times New Roman"/>
        </w:rPr>
        <w:t>,</w:t>
      </w:r>
      <w:r w:rsidR="00442EE0">
        <w:rPr>
          <w:rFonts w:ascii="Times New Roman" w:eastAsia="Times New Roman" w:hAnsi="Times New Roman"/>
          <w:vertAlign w:val="superscript"/>
        </w:rPr>
        <w:t xml:space="preserve"> </w:t>
      </w:r>
      <w:r w:rsidR="00682B75" w:rsidRPr="009D5F40">
        <w:rPr>
          <w:rFonts w:ascii="Times New Roman" w:hAnsi="Times New Roman"/>
        </w:rPr>
        <w:t>LEÃO, D. P</w:t>
      </w:r>
      <w:r w:rsidR="004905E3" w:rsidRPr="00590D74">
        <w:rPr>
          <w:rFonts w:ascii="Times New Roman" w:hAnsi="Times New Roman"/>
          <w:color w:val="0000FF"/>
        </w:rPr>
        <w:t>.</w:t>
      </w:r>
      <w:r w:rsidR="00E92C57" w:rsidRPr="00590D74">
        <w:rPr>
          <w:rFonts w:ascii="Times New Roman" w:eastAsia="Times New Roman" w:hAnsi="Times New Roman"/>
          <w:color w:val="0000FF"/>
          <w:vertAlign w:val="superscript"/>
        </w:rPr>
        <w:t xml:space="preserve"> a,b,c,d</w:t>
      </w:r>
      <w:r w:rsidR="00260D39">
        <w:rPr>
          <w:rFonts w:ascii="Times New Roman" w:eastAsia="Times New Roman" w:hAnsi="Times New Roman"/>
          <w:color w:val="0000FF"/>
          <w:vertAlign w:val="superscript"/>
        </w:rPr>
        <w:t>,</w:t>
      </w:r>
      <w:r w:rsidR="00F14B53" w:rsidRPr="00F14B53">
        <w:rPr>
          <w:rFonts w:ascii="Times New Roman" w:eastAsia="Times New Roman" w:hAnsi="Times New Roman"/>
          <w:sz w:val="24"/>
          <w:szCs w:val="24"/>
        </w:rPr>
        <w:t xml:space="preserve"> </w:t>
      </w:r>
      <w:r w:rsidR="00F14B53" w:rsidRPr="00F14B53">
        <w:rPr>
          <w:rFonts w:ascii="Times New Roman" w:eastAsia="Times New Roman" w:hAnsi="Times New Roman"/>
          <w:sz w:val="24"/>
          <w:szCs w:val="24"/>
        </w:rPr>
        <w:fldChar w:fldCharType="begin"/>
      </w:r>
      <w:r w:rsidR="00A900DC">
        <w:rPr>
          <w:rFonts w:ascii="Times New Roman" w:eastAsia="Times New Roman" w:hAnsi="Times New Roman"/>
          <w:sz w:val="24"/>
          <w:szCs w:val="24"/>
        </w:rPr>
        <w:instrText xml:space="preserve"> INCLUDEPICTURE "C:\\var\\folders\\rb\\3n__nvdx68x6gbjsb6nln9000000gn\\T\\com.microsoft.Word\\WebArchiveCopyPasteTempFiles\\9k=" \* MERGEFORMAT </w:instrText>
      </w:r>
      <w:r w:rsidR="00F14B53" w:rsidRPr="00F14B53">
        <w:rPr>
          <w:rFonts w:ascii="Times New Roman" w:eastAsia="Times New Roman" w:hAnsi="Times New Roman"/>
          <w:sz w:val="24"/>
          <w:szCs w:val="24"/>
        </w:rPr>
        <w:fldChar w:fldCharType="separate"/>
      </w:r>
      <w:r w:rsidR="00F14B53" w:rsidRPr="00F14B53">
        <w:rPr>
          <w:rFonts w:ascii="Times New Roman" w:eastAsia="Times New Roman" w:hAnsi="Times New Roman"/>
          <w:noProof/>
          <w:sz w:val="24"/>
          <w:szCs w:val="24"/>
        </w:rPr>
        <w:drawing>
          <wp:inline distT="0" distB="0" distL="0" distR="0" wp14:anchorId="4E2FB8A0" wp14:editId="17CAB2DC">
            <wp:extent cx="211015" cy="211015"/>
            <wp:effectExtent l="0" t="0" r="5080" b="5080"/>
            <wp:docPr id="4" name="Imagem 4" descr="Resultado de imagem para orcid log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Resultado de imagem para orcid logo">
                      <a:hlinkClick r:id="rId1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32269" cy="232269"/>
                    </a:xfrm>
                    <a:prstGeom prst="rect">
                      <a:avLst/>
                    </a:prstGeom>
                    <a:noFill/>
                    <a:ln>
                      <a:noFill/>
                    </a:ln>
                  </pic:spPr>
                </pic:pic>
              </a:graphicData>
            </a:graphic>
          </wp:inline>
        </w:drawing>
      </w:r>
      <w:r w:rsidR="00F14B53" w:rsidRPr="00F14B53">
        <w:rPr>
          <w:rFonts w:ascii="Times New Roman" w:eastAsia="Times New Roman" w:hAnsi="Times New Roman"/>
          <w:sz w:val="24"/>
          <w:szCs w:val="24"/>
        </w:rPr>
        <w:fldChar w:fldCharType="end"/>
      </w:r>
    </w:p>
    <w:p w:rsidR="00E92C57" w:rsidRDefault="00442EE0" w:rsidP="00442EE0">
      <w:pPr>
        <w:pBdr>
          <w:bottom w:val="single" w:sz="4" w:space="1" w:color="auto"/>
        </w:pBdr>
        <w:spacing w:line="240" w:lineRule="auto"/>
        <w:ind w:right="-1"/>
        <w:contextualSpacing/>
        <w:mirrorIndents/>
        <w:jc w:val="both"/>
        <w:rPr>
          <w:rFonts w:ascii="Times New Roman" w:eastAsia="Times New Roman" w:hAnsi="Times New Roman"/>
          <w:sz w:val="14"/>
        </w:rPr>
      </w:pPr>
      <w:r w:rsidRPr="00590D74">
        <w:rPr>
          <w:rFonts w:ascii="Times New Roman" w:eastAsia="Times New Roman" w:hAnsi="Times New Roman"/>
          <w:color w:val="0000FF"/>
          <w:vertAlign w:val="superscript"/>
        </w:rPr>
        <w:t>a</w:t>
      </w:r>
      <w:r w:rsidRPr="00442EE0">
        <w:rPr>
          <w:rFonts w:ascii="Times New Roman" w:eastAsia="Times New Roman" w:hAnsi="Times New Roman"/>
          <w:sz w:val="14"/>
        </w:rPr>
        <w:t>Universidade Federal do Amazonas</w:t>
      </w:r>
      <w:r w:rsidR="00352B41">
        <w:rPr>
          <w:rFonts w:ascii="Times New Roman" w:eastAsia="Times New Roman" w:hAnsi="Times New Roman"/>
          <w:sz w:val="14"/>
        </w:rPr>
        <w:t xml:space="preserve"> </w:t>
      </w:r>
      <w:r w:rsidR="00E92C57">
        <w:rPr>
          <w:rFonts w:ascii="Times New Roman" w:eastAsia="Times New Roman" w:hAnsi="Times New Roman"/>
          <w:sz w:val="14"/>
        </w:rPr>
        <w:t>(UFAM)</w:t>
      </w:r>
      <w:r w:rsidRPr="00442EE0">
        <w:rPr>
          <w:rFonts w:ascii="Times New Roman" w:eastAsia="Times New Roman" w:hAnsi="Times New Roman"/>
          <w:sz w:val="14"/>
        </w:rPr>
        <w:t>,</w:t>
      </w:r>
    </w:p>
    <w:p w:rsidR="00E92C57" w:rsidRDefault="00E92C57" w:rsidP="00442EE0">
      <w:pPr>
        <w:pBdr>
          <w:bottom w:val="single" w:sz="4" w:space="1" w:color="auto"/>
        </w:pBdr>
        <w:spacing w:line="240" w:lineRule="auto"/>
        <w:ind w:right="-1"/>
        <w:contextualSpacing/>
        <w:mirrorIndents/>
        <w:jc w:val="both"/>
        <w:rPr>
          <w:rFonts w:ascii="Times New Roman" w:eastAsia="Times New Roman" w:hAnsi="Times New Roman"/>
          <w:sz w:val="14"/>
        </w:rPr>
      </w:pPr>
      <w:r w:rsidRPr="00590D74">
        <w:rPr>
          <w:rFonts w:ascii="Times New Roman" w:eastAsia="Times New Roman" w:hAnsi="Times New Roman"/>
          <w:b/>
          <w:color w:val="0000FF"/>
          <w:sz w:val="14"/>
          <w:vertAlign w:val="superscript"/>
        </w:rPr>
        <w:t>b</w:t>
      </w:r>
      <w:r w:rsidR="00442EE0" w:rsidRPr="00442EE0">
        <w:rPr>
          <w:rFonts w:ascii="Times New Roman" w:eastAsia="Times New Roman" w:hAnsi="Times New Roman"/>
          <w:sz w:val="14"/>
        </w:rPr>
        <w:t>Faculdade de Educação Física e Fisioterapia</w:t>
      </w:r>
      <w:r w:rsidR="00352B41">
        <w:rPr>
          <w:rFonts w:ascii="Times New Roman" w:eastAsia="Times New Roman" w:hAnsi="Times New Roman"/>
          <w:sz w:val="14"/>
        </w:rPr>
        <w:t xml:space="preserve"> </w:t>
      </w:r>
      <w:r>
        <w:rPr>
          <w:rFonts w:ascii="Times New Roman" w:eastAsia="Times New Roman" w:hAnsi="Times New Roman"/>
          <w:sz w:val="14"/>
        </w:rPr>
        <w:t>(FEFF)</w:t>
      </w:r>
    </w:p>
    <w:p w:rsidR="00E92C57" w:rsidRDefault="00E92C57" w:rsidP="00442EE0">
      <w:pPr>
        <w:pBdr>
          <w:bottom w:val="single" w:sz="4" w:space="1" w:color="auto"/>
        </w:pBdr>
        <w:spacing w:line="240" w:lineRule="auto"/>
        <w:ind w:right="-1"/>
        <w:contextualSpacing/>
        <w:mirrorIndents/>
        <w:jc w:val="both"/>
        <w:rPr>
          <w:rFonts w:ascii="Times New Roman" w:eastAsia="Times New Roman" w:hAnsi="Times New Roman"/>
          <w:sz w:val="14"/>
        </w:rPr>
      </w:pPr>
      <w:r w:rsidRPr="00590D74">
        <w:rPr>
          <w:rFonts w:ascii="Times New Roman" w:eastAsia="Times New Roman" w:hAnsi="Times New Roman"/>
          <w:b/>
          <w:color w:val="0000FF"/>
          <w:sz w:val="14"/>
          <w:vertAlign w:val="superscript"/>
        </w:rPr>
        <w:t>c</w:t>
      </w:r>
      <w:r w:rsidR="007A00C3" w:rsidRPr="00442EE0">
        <w:rPr>
          <w:rFonts w:ascii="Times New Roman" w:eastAsia="Times New Roman" w:hAnsi="Times New Roman"/>
          <w:sz w:val="14"/>
        </w:rPr>
        <w:t>Grupo de Pesquisa</w:t>
      </w:r>
      <w:r w:rsidR="00442EE0">
        <w:rPr>
          <w:rFonts w:ascii="Times New Roman" w:eastAsia="Times New Roman" w:hAnsi="Times New Roman"/>
          <w:sz w:val="14"/>
        </w:rPr>
        <w:t xml:space="preserve"> em</w:t>
      </w:r>
      <w:r w:rsidR="007A00C3" w:rsidRPr="00442EE0">
        <w:rPr>
          <w:rFonts w:ascii="Times New Roman" w:eastAsia="Times New Roman" w:hAnsi="Times New Roman"/>
          <w:sz w:val="14"/>
        </w:rPr>
        <w:t xml:space="preserve"> Biodinâmica do Movimento Humano</w:t>
      </w:r>
    </w:p>
    <w:p w:rsidR="007A00C3" w:rsidRDefault="00E92C57" w:rsidP="00442EE0">
      <w:pPr>
        <w:pBdr>
          <w:bottom w:val="single" w:sz="4" w:space="1" w:color="auto"/>
        </w:pBdr>
        <w:spacing w:line="240" w:lineRule="auto"/>
        <w:ind w:right="-1"/>
        <w:contextualSpacing/>
        <w:mirrorIndents/>
        <w:jc w:val="both"/>
        <w:rPr>
          <w:rFonts w:ascii="Times New Roman" w:eastAsia="Times New Roman" w:hAnsi="Times New Roman"/>
          <w:sz w:val="14"/>
        </w:rPr>
      </w:pPr>
      <w:r w:rsidRPr="00590D74">
        <w:rPr>
          <w:rFonts w:ascii="Times New Roman" w:eastAsia="Times New Roman" w:hAnsi="Times New Roman"/>
          <w:b/>
          <w:color w:val="0000FF"/>
          <w:sz w:val="14"/>
          <w:vertAlign w:val="superscript"/>
        </w:rPr>
        <w:t>d</w:t>
      </w:r>
      <w:r w:rsidR="007A00C3" w:rsidRPr="00442EE0">
        <w:rPr>
          <w:rFonts w:ascii="Times New Roman" w:eastAsia="Times New Roman" w:hAnsi="Times New Roman"/>
          <w:sz w:val="14"/>
        </w:rPr>
        <w:t>Laboratório de Estudos e Pesquisas em Aptidão Física (LEPAFI)</w:t>
      </w:r>
    </w:p>
    <w:p w:rsidR="00C771BE" w:rsidRPr="00F14B53" w:rsidRDefault="00C771BE" w:rsidP="00F14B53">
      <w:pPr>
        <w:spacing w:after="0" w:line="240" w:lineRule="auto"/>
        <w:rPr>
          <w:rFonts w:ascii="Times New Roman" w:eastAsia="Times New Roman" w:hAnsi="Times New Roman"/>
          <w:sz w:val="24"/>
          <w:szCs w:val="24"/>
        </w:rPr>
      </w:pPr>
    </w:p>
    <w:p w:rsidR="00D41E8A" w:rsidRPr="009D5F40" w:rsidRDefault="00D41E8A" w:rsidP="00E85BFF">
      <w:pPr>
        <w:spacing w:line="240" w:lineRule="auto"/>
        <w:jc w:val="both"/>
        <w:rPr>
          <w:rFonts w:ascii="Times New Roman" w:hAnsi="Times New Roman"/>
          <w:b/>
          <w:sz w:val="24"/>
        </w:rPr>
      </w:pPr>
    </w:p>
    <w:p w:rsidR="004C2DAC" w:rsidRPr="004C2DAC" w:rsidRDefault="00DD3763" w:rsidP="004C2DAC">
      <w:pPr>
        <w:numPr>
          <w:ilvl w:val="0"/>
          <w:numId w:val="9"/>
        </w:numPr>
        <w:spacing w:line="360" w:lineRule="auto"/>
        <w:jc w:val="both"/>
        <w:rPr>
          <w:rFonts w:ascii="Times New Roman" w:hAnsi="Times New Roman"/>
          <w:b/>
          <w:sz w:val="24"/>
          <w:szCs w:val="24"/>
        </w:rPr>
      </w:pPr>
      <w:r w:rsidRPr="009D5F40">
        <w:rPr>
          <w:rFonts w:ascii="Times New Roman" w:hAnsi="Times New Roman"/>
          <w:b/>
          <w:sz w:val="24"/>
          <w:szCs w:val="24"/>
        </w:rPr>
        <w:t>RESUMO</w:t>
      </w:r>
    </w:p>
    <w:p w:rsidR="00E80CEF" w:rsidRPr="009D5F40" w:rsidRDefault="00E80CEF" w:rsidP="00E85BFF">
      <w:pPr>
        <w:spacing w:line="240" w:lineRule="auto"/>
        <w:jc w:val="both"/>
        <w:rPr>
          <w:rFonts w:ascii="Times New Roman" w:hAnsi="Times New Roman"/>
          <w:sz w:val="24"/>
          <w:szCs w:val="24"/>
        </w:rPr>
      </w:pPr>
      <w:r w:rsidRPr="009D5F40">
        <w:rPr>
          <w:rFonts w:ascii="Times New Roman" w:hAnsi="Times New Roman"/>
          <w:sz w:val="24"/>
          <w:szCs w:val="24"/>
        </w:rPr>
        <w:t>O estudo teve como objetivo caracterizar a carga de treinamento de duas equipes</w:t>
      </w:r>
      <w:r w:rsidR="00A45EFB" w:rsidRPr="009D5F40">
        <w:rPr>
          <w:rFonts w:ascii="Times New Roman" w:hAnsi="Times New Roman"/>
          <w:sz w:val="24"/>
          <w:szCs w:val="24"/>
        </w:rPr>
        <w:t xml:space="preserve"> </w:t>
      </w:r>
      <w:r w:rsidRPr="009D5F40">
        <w:rPr>
          <w:rFonts w:ascii="Times New Roman" w:hAnsi="Times New Roman"/>
          <w:sz w:val="24"/>
          <w:szCs w:val="24"/>
        </w:rPr>
        <w:t xml:space="preserve">de voleibol masculina da cidade de Manaus. </w:t>
      </w:r>
      <w:r w:rsidR="00792F0A" w:rsidRPr="009D5F40">
        <w:rPr>
          <w:rFonts w:ascii="Times New Roman" w:hAnsi="Times New Roman"/>
          <w:sz w:val="24"/>
          <w:szCs w:val="24"/>
        </w:rPr>
        <w:t>A investigação</w:t>
      </w:r>
      <w:r w:rsidRPr="009D5F40">
        <w:rPr>
          <w:rFonts w:ascii="Times New Roman" w:hAnsi="Times New Roman"/>
          <w:sz w:val="24"/>
          <w:szCs w:val="24"/>
        </w:rPr>
        <w:t xml:space="preserve"> caracterizou-se com uma pesquisa exploratória descritiva de caráter quanti-qualitativo. O instrumento utilizado foi um questionário aplicado ao treinador,</w:t>
      </w:r>
      <w:r w:rsidR="00855A79" w:rsidRPr="009D5F40">
        <w:rPr>
          <w:rFonts w:ascii="Times New Roman" w:hAnsi="Times New Roman"/>
          <w:sz w:val="24"/>
          <w:szCs w:val="24"/>
        </w:rPr>
        <w:t xml:space="preserve"> </w:t>
      </w:r>
      <w:r w:rsidR="0066692D" w:rsidRPr="009D5F40">
        <w:rPr>
          <w:rFonts w:ascii="Times New Roman" w:hAnsi="Times New Roman"/>
          <w:sz w:val="24"/>
          <w:szCs w:val="24"/>
        </w:rPr>
        <w:t>com</w:t>
      </w:r>
      <w:r w:rsidRPr="009D5F40">
        <w:rPr>
          <w:rFonts w:ascii="Times New Roman" w:hAnsi="Times New Roman"/>
          <w:sz w:val="24"/>
          <w:szCs w:val="24"/>
        </w:rPr>
        <w:t xml:space="preserve"> informações </w:t>
      </w:r>
      <w:r w:rsidR="001338AD" w:rsidRPr="009D5F40">
        <w:rPr>
          <w:rFonts w:ascii="Times New Roman" w:hAnsi="Times New Roman"/>
          <w:sz w:val="24"/>
          <w:szCs w:val="24"/>
        </w:rPr>
        <w:t>da</w:t>
      </w:r>
      <w:r w:rsidRPr="009D5F40">
        <w:rPr>
          <w:rFonts w:ascii="Times New Roman" w:hAnsi="Times New Roman"/>
          <w:sz w:val="24"/>
          <w:szCs w:val="24"/>
        </w:rPr>
        <w:t xml:space="preserve"> periodização</w:t>
      </w:r>
      <w:r w:rsidR="00285F85" w:rsidRPr="009D5F40">
        <w:rPr>
          <w:rFonts w:ascii="Times New Roman" w:hAnsi="Times New Roman"/>
          <w:sz w:val="24"/>
          <w:szCs w:val="24"/>
          <w:u w:val="single"/>
        </w:rPr>
        <w:t>,</w:t>
      </w:r>
      <w:r w:rsidRPr="009D5F40">
        <w:rPr>
          <w:rFonts w:ascii="Times New Roman" w:hAnsi="Times New Roman"/>
          <w:sz w:val="24"/>
          <w:szCs w:val="24"/>
        </w:rPr>
        <w:t xml:space="preserve"> carga de treinamento </w:t>
      </w:r>
      <w:r w:rsidR="004E4D82" w:rsidRPr="009D5F40">
        <w:rPr>
          <w:rFonts w:ascii="Times New Roman" w:hAnsi="Times New Roman"/>
          <w:sz w:val="24"/>
          <w:szCs w:val="24"/>
        </w:rPr>
        <w:t>da</w:t>
      </w:r>
      <w:r w:rsidRPr="009D5F40">
        <w:rPr>
          <w:rFonts w:ascii="Times New Roman" w:hAnsi="Times New Roman"/>
          <w:sz w:val="24"/>
          <w:szCs w:val="24"/>
        </w:rPr>
        <w:t xml:space="preserve"> temporada de 2016. Os resultados demonstraram que o modelo utilizado foi </w:t>
      </w:r>
      <w:r w:rsidR="00917BA2" w:rsidRPr="009D5F40">
        <w:rPr>
          <w:rFonts w:ascii="Times New Roman" w:hAnsi="Times New Roman"/>
          <w:sz w:val="24"/>
          <w:szCs w:val="24"/>
        </w:rPr>
        <w:t>a</w:t>
      </w:r>
      <w:r w:rsidRPr="009D5F40">
        <w:rPr>
          <w:rFonts w:ascii="Times New Roman" w:hAnsi="Times New Roman"/>
          <w:sz w:val="24"/>
          <w:szCs w:val="24"/>
        </w:rPr>
        <w:t xml:space="preserve"> Periodização Dupla para o Treinador I (T1) e Simples para o Treinador II (T2). Os mesociclos foram divididos apenas pelo T2, classificando-os em: Básico, Específico, Pré-Competitivo e Competitivo. A distribuição dos períodos </w:t>
      </w:r>
      <w:r w:rsidR="00C04ADE" w:rsidRPr="009D5F40">
        <w:rPr>
          <w:rFonts w:ascii="Times New Roman" w:hAnsi="Times New Roman"/>
          <w:sz w:val="24"/>
          <w:szCs w:val="24"/>
        </w:rPr>
        <w:t xml:space="preserve">foi: </w:t>
      </w:r>
      <w:r w:rsidRPr="009D5F40">
        <w:rPr>
          <w:rFonts w:ascii="Times New Roman" w:hAnsi="Times New Roman"/>
          <w:sz w:val="24"/>
          <w:szCs w:val="24"/>
        </w:rPr>
        <w:t>Período Base, Período Específico, Período Competitivo, Período de Transição (</w:t>
      </w:r>
      <w:r w:rsidR="00C514FD" w:rsidRPr="009D5F40">
        <w:rPr>
          <w:rFonts w:ascii="Times New Roman" w:hAnsi="Times New Roman"/>
          <w:sz w:val="24"/>
          <w:szCs w:val="24"/>
        </w:rPr>
        <w:t>T1</w:t>
      </w:r>
      <w:r w:rsidR="007D26EE" w:rsidRPr="009D5F40">
        <w:rPr>
          <w:rFonts w:ascii="Times New Roman" w:hAnsi="Times New Roman"/>
          <w:sz w:val="24"/>
          <w:szCs w:val="24"/>
        </w:rPr>
        <w:t>). A</w:t>
      </w:r>
      <w:r w:rsidRPr="009D5F40">
        <w:rPr>
          <w:rFonts w:ascii="Times New Roman" w:hAnsi="Times New Roman"/>
          <w:sz w:val="24"/>
          <w:szCs w:val="24"/>
        </w:rPr>
        <w:t xml:space="preserve"> composição dos microciclos </w:t>
      </w:r>
      <w:r w:rsidR="00B4647B" w:rsidRPr="009D5F40">
        <w:rPr>
          <w:rFonts w:ascii="Times New Roman" w:hAnsi="Times New Roman"/>
          <w:sz w:val="24"/>
          <w:szCs w:val="24"/>
        </w:rPr>
        <w:t>foi insuficiente com base n</w:t>
      </w:r>
      <w:r w:rsidRPr="009D5F40">
        <w:rPr>
          <w:rFonts w:ascii="Times New Roman" w:hAnsi="Times New Roman"/>
          <w:sz w:val="24"/>
          <w:szCs w:val="24"/>
        </w:rPr>
        <w:t>a literatura.</w:t>
      </w:r>
      <w:r w:rsidR="00A56C29" w:rsidRPr="009D5F40">
        <w:rPr>
          <w:rFonts w:ascii="Times New Roman" w:hAnsi="Times New Roman"/>
          <w:sz w:val="24"/>
          <w:szCs w:val="24"/>
        </w:rPr>
        <w:t xml:space="preserve"> A</w:t>
      </w:r>
      <w:r w:rsidRPr="009D5F40">
        <w:rPr>
          <w:rFonts w:ascii="Times New Roman" w:hAnsi="Times New Roman"/>
          <w:sz w:val="24"/>
          <w:szCs w:val="24"/>
        </w:rPr>
        <w:t>penas o T1 utilizou os resultados como parâmetro de prescrição de treino. Na estrutura da planificação do treinamento foram identificados para T1 e T2: 5 e 6 treinos semanais, com carga de treinamento diária de 150</w:t>
      </w:r>
      <w:r w:rsidR="004349D3" w:rsidRPr="009D5F40">
        <w:rPr>
          <w:rFonts w:ascii="Times New Roman" w:hAnsi="Times New Roman"/>
          <w:sz w:val="24"/>
          <w:szCs w:val="24"/>
        </w:rPr>
        <w:t xml:space="preserve"> </w:t>
      </w:r>
      <w:r w:rsidRPr="009D5F40">
        <w:rPr>
          <w:rFonts w:ascii="Times New Roman" w:hAnsi="Times New Roman"/>
          <w:sz w:val="24"/>
          <w:szCs w:val="24"/>
        </w:rPr>
        <w:t>min e 180</w:t>
      </w:r>
      <w:r w:rsidR="004349D3" w:rsidRPr="009D5F40">
        <w:rPr>
          <w:rFonts w:ascii="Times New Roman" w:hAnsi="Times New Roman"/>
          <w:sz w:val="24"/>
          <w:szCs w:val="24"/>
        </w:rPr>
        <w:t xml:space="preserve"> </w:t>
      </w:r>
      <w:r w:rsidRPr="009D5F40">
        <w:rPr>
          <w:rFonts w:ascii="Times New Roman" w:hAnsi="Times New Roman"/>
          <w:sz w:val="24"/>
          <w:szCs w:val="24"/>
        </w:rPr>
        <w:t>min e carga de treinamento semanal de 750 min e 1.080</w:t>
      </w:r>
      <w:r w:rsidR="00711BEB" w:rsidRPr="009D5F40">
        <w:rPr>
          <w:rFonts w:ascii="Times New Roman" w:hAnsi="Times New Roman"/>
          <w:sz w:val="24"/>
          <w:szCs w:val="24"/>
        </w:rPr>
        <w:t xml:space="preserve"> </w:t>
      </w:r>
      <w:r w:rsidRPr="009D5F40">
        <w:rPr>
          <w:rFonts w:ascii="Times New Roman" w:hAnsi="Times New Roman"/>
          <w:sz w:val="24"/>
          <w:szCs w:val="24"/>
        </w:rPr>
        <w:t xml:space="preserve">min, e duração total na temporada: 22.500 min e 12.960 min, respectivamente. Tais resultados estão em concordância com a literatura apenas no tempo de duração da sessão. A maioria das capacidades motoras trabalhadas pelos treinadores condiz com achados na literatura. </w:t>
      </w:r>
      <w:r w:rsidR="00087825" w:rsidRPr="009D5F40">
        <w:rPr>
          <w:rFonts w:ascii="Times New Roman" w:hAnsi="Times New Roman"/>
          <w:sz w:val="24"/>
          <w:szCs w:val="24"/>
        </w:rPr>
        <w:t>A</w:t>
      </w:r>
      <w:r w:rsidRPr="009D5F40">
        <w:rPr>
          <w:rFonts w:ascii="Times New Roman" w:hAnsi="Times New Roman"/>
          <w:sz w:val="24"/>
          <w:szCs w:val="24"/>
        </w:rPr>
        <w:t xml:space="preserve"> caracterização da carga de treinamento</w:t>
      </w:r>
      <w:r w:rsidR="00087825" w:rsidRPr="009D5F40">
        <w:rPr>
          <w:rFonts w:ascii="Times New Roman" w:hAnsi="Times New Roman"/>
          <w:sz w:val="24"/>
          <w:szCs w:val="24"/>
        </w:rPr>
        <w:t xml:space="preserve"> foi fornecida</w:t>
      </w:r>
      <w:r w:rsidRPr="009D5F40">
        <w:rPr>
          <w:rFonts w:ascii="Times New Roman" w:hAnsi="Times New Roman"/>
          <w:sz w:val="24"/>
          <w:szCs w:val="24"/>
        </w:rPr>
        <w:t xml:space="preserve"> apenas o T1</w:t>
      </w:r>
      <w:r w:rsidR="003768B8" w:rsidRPr="009D5F40">
        <w:rPr>
          <w:rFonts w:ascii="Times New Roman" w:hAnsi="Times New Roman"/>
          <w:sz w:val="24"/>
          <w:szCs w:val="24"/>
        </w:rPr>
        <w:t xml:space="preserve">, </w:t>
      </w:r>
      <w:r w:rsidRPr="009D5F40">
        <w:rPr>
          <w:rFonts w:ascii="Times New Roman" w:hAnsi="Times New Roman"/>
          <w:sz w:val="24"/>
          <w:szCs w:val="24"/>
        </w:rPr>
        <w:t>descrita com volume em minutos, metros e repetições, já a intensidade</w:t>
      </w:r>
      <w:r w:rsidR="00AC23C0" w:rsidRPr="009D5F40">
        <w:rPr>
          <w:rFonts w:ascii="Times New Roman" w:hAnsi="Times New Roman"/>
          <w:sz w:val="24"/>
          <w:szCs w:val="24"/>
        </w:rPr>
        <w:t xml:space="preserve">, </w:t>
      </w:r>
      <w:r w:rsidRPr="009D5F40">
        <w:rPr>
          <w:rFonts w:ascii="Times New Roman" w:hAnsi="Times New Roman"/>
          <w:sz w:val="24"/>
          <w:szCs w:val="24"/>
        </w:rPr>
        <w:t xml:space="preserve">em leve, moderada, alta e máxima. Os dados fornecem informações </w:t>
      </w:r>
      <w:r w:rsidR="00AB5881" w:rsidRPr="009D5F40">
        <w:rPr>
          <w:rFonts w:ascii="Times New Roman" w:hAnsi="Times New Roman"/>
          <w:sz w:val="24"/>
          <w:szCs w:val="24"/>
        </w:rPr>
        <w:t xml:space="preserve">da </w:t>
      </w:r>
      <w:r w:rsidRPr="009D5F40">
        <w:rPr>
          <w:rFonts w:ascii="Times New Roman" w:hAnsi="Times New Roman"/>
          <w:sz w:val="24"/>
          <w:szCs w:val="24"/>
        </w:rPr>
        <w:t xml:space="preserve">distribuição da carga de treinamento, a partir do planejamento </w:t>
      </w:r>
      <w:r w:rsidR="00AB5881" w:rsidRPr="009D5F40">
        <w:rPr>
          <w:rFonts w:ascii="Times New Roman" w:hAnsi="Times New Roman"/>
          <w:sz w:val="24"/>
          <w:szCs w:val="24"/>
        </w:rPr>
        <w:t>d</w:t>
      </w:r>
      <w:r w:rsidRPr="009D5F40">
        <w:rPr>
          <w:rFonts w:ascii="Times New Roman" w:hAnsi="Times New Roman"/>
          <w:sz w:val="24"/>
          <w:szCs w:val="24"/>
        </w:rPr>
        <w:t xml:space="preserve">o treinador. Além de enriquecer o conhecimento de envolvidos com o treinamento esportivo da modalidade, tais achados servem de subsídios para futuras investigações envolvendo a modalidade esportiva voleibol. </w:t>
      </w:r>
    </w:p>
    <w:p w:rsidR="00E80CEF" w:rsidRPr="009D5F40" w:rsidRDefault="00E80CEF" w:rsidP="00E85BFF">
      <w:pPr>
        <w:spacing w:line="240" w:lineRule="auto"/>
        <w:ind w:firstLine="851"/>
        <w:jc w:val="both"/>
        <w:rPr>
          <w:rFonts w:ascii="Times New Roman" w:hAnsi="Times New Roman"/>
          <w:sz w:val="24"/>
          <w:szCs w:val="24"/>
        </w:rPr>
      </w:pPr>
    </w:p>
    <w:p w:rsidR="00E80CEF" w:rsidRDefault="00E80CEF" w:rsidP="00E85BFF">
      <w:pPr>
        <w:spacing w:line="240" w:lineRule="auto"/>
        <w:jc w:val="both"/>
        <w:rPr>
          <w:rFonts w:ascii="Times New Roman" w:hAnsi="Times New Roman"/>
          <w:sz w:val="24"/>
          <w:szCs w:val="24"/>
        </w:rPr>
      </w:pPr>
      <w:r w:rsidRPr="009D5F40">
        <w:rPr>
          <w:rFonts w:ascii="Times New Roman" w:hAnsi="Times New Roman"/>
          <w:b/>
          <w:sz w:val="24"/>
          <w:szCs w:val="24"/>
        </w:rPr>
        <w:t>PALAVRAS</w:t>
      </w:r>
      <w:r w:rsidR="00F76CE9" w:rsidRPr="009D5F40">
        <w:rPr>
          <w:rFonts w:ascii="Times New Roman" w:hAnsi="Times New Roman"/>
          <w:b/>
          <w:sz w:val="24"/>
          <w:szCs w:val="24"/>
        </w:rPr>
        <w:t xml:space="preserve"> </w:t>
      </w:r>
      <w:r w:rsidRPr="009D5F40">
        <w:rPr>
          <w:rFonts w:ascii="Times New Roman" w:hAnsi="Times New Roman"/>
          <w:b/>
          <w:sz w:val="24"/>
          <w:szCs w:val="24"/>
        </w:rPr>
        <w:t xml:space="preserve">CHAVE: </w:t>
      </w:r>
      <w:r w:rsidRPr="009D5F40">
        <w:rPr>
          <w:rFonts w:ascii="Times New Roman" w:hAnsi="Times New Roman"/>
          <w:sz w:val="24"/>
          <w:szCs w:val="24"/>
        </w:rPr>
        <w:t>Periodização, modelo de periodização, métodos de treinamento, aperfeiçoamento esportivo.</w:t>
      </w:r>
    </w:p>
    <w:p w:rsidR="00F04EF2" w:rsidRDefault="00F04EF2" w:rsidP="00E85BFF">
      <w:pPr>
        <w:spacing w:line="240" w:lineRule="auto"/>
        <w:jc w:val="both"/>
        <w:rPr>
          <w:rFonts w:ascii="Times New Roman" w:hAnsi="Times New Roman"/>
          <w:sz w:val="24"/>
          <w:szCs w:val="24"/>
        </w:rPr>
      </w:pPr>
    </w:p>
    <w:p w:rsidR="00BB3029" w:rsidRPr="00BB3029" w:rsidRDefault="00BB3029" w:rsidP="00911854">
      <w:pPr>
        <w:pStyle w:val="Pr-formataoHTML"/>
        <w:shd w:val="clear" w:color="auto" w:fill="FFFFFF"/>
        <w:tabs>
          <w:tab w:val="clear" w:pos="9160"/>
          <w:tab w:val="left" w:pos="9214"/>
        </w:tabs>
        <w:ind w:right="-143"/>
        <w:jc w:val="both"/>
        <w:rPr>
          <w:rFonts w:ascii="Times New Roman" w:hAnsi="Times New Roman" w:cs="Times New Roman"/>
          <w:b/>
          <w:i/>
        </w:rPr>
      </w:pPr>
      <w:r w:rsidRPr="00BB3029">
        <w:rPr>
          <w:rFonts w:ascii="Times New Roman" w:hAnsi="Times New Roman" w:cs="Times New Roman"/>
          <w:b/>
          <w:i/>
        </w:rPr>
        <w:t xml:space="preserve">Correspondência autor: </w:t>
      </w:r>
      <w:r w:rsidRPr="00195BC0">
        <w:rPr>
          <w:rFonts w:ascii="Times New Roman" w:hAnsi="Times New Roman" w:cs="Times New Roman"/>
          <w:b/>
          <w:i/>
          <w:color w:val="000000"/>
          <w:sz w:val="14"/>
        </w:rPr>
        <w:t>Av. Gen. Rodrigo Octávio 6200, Coroado I, FEFF/LEPAFI, Setor SUL, Campus Universitário, 69080-900 - Manaus - AM</w:t>
      </w:r>
    </w:p>
    <w:p w:rsidR="00BB3029" w:rsidRPr="00BB3029" w:rsidRDefault="00BB3029" w:rsidP="00911854">
      <w:pPr>
        <w:pStyle w:val="Pr-formataoHTML"/>
        <w:shd w:val="clear" w:color="auto" w:fill="FFFFFF"/>
        <w:jc w:val="both"/>
        <w:rPr>
          <w:rFonts w:ascii="Times New Roman" w:hAnsi="Times New Roman" w:cs="Times New Roman"/>
          <w:b/>
          <w:i/>
        </w:rPr>
      </w:pPr>
      <w:r w:rsidRPr="00BB3029">
        <w:rPr>
          <w:rFonts w:ascii="Times New Roman" w:hAnsi="Times New Roman" w:cs="Times New Roman"/>
          <w:b/>
          <w:i/>
        </w:rPr>
        <w:t xml:space="preserve">Endereço e-mail: </w:t>
      </w:r>
      <w:hyperlink r:id="rId13" w:history="1">
        <w:r w:rsidRPr="00BB3029">
          <w:rPr>
            <w:rStyle w:val="Hyperlink"/>
            <w:rFonts w:ascii="Times New Roman" w:hAnsi="Times New Roman" w:cs="Times New Roman"/>
            <w:b/>
            <w:i/>
            <w:sz w:val="14"/>
          </w:rPr>
          <w:t>neice.carneiro@gmail.com</w:t>
        </w:r>
      </w:hyperlink>
      <w:r w:rsidRPr="00BB3029">
        <w:rPr>
          <w:rFonts w:ascii="Times New Roman" w:hAnsi="Times New Roman" w:cs="Times New Roman"/>
          <w:b/>
          <w:i/>
          <w:sz w:val="14"/>
        </w:rPr>
        <w:t xml:space="preserve">; </w:t>
      </w:r>
      <w:hyperlink r:id="rId14" w:history="1">
        <w:r w:rsidRPr="00BB3029">
          <w:rPr>
            <w:rStyle w:val="Hyperlink"/>
            <w:rFonts w:ascii="Times New Roman" w:hAnsi="Times New Roman" w:cs="Times New Roman"/>
            <w:b/>
            <w:i/>
            <w:sz w:val="14"/>
          </w:rPr>
          <w:t>ijf@usp.br</w:t>
        </w:r>
      </w:hyperlink>
      <w:r w:rsidRPr="00BB3029">
        <w:rPr>
          <w:rFonts w:ascii="Times New Roman" w:hAnsi="Times New Roman" w:cs="Times New Roman"/>
          <w:b/>
          <w:i/>
          <w:sz w:val="14"/>
        </w:rPr>
        <w:t xml:space="preserve">; </w:t>
      </w:r>
      <w:hyperlink r:id="rId15" w:history="1">
        <w:r w:rsidRPr="00BB3029">
          <w:rPr>
            <w:rStyle w:val="Hyperlink"/>
            <w:rFonts w:ascii="Times New Roman" w:hAnsi="Times New Roman" w:cs="Times New Roman"/>
            <w:b/>
            <w:i/>
            <w:sz w:val="14"/>
          </w:rPr>
          <w:t>daurimar@bol.com.br</w:t>
        </w:r>
      </w:hyperlink>
    </w:p>
    <w:p w:rsidR="00D52A7A" w:rsidRPr="009D5F40" w:rsidRDefault="00D810CA" w:rsidP="009572D5">
      <w:pPr>
        <w:pStyle w:val="Pr-formataoHTML"/>
        <w:shd w:val="clear" w:color="auto" w:fill="FFFFFF"/>
        <w:jc w:val="center"/>
        <w:rPr>
          <w:rFonts w:ascii="Times New Roman" w:hAnsi="Times New Roman" w:cs="Times New Roman"/>
          <w:b/>
          <w:color w:val="212121"/>
          <w:lang w:val="en-US"/>
        </w:rPr>
      </w:pPr>
      <w:r w:rsidRPr="00F14B53">
        <w:rPr>
          <w:rFonts w:ascii="Times New Roman" w:hAnsi="Times New Roman" w:cs="Times New Roman"/>
          <w:sz w:val="24"/>
          <w:szCs w:val="24"/>
          <w:lang w:val="en-US"/>
        </w:rPr>
        <w:br w:type="page"/>
      </w:r>
      <w:r w:rsidR="00D52A7A" w:rsidRPr="009D5F40">
        <w:rPr>
          <w:rFonts w:ascii="Times New Roman" w:hAnsi="Times New Roman" w:cs="Times New Roman"/>
          <w:b/>
          <w:color w:val="212121"/>
          <w:sz w:val="24"/>
          <w:lang w:val="en"/>
        </w:rPr>
        <w:lastRenderedPageBreak/>
        <w:t>CHARACTERIZATION OF THE TRAINING CHARGE OF TWO MANAUS CITY VOLLEYBALL TEAMS</w:t>
      </w:r>
    </w:p>
    <w:p w:rsidR="009572D5" w:rsidRDefault="009572D5" w:rsidP="00E85BFF">
      <w:pPr>
        <w:pStyle w:val="Pr-formataoHTML"/>
        <w:shd w:val="clear" w:color="auto" w:fill="FFFFFF"/>
        <w:jc w:val="both"/>
        <w:rPr>
          <w:rFonts w:ascii="Times New Roman" w:hAnsi="Times New Roman" w:cs="Times New Roman"/>
          <w:sz w:val="24"/>
          <w:szCs w:val="24"/>
          <w:lang w:val="en-US"/>
        </w:rPr>
      </w:pPr>
    </w:p>
    <w:p w:rsidR="00D52A7A" w:rsidRPr="009D5F40" w:rsidRDefault="002A3DB6" w:rsidP="00E85BFF">
      <w:pPr>
        <w:pStyle w:val="Pr-formataoHTML"/>
        <w:shd w:val="clear" w:color="auto" w:fill="FFFFFF"/>
        <w:jc w:val="both"/>
        <w:rPr>
          <w:rFonts w:ascii="Times New Roman" w:hAnsi="Times New Roman" w:cs="Times New Roman"/>
          <w:sz w:val="24"/>
          <w:szCs w:val="24"/>
          <w:lang w:val="en-US"/>
        </w:rPr>
      </w:pPr>
      <w:r w:rsidRPr="009D5F40">
        <w:rPr>
          <w:rFonts w:ascii="Times New Roman" w:hAnsi="Times New Roman" w:cs="Times New Roman"/>
          <w:b/>
          <w:noProof/>
          <w:color w:val="212121"/>
          <w:sz w:val="24"/>
        </w:rPr>
        <mc:AlternateContent>
          <mc:Choice Requires="wps">
            <w:drawing>
              <wp:anchor distT="0" distB="0" distL="114300" distR="114300" simplePos="0" relativeHeight="251657728" behindDoc="0" locked="0" layoutInCell="1" allowOverlap="1">
                <wp:simplePos x="0" y="0"/>
                <wp:positionH relativeFrom="column">
                  <wp:posOffset>5583555</wp:posOffset>
                </wp:positionH>
                <wp:positionV relativeFrom="paragraph">
                  <wp:posOffset>-1308735</wp:posOffset>
                </wp:positionV>
                <wp:extent cx="314325" cy="276225"/>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43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4B53" w:rsidRDefault="00F14B53" w:rsidP="006804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39.65pt;margin-top:-103.05pt;width:24.7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" stroked="f">
                <v:path arrowok="t"/>
                <v:textbox>
                  <w:txbxContent>
                    <w:p w:rsidR="00F14B53" w:rsidRDefault="00F14B53" w:rsidP="00680486"/>
                  </w:txbxContent>
                </v:textbox>
              </v:shape>
            </w:pict>
          </mc:Fallback>
        </mc:AlternateContent>
      </w:r>
    </w:p>
    <w:p w:rsidR="00D52A7A" w:rsidRPr="009D5F40" w:rsidRDefault="00D52A7A" w:rsidP="00442EE0">
      <w:pPr>
        <w:pStyle w:val="Pr-formataoHTML"/>
        <w:numPr>
          <w:ilvl w:val="0"/>
          <w:numId w:val="9"/>
        </w:numPr>
        <w:shd w:val="clear" w:color="auto" w:fill="FFFFFF"/>
        <w:spacing w:line="480" w:lineRule="auto"/>
        <w:jc w:val="both"/>
        <w:rPr>
          <w:rFonts w:ascii="Times New Roman" w:hAnsi="Times New Roman" w:cs="Times New Roman"/>
          <w:b/>
          <w:sz w:val="24"/>
          <w:szCs w:val="24"/>
          <w:lang w:val="en-US"/>
        </w:rPr>
      </w:pPr>
      <w:r w:rsidRPr="009D5F40">
        <w:rPr>
          <w:rFonts w:ascii="Times New Roman" w:hAnsi="Times New Roman" w:cs="Times New Roman"/>
          <w:b/>
          <w:sz w:val="24"/>
          <w:szCs w:val="24"/>
          <w:lang w:val="en-US"/>
        </w:rPr>
        <w:t>ABSTRACT</w:t>
      </w:r>
    </w:p>
    <w:p w:rsidR="00D52A7A" w:rsidRPr="009D5F40" w:rsidRDefault="00D52A7A" w:rsidP="00E85BFF">
      <w:pPr>
        <w:pStyle w:val="Pr-formataoHTML"/>
        <w:shd w:val="clear" w:color="auto" w:fill="FFFFFF"/>
        <w:jc w:val="both"/>
        <w:rPr>
          <w:rFonts w:ascii="Times New Roman" w:hAnsi="Times New Roman" w:cs="Times New Roman"/>
          <w:sz w:val="24"/>
          <w:szCs w:val="24"/>
          <w:lang w:val="en-US"/>
        </w:rPr>
      </w:pPr>
    </w:p>
    <w:p w:rsidR="00697550" w:rsidRPr="009D5F40" w:rsidRDefault="00F3512F" w:rsidP="00697550">
      <w:pPr>
        <w:pStyle w:val="Pr-formataoHTML"/>
        <w:shd w:val="clear" w:color="auto" w:fill="FFFFFF"/>
        <w:jc w:val="both"/>
        <w:rPr>
          <w:rFonts w:ascii="Times New Roman" w:hAnsi="Times New Roman" w:cs="Times New Roman"/>
          <w:sz w:val="24"/>
          <w:szCs w:val="24"/>
          <w:lang w:val="en-US"/>
        </w:rPr>
      </w:pPr>
      <w:r w:rsidRPr="009D5F40">
        <w:rPr>
          <w:rFonts w:ascii="Times New Roman" w:hAnsi="Times New Roman" w:cs="Times New Roman"/>
          <w:color w:val="212121"/>
          <w:sz w:val="24"/>
          <w:szCs w:val="24"/>
          <w:lang w:val="en"/>
        </w:rPr>
        <w:t xml:space="preserve">The study aimed to characterize the training load of two teams male volleyball in the city of Manaus. </w:t>
      </w:r>
      <w:r w:rsidR="00697550" w:rsidRPr="009D5F40">
        <w:rPr>
          <w:rFonts w:ascii="Times New Roman" w:hAnsi="Times New Roman" w:cs="Times New Roman"/>
          <w:sz w:val="24"/>
          <w:szCs w:val="24"/>
          <w:lang w:val="en"/>
        </w:rPr>
        <w:t xml:space="preserve">The research was characterized with an exploratory descriptive research of quantitative-qualitative character. </w:t>
      </w:r>
      <w:r w:rsidR="00697550" w:rsidRPr="009D5F40">
        <w:rPr>
          <w:rFonts w:ascii="Times New Roman" w:hAnsi="Times New Roman" w:cs="Times New Roman"/>
          <w:sz w:val="24"/>
          <w:szCs w:val="24"/>
          <w:shd w:val="clear" w:color="auto" w:fill="FFFFFF"/>
          <w:lang w:val="en-US"/>
        </w:rPr>
        <w:t xml:space="preserve">The instrument used was a questionnaire applied to the trainer, with periodization information, training load of the 2016 season. </w:t>
      </w:r>
      <w:r w:rsidR="00697550" w:rsidRPr="009D5F40">
        <w:rPr>
          <w:rFonts w:ascii="Times New Roman" w:hAnsi="Times New Roman" w:cs="Times New Roman"/>
          <w:sz w:val="24"/>
          <w:szCs w:val="24"/>
          <w:lang w:val="en"/>
        </w:rPr>
        <w:t xml:space="preserve">The results showed that the model used was the Dual Periodization for Trainer I (T1) and Simple for Trainer II (T2). The mesocycles were divided only by the T2, classifying them in: Basic, Specific, Pre-Competitive and Competitive. The distribution of the periods was: Base Period, Specific Period, Competitive Period, Transition Period (T1). </w:t>
      </w:r>
      <w:r w:rsidR="00697550" w:rsidRPr="009D5F40">
        <w:rPr>
          <w:rFonts w:ascii="Times New Roman" w:hAnsi="Times New Roman" w:cs="Times New Roman"/>
          <w:sz w:val="24"/>
          <w:szCs w:val="24"/>
          <w:shd w:val="clear" w:color="auto" w:fill="FFFFFF"/>
          <w:lang w:val="en-US"/>
        </w:rPr>
        <w:t xml:space="preserve">The composition of the microcycles was insufficient based on the literature. Only T1 used the results as a training prescription parameter. </w:t>
      </w:r>
      <w:r w:rsidR="00697550" w:rsidRPr="009D5F40">
        <w:rPr>
          <w:rFonts w:ascii="Times New Roman" w:hAnsi="Times New Roman" w:cs="Times New Roman"/>
          <w:sz w:val="24"/>
          <w:szCs w:val="24"/>
          <w:lang w:val="en"/>
        </w:rPr>
        <w:t>In the training planning structure, T1 and T2 were identified: 5 and 6 weekly training sessions, with daily training load of 150</w:t>
      </w:r>
      <w:r w:rsidR="00AB3EE3" w:rsidRPr="009D5F40">
        <w:rPr>
          <w:rFonts w:ascii="Times New Roman" w:hAnsi="Times New Roman" w:cs="Times New Roman"/>
          <w:sz w:val="24"/>
          <w:szCs w:val="24"/>
          <w:lang w:val="en"/>
        </w:rPr>
        <w:t xml:space="preserve"> </w:t>
      </w:r>
      <w:r w:rsidR="00697550" w:rsidRPr="009D5F40">
        <w:rPr>
          <w:rFonts w:ascii="Times New Roman" w:hAnsi="Times New Roman" w:cs="Times New Roman"/>
          <w:sz w:val="24"/>
          <w:szCs w:val="24"/>
          <w:lang w:val="en"/>
        </w:rPr>
        <w:t>min and 180</w:t>
      </w:r>
      <w:r w:rsidR="00AB3EE3" w:rsidRPr="009D5F40">
        <w:rPr>
          <w:rFonts w:ascii="Times New Roman" w:hAnsi="Times New Roman" w:cs="Times New Roman"/>
          <w:sz w:val="24"/>
          <w:szCs w:val="24"/>
          <w:lang w:val="en"/>
        </w:rPr>
        <w:t xml:space="preserve"> </w:t>
      </w:r>
      <w:r w:rsidR="00697550" w:rsidRPr="009D5F40">
        <w:rPr>
          <w:rFonts w:ascii="Times New Roman" w:hAnsi="Times New Roman" w:cs="Times New Roman"/>
          <w:sz w:val="24"/>
          <w:szCs w:val="24"/>
          <w:lang w:val="en"/>
        </w:rPr>
        <w:t>min and weekly training load of 750</w:t>
      </w:r>
      <w:r w:rsidR="00AB3EE3" w:rsidRPr="009D5F40">
        <w:rPr>
          <w:rFonts w:ascii="Times New Roman" w:hAnsi="Times New Roman" w:cs="Times New Roman"/>
          <w:sz w:val="24"/>
          <w:szCs w:val="24"/>
          <w:lang w:val="en"/>
        </w:rPr>
        <w:t xml:space="preserve"> min and 1.</w:t>
      </w:r>
      <w:r w:rsidR="00697550" w:rsidRPr="009D5F40">
        <w:rPr>
          <w:rFonts w:ascii="Times New Roman" w:hAnsi="Times New Roman" w:cs="Times New Roman"/>
          <w:sz w:val="24"/>
          <w:szCs w:val="24"/>
          <w:lang w:val="en"/>
        </w:rPr>
        <w:t>080</w:t>
      </w:r>
      <w:r w:rsidR="00AB3EE3" w:rsidRPr="009D5F40">
        <w:rPr>
          <w:rFonts w:ascii="Times New Roman" w:hAnsi="Times New Roman" w:cs="Times New Roman"/>
          <w:sz w:val="24"/>
          <w:szCs w:val="24"/>
          <w:lang w:val="en"/>
        </w:rPr>
        <w:t xml:space="preserve"> </w:t>
      </w:r>
      <w:r w:rsidR="00697550" w:rsidRPr="009D5F40">
        <w:rPr>
          <w:rFonts w:ascii="Times New Roman" w:hAnsi="Times New Roman" w:cs="Times New Roman"/>
          <w:sz w:val="24"/>
          <w:szCs w:val="24"/>
          <w:lang w:val="en"/>
        </w:rPr>
        <w:t>min, and t</w:t>
      </w:r>
      <w:r w:rsidR="00AB3EE3" w:rsidRPr="009D5F40">
        <w:rPr>
          <w:rFonts w:ascii="Times New Roman" w:hAnsi="Times New Roman" w:cs="Times New Roman"/>
          <w:sz w:val="24"/>
          <w:szCs w:val="24"/>
          <w:lang w:val="en"/>
        </w:rPr>
        <w:t>otal duration in the season: 22.</w:t>
      </w:r>
      <w:r w:rsidR="00697550" w:rsidRPr="009D5F40">
        <w:rPr>
          <w:rFonts w:ascii="Times New Roman" w:hAnsi="Times New Roman" w:cs="Times New Roman"/>
          <w:sz w:val="24"/>
          <w:szCs w:val="24"/>
          <w:lang w:val="en"/>
        </w:rPr>
        <w:t>500 min and 12</w:t>
      </w:r>
      <w:r w:rsidR="00AB3EE3" w:rsidRPr="009D5F40">
        <w:rPr>
          <w:rFonts w:ascii="Times New Roman" w:hAnsi="Times New Roman" w:cs="Times New Roman"/>
          <w:sz w:val="24"/>
          <w:szCs w:val="24"/>
          <w:lang w:val="en"/>
        </w:rPr>
        <w:t>.</w:t>
      </w:r>
      <w:r w:rsidR="00697550" w:rsidRPr="009D5F40">
        <w:rPr>
          <w:rFonts w:ascii="Times New Roman" w:hAnsi="Times New Roman" w:cs="Times New Roman"/>
          <w:sz w:val="24"/>
          <w:szCs w:val="24"/>
          <w:lang w:val="en"/>
        </w:rPr>
        <w:t xml:space="preserve">960 min, respectively. </w:t>
      </w:r>
      <w:r w:rsidR="00697550" w:rsidRPr="009D5F40">
        <w:rPr>
          <w:rFonts w:ascii="Times New Roman" w:hAnsi="Times New Roman" w:cs="Times New Roman"/>
          <w:sz w:val="24"/>
          <w:szCs w:val="24"/>
          <w:shd w:val="clear" w:color="auto" w:fill="FFFFFF"/>
          <w:lang w:val="en-US"/>
        </w:rPr>
        <w:t xml:space="preserve">Such results are in agreement with the literature only in the duration of the session. </w:t>
      </w:r>
      <w:r w:rsidR="00697550" w:rsidRPr="009D5F40">
        <w:rPr>
          <w:rFonts w:ascii="Times New Roman" w:hAnsi="Times New Roman" w:cs="Times New Roman"/>
          <w:sz w:val="24"/>
          <w:szCs w:val="24"/>
          <w:lang w:val="en"/>
        </w:rPr>
        <w:t xml:space="preserve">Most of the motor skills worked by the trainers are consistent with findings in the literature. </w:t>
      </w:r>
      <w:r w:rsidR="00697550" w:rsidRPr="009D5F40">
        <w:rPr>
          <w:rFonts w:ascii="Times New Roman" w:hAnsi="Times New Roman" w:cs="Times New Roman"/>
          <w:sz w:val="24"/>
          <w:szCs w:val="24"/>
          <w:shd w:val="clear" w:color="auto" w:fill="FFFFFF"/>
          <w:lang w:val="en-US"/>
        </w:rPr>
        <w:t>The characterization of the training load was provided only the T1, described with volume in minutes, meters and repetitions, and the intensity, in light, moderate, high and maximum. The data provide information on the distribution of training load, from the trainer's planning. In addition to enriching the knowledge of those involved with the sports training of the modality, these findings serve as subsidies for future investigations involving the sport volleyball modality.</w:t>
      </w:r>
    </w:p>
    <w:p w:rsidR="00F3512F" w:rsidRPr="009D5F40" w:rsidRDefault="00F3512F" w:rsidP="00E85BFF">
      <w:pPr>
        <w:pStyle w:val="Pr-formataoHTML"/>
        <w:shd w:val="clear" w:color="auto" w:fill="FFFFFF"/>
        <w:jc w:val="both"/>
        <w:rPr>
          <w:rFonts w:ascii="Times New Roman" w:hAnsi="Times New Roman" w:cs="Times New Roman"/>
          <w:color w:val="212121"/>
          <w:sz w:val="24"/>
          <w:szCs w:val="24"/>
          <w:lang w:val="en-US"/>
        </w:rPr>
      </w:pPr>
    </w:p>
    <w:p w:rsidR="00F3512F" w:rsidRPr="009D5F40" w:rsidRDefault="00F3512F" w:rsidP="00E85BFF">
      <w:pPr>
        <w:pStyle w:val="Pr-formataoHTML"/>
        <w:shd w:val="clear" w:color="auto" w:fill="FFFFFF"/>
        <w:jc w:val="both"/>
        <w:rPr>
          <w:rFonts w:ascii="Times New Roman" w:hAnsi="Times New Roman" w:cs="Times New Roman"/>
          <w:color w:val="212121"/>
          <w:sz w:val="24"/>
          <w:szCs w:val="24"/>
          <w:lang w:val="en-US"/>
        </w:rPr>
      </w:pPr>
    </w:p>
    <w:p w:rsidR="00D52A7A" w:rsidRPr="009D5F40" w:rsidRDefault="00D52A7A" w:rsidP="00E85BFF">
      <w:pPr>
        <w:pStyle w:val="Pr-formataoHTML"/>
        <w:shd w:val="clear" w:color="auto" w:fill="FFFFFF"/>
        <w:jc w:val="both"/>
        <w:rPr>
          <w:rFonts w:ascii="Times New Roman" w:hAnsi="Times New Roman" w:cs="Times New Roman"/>
          <w:sz w:val="24"/>
          <w:szCs w:val="24"/>
          <w:lang w:val="en-US"/>
        </w:rPr>
      </w:pPr>
      <w:r w:rsidRPr="009D5F40">
        <w:rPr>
          <w:rFonts w:ascii="Times New Roman" w:hAnsi="Times New Roman" w:cs="Times New Roman"/>
          <w:b/>
          <w:sz w:val="24"/>
          <w:szCs w:val="24"/>
          <w:shd w:val="clear" w:color="auto" w:fill="FFFFFF"/>
          <w:lang w:val="en-US"/>
        </w:rPr>
        <w:t>KEY WORDS:</w:t>
      </w:r>
      <w:r w:rsidRPr="009D5F40">
        <w:rPr>
          <w:rFonts w:ascii="Times New Roman" w:hAnsi="Times New Roman" w:cs="Times New Roman"/>
          <w:sz w:val="24"/>
          <w:szCs w:val="24"/>
          <w:shd w:val="clear" w:color="auto" w:fill="FFFFFF"/>
          <w:lang w:val="en-US"/>
        </w:rPr>
        <w:t xml:space="preserve"> Periodization, periodization model, training methods, sports improvement.</w:t>
      </w:r>
    </w:p>
    <w:p w:rsidR="00252800" w:rsidRPr="009D5F40" w:rsidRDefault="00D52A7A" w:rsidP="00E11955">
      <w:pPr>
        <w:spacing w:after="120" w:line="360" w:lineRule="auto"/>
        <w:rPr>
          <w:rFonts w:ascii="Times New Roman" w:hAnsi="Times New Roman"/>
          <w:sz w:val="24"/>
          <w:szCs w:val="24"/>
        </w:rPr>
      </w:pPr>
      <w:r w:rsidRPr="00F14B53">
        <w:rPr>
          <w:rFonts w:ascii="Times New Roman" w:hAnsi="Times New Roman"/>
        </w:rPr>
        <w:br w:type="page"/>
      </w:r>
      <w:bookmarkStart w:id="3" w:name="_Toc504382278"/>
      <w:r w:rsidR="00252800" w:rsidRPr="000679DB">
        <w:rPr>
          <w:rFonts w:ascii="Times New Roman" w:hAnsi="Times New Roman"/>
          <w:b/>
          <w:sz w:val="24"/>
          <w:szCs w:val="24"/>
        </w:rPr>
        <w:lastRenderedPageBreak/>
        <w:t>INTRODUÇÃO</w:t>
      </w:r>
      <w:bookmarkEnd w:id="0"/>
      <w:bookmarkEnd w:id="1"/>
      <w:bookmarkEnd w:id="3"/>
    </w:p>
    <w:p w:rsidR="00F11567" w:rsidRPr="007D1C28" w:rsidRDefault="00E71DFF" w:rsidP="000679DB">
      <w:pPr>
        <w:spacing w:before="240" w:after="0" w:line="360" w:lineRule="auto"/>
        <w:ind w:firstLine="851"/>
        <w:jc w:val="both"/>
        <w:rPr>
          <w:rFonts w:ascii="Times New Roman" w:hAnsi="Times New Roman"/>
          <w:color w:val="000000" w:themeColor="text1"/>
          <w:sz w:val="24"/>
          <w:szCs w:val="24"/>
        </w:rPr>
      </w:pPr>
      <w:bookmarkStart w:id="4" w:name="_Toc493244622"/>
      <w:r w:rsidRPr="007D1C28">
        <w:rPr>
          <w:rFonts w:ascii="Times New Roman" w:hAnsi="Times New Roman"/>
          <w:color w:val="000000" w:themeColor="text1"/>
          <w:sz w:val="24"/>
          <w:szCs w:val="24"/>
        </w:rPr>
        <w:t xml:space="preserve">O voleibol é </w:t>
      </w:r>
      <w:r w:rsidR="00F0038C" w:rsidRPr="007D1C28">
        <w:rPr>
          <w:rFonts w:ascii="Times New Roman" w:hAnsi="Times New Roman"/>
          <w:color w:val="000000" w:themeColor="text1"/>
          <w:sz w:val="24"/>
          <w:szCs w:val="24"/>
          <w:shd w:val="clear" w:color="auto" w:fill="FFFFFF"/>
        </w:rPr>
        <w:t>u</w:t>
      </w:r>
      <w:r w:rsidR="00F14B53" w:rsidRPr="007D1C28">
        <w:rPr>
          <w:rFonts w:ascii="Times New Roman" w:hAnsi="Times New Roman"/>
          <w:color w:val="000000" w:themeColor="text1"/>
          <w:sz w:val="24"/>
          <w:szCs w:val="24"/>
          <w:shd w:val="clear" w:color="auto" w:fill="FFFFFF"/>
        </w:rPr>
        <w:t>ma modalidade esportiva</w:t>
      </w:r>
      <w:r w:rsidR="00F0038C" w:rsidRPr="007D1C28">
        <w:rPr>
          <w:rFonts w:ascii="Times New Roman" w:hAnsi="Times New Roman"/>
          <w:color w:val="000000" w:themeColor="text1"/>
          <w:sz w:val="24"/>
          <w:szCs w:val="24"/>
          <w:shd w:val="clear" w:color="auto" w:fill="FFFFFF"/>
        </w:rPr>
        <w:t xml:space="preserve"> caracterizado por ações intermitentes </w:t>
      </w:r>
      <w:r w:rsidRPr="007D1C28">
        <w:rPr>
          <w:rFonts w:ascii="Times New Roman" w:hAnsi="Times New Roman"/>
          <w:color w:val="000000" w:themeColor="text1"/>
          <w:sz w:val="24"/>
          <w:szCs w:val="24"/>
        </w:rPr>
        <w:t xml:space="preserve">que requer </w:t>
      </w:r>
      <w:r w:rsidR="00260EE5" w:rsidRPr="007D1C28">
        <w:rPr>
          <w:rFonts w:ascii="Times New Roman" w:hAnsi="Times New Roman"/>
          <w:color w:val="000000" w:themeColor="text1"/>
          <w:sz w:val="24"/>
          <w:szCs w:val="24"/>
        </w:rPr>
        <w:t xml:space="preserve">a </w:t>
      </w:r>
      <w:r w:rsidRPr="007D1C28">
        <w:rPr>
          <w:rFonts w:ascii="Times New Roman" w:hAnsi="Times New Roman"/>
          <w:color w:val="000000" w:themeColor="text1"/>
          <w:sz w:val="24"/>
          <w:szCs w:val="24"/>
        </w:rPr>
        <w:t>realiz</w:t>
      </w:r>
      <w:r w:rsidR="00260EE5" w:rsidRPr="007D1C28">
        <w:rPr>
          <w:rFonts w:ascii="Times New Roman" w:hAnsi="Times New Roman"/>
          <w:color w:val="000000" w:themeColor="text1"/>
          <w:sz w:val="24"/>
          <w:szCs w:val="24"/>
        </w:rPr>
        <w:t>ação de</w:t>
      </w:r>
      <w:r w:rsidRPr="007D1C28">
        <w:rPr>
          <w:rFonts w:ascii="Times New Roman" w:hAnsi="Times New Roman"/>
          <w:color w:val="000000" w:themeColor="text1"/>
          <w:sz w:val="24"/>
          <w:szCs w:val="24"/>
        </w:rPr>
        <w:t xml:space="preserve"> </w:t>
      </w:r>
      <w:r w:rsidR="00B84BA2" w:rsidRPr="007D1C28">
        <w:rPr>
          <w:rFonts w:ascii="Times New Roman" w:hAnsi="Times New Roman"/>
          <w:color w:val="000000" w:themeColor="text1"/>
          <w:sz w:val="24"/>
          <w:szCs w:val="24"/>
          <w:shd w:val="clear" w:color="auto" w:fill="FFFFFF"/>
        </w:rPr>
        <w:t xml:space="preserve">atividades </w:t>
      </w:r>
      <w:r w:rsidR="00F0038C" w:rsidRPr="007D1C28">
        <w:rPr>
          <w:rFonts w:ascii="Times New Roman" w:hAnsi="Times New Roman"/>
          <w:color w:val="000000" w:themeColor="text1"/>
          <w:sz w:val="24"/>
          <w:szCs w:val="24"/>
          <w:shd w:val="clear" w:color="auto" w:fill="FFFFFF"/>
        </w:rPr>
        <w:t>com esforços de alta intensidade</w:t>
      </w:r>
      <w:r w:rsidRPr="007D1C28">
        <w:rPr>
          <w:rFonts w:ascii="Times New Roman" w:hAnsi="Times New Roman"/>
          <w:color w:val="000000" w:themeColor="text1"/>
          <w:sz w:val="24"/>
          <w:szCs w:val="24"/>
        </w:rPr>
        <w:t xml:space="preserve">, </w:t>
      </w:r>
      <w:r w:rsidR="00B84BA2" w:rsidRPr="007D1C28">
        <w:rPr>
          <w:rFonts w:ascii="Times New Roman" w:hAnsi="Times New Roman"/>
          <w:color w:val="000000" w:themeColor="text1"/>
          <w:sz w:val="24"/>
          <w:szCs w:val="24"/>
        </w:rPr>
        <w:t>intercalad</w:t>
      </w:r>
      <w:r w:rsidR="00F0038C" w:rsidRPr="007D1C28">
        <w:rPr>
          <w:rFonts w:ascii="Times New Roman" w:hAnsi="Times New Roman"/>
          <w:color w:val="000000" w:themeColor="text1"/>
          <w:sz w:val="24"/>
          <w:szCs w:val="24"/>
        </w:rPr>
        <w:t>o</w:t>
      </w:r>
      <w:r w:rsidRPr="007D1C28">
        <w:rPr>
          <w:rFonts w:ascii="Times New Roman" w:hAnsi="Times New Roman"/>
          <w:color w:val="000000" w:themeColor="text1"/>
          <w:sz w:val="24"/>
          <w:szCs w:val="24"/>
        </w:rPr>
        <w:t xml:space="preserve">s por períodos </w:t>
      </w:r>
      <w:r w:rsidR="00F0038C" w:rsidRPr="007D1C28">
        <w:rPr>
          <w:rFonts w:ascii="Times New Roman" w:hAnsi="Times New Roman"/>
          <w:color w:val="000000" w:themeColor="text1"/>
          <w:sz w:val="24"/>
          <w:szCs w:val="24"/>
          <w:shd w:val="clear" w:color="auto" w:fill="FFFFFF"/>
        </w:rPr>
        <w:t>de recuperação</w:t>
      </w:r>
      <w:r w:rsidRPr="007D1C28">
        <w:rPr>
          <w:rFonts w:ascii="Times New Roman" w:hAnsi="Times New Roman"/>
          <w:color w:val="000000" w:themeColor="text1"/>
          <w:sz w:val="24"/>
          <w:szCs w:val="24"/>
        </w:rPr>
        <w:t xml:space="preserve"> long</w:t>
      </w:r>
      <w:r w:rsidR="00B75A4E" w:rsidRPr="007D1C28">
        <w:rPr>
          <w:rFonts w:ascii="Times New Roman" w:hAnsi="Times New Roman"/>
          <w:color w:val="000000" w:themeColor="text1"/>
          <w:sz w:val="24"/>
          <w:szCs w:val="24"/>
        </w:rPr>
        <w:t>o</w:t>
      </w:r>
      <w:r w:rsidRPr="007D1C28">
        <w:rPr>
          <w:rFonts w:ascii="Times New Roman" w:hAnsi="Times New Roman"/>
          <w:color w:val="000000" w:themeColor="text1"/>
          <w:sz w:val="24"/>
          <w:szCs w:val="24"/>
        </w:rPr>
        <w:t xml:space="preserve"> após cada </w:t>
      </w:r>
      <w:r w:rsidR="00F14B53" w:rsidRPr="007D1C28">
        <w:rPr>
          <w:rFonts w:ascii="Times New Roman" w:hAnsi="Times New Roman"/>
          <w:color w:val="000000" w:themeColor="text1"/>
          <w:sz w:val="24"/>
          <w:szCs w:val="24"/>
        </w:rPr>
        <w:t>ação</w:t>
      </w:r>
      <w:r w:rsidR="00BB3029" w:rsidRPr="007D1C28">
        <w:rPr>
          <w:rFonts w:ascii="Times New Roman" w:hAnsi="Times New Roman"/>
          <w:color w:val="000000" w:themeColor="text1"/>
          <w:sz w:val="24"/>
          <w:szCs w:val="24"/>
        </w:rPr>
        <w:t xml:space="preserve"> </w:t>
      </w:r>
      <w:r w:rsidRPr="007D1C28">
        <w:rPr>
          <w:rFonts w:ascii="Times New Roman" w:hAnsi="Times New Roman"/>
          <w:color w:val="000000" w:themeColor="text1"/>
          <w:sz w:val="24"/>
          <w:szCs w:val="24"/>
          <w:vertAlign w:val="superscript"/>
        </w:rPr>
        <w:fldChar w:fldCharType="begin" w:fldLock="1"/>
      </w:r>
      <w:r w:rsidR="00B5273E" w:rsidRPr="007D1C28">
        <w:rPr>
          <w:rFonts w:ascii="Times New Roman" w:hAnsi="Times New Roman"/>
          <w:color w:val="000000" w:themeColor="text1"/>
          <w:sz w:val="24"/>
          <w:szCs w:val="24"/>
          <w:vertAlign w:val="superscript"/>
        </w:rPr>
        <w:instrText>ADDIN CSL_CITATION {"citationItems":[{"id":"ITEM-1","itemData":{"DOI":"10.1590/S1517-86922013000200015","ISSN":"1517-8692","abstract":"RESUMO Introdução: A capacidade de monitorar precisamente a carga de treinamento é um importante aspecto para a efetividade da periodização e para a prevenção de efeitos negativos, como a queda no rendimento. Objetivos: Comparar e correlacionar diferentes métodos de controle de carga interna de treinamento em jogadores de voleibol. Métodos: Quinze atletas profissionais de voleibol do sexo masculino, com idade entre 18 e 30 anos, que competiam em níveis estaduais e nacionais, participaram deste estudo. A carga de treino para cada sessão foi calculada utilizando três diferentes métodos: PSE da Sessão, Zonas de FC (TRIMP) de Edwards e de Stagno. Resultados: Verificou-se que há correlação positiva e significativa entre o método pro-posto por Foster, Edwards e Stagno. No entanto, os valores das correlações individuais entre PSE e Edwards (0,451 a 0,670), em geral, foram ligeiramente maiores que os da correlação entre PSE e Stagno (0,206 a 0,597). Conclusão: O método proposto por Edwards, bem como o método proposto por Foster, melhor refletem as cargas de treino no voleibol, fazendo com que o monitoramento das cargas seja realizado de maneira mais fidedigna e confiável quando realizado por esses dois métodos. Palavras-chave: frequência cardíaca, rendimento, exercício, PSE. ABSTRACT Introduction: The ability to accurately monitor training loads is an important aspect of athlete effectiveness and the prevention of negative effects, such as performance decrease. Objectives: Compare and correlate different methods for controlling internal training loads in volleyball players. Methods: Fifteen male volleyball athletes be-tween 18 and 30 years old who compete at state and national levels, participated in this study. Training load for each session was calculated using three different methods: RPE/Foster, HR zones (TRIMP) Edwards and Stagno. Results: It was observed that there is positive and significant correlation between the method proposed by Foster and Edwards and Stagno. However, the values of individual correlations RPE x Edwards (0.451 to 0.670), in general, were larger than RPE x Stagno (0.206 to 0.597). Conclusion: The method proposed by Edwards, as well as the method proposed by Foster, better reflect the training loads in volleyball, making it more reliable to control them that the method proposed by Stagno.","author":[{"dropping-particle":"","family":"Bara Filho","given":"Maurício Gattás","non-dropping-particle":"","parse-names":false,"suffix":""},{"dropping-particle":"De","family":"Andrade","given":"Francine Caetano","non-dropping-particle":"","parse-names":false,"suffix":""},{"dropping-particle":"","family":"Nogueira","given":"Ruan Alves","non-dropping-particle":"","parse-names":false,"suffix":""},{"dropping-particle":"","family":"Nakamura","given":"Fábio Yuzo","non-dropping-particle":"","parse-names":false,"suffix":""}],"container-title":"Revista Brasileira de Medicina do Esporte","id":"ITEM-1","issue":"2","issued":{"date-parts":[["2013"]]},"page":"146-149","title":"Comparação de diferentes métodos de controle da carga interna em jogadores de voleibol","type":"article-journal","volume":"19"},"uris":["http://www.mendeley.com/documents/?uuid=f18db65b-88f9-4a58-82ac-51f4b9568291"]}],"mendeley":{"formattedCitation":"(BARA FILHO e colab., 2013)","plainTextFormattedCitation":"(BARA FILHO e colab., 2013)","previouslyFormattedCitation":"(BARA FILHO e colab., 2013)"},"properties":{"noteIndex":0},"schema":"https://github.com/citation-style-language/schema/raw/master/csl-citation.json"}</w:instrText>
      </w:r>
      <w:r w:rsidRPr="007D1C28">
        <w:rPr>
          <w:rFonts w:ascii="Times New Roman" w:hAnsi="Times New Roman"/>
          <w:color w:val="000000" w:themeColor="text1"/>
          <w:sz w:val="24"/>
          <w:szCs w:val="24"/>
          <w:vertAlign w:val="superscript"/>
        </w:rPr>
        <w:fldChar w:fldCharType="separate"/>
      </w:r>
      <w:r w:rsidR="005A2E19" w:rsidRPr="007D1C28">
        <w:rPr>
          <w:rFonts w:ascii="Times New Roman" w:hAnsi="Times New Roman"/>
          <w:noProof/>
          <w:color w:val="000000" w:themeColor="text1"/>
          <w:sz w:val="24"/>
          <w:szCs w:val="24"/>
        </w:rPr>
        <w:t>(</w:t>
      </w:r>
      <w:r w:rsidR="0017745C" w:rsidRPr="007D1C28">
        <w:rPr>
          <w:rFonts w:ascii="Times New Roman" w:hAnsi="Times New Roman"/>
          <w:noProof/>
          <w:color w:val="000000" w:themeColor="text1"/>
          <w:sz w:val="24"/>
          <w:szCs w:val="24"/>
        </w:rPr>
        <w:t xml:space="preserve">FILHO </w:t>
      </w:r>
      <w:r w:rsidR="0017745C" w:rsidRPr="007D1C28">
        <w:rPr>
          <w:rFonts w:ascii="Times New Roman" w:hAnsi="Times New Roman"/>
          <w:i/>
          <w:noProof/>
          <w:color w:val="000000" w:themeColor="text1"/>
          <w:sz w:val="24"/>
          <w:szCs w:val="24"/>
        </w:rPr>
        <w:t>e</w:t>
      </w:r>
      <w:r w:rsidR="005A2E19" w:rsidRPr="007D1C28">
        <w:rPr>
          <w:rFonts w:ascii="Times New Roman" w:hAnsi="Times New Roman"/>
          <w:i/>
          <w:noProof/>
          <w:color w:val="000000" w:themeColor="text1"/>
          <w:sz w:val="24"/>
          <w:szCs w:val="24"/>
        </w:rPr>
        <w:t>t al</w:t>
      </w:r>
      <w:r w:rsidR="0017745C" w:rsidRPr="007D1C28">
        <w:rPr>
          <w:rFonts w:ascii="Times New Roman" w:hAnsi="Times New Roman"/>
          <w:i/>
          <w:noProof/>
          <w:color w:val="000000" w:themeColor="text1"/>
          <w:sz w:val="24"/>
          <w:szCs w:val="24"/>
        </w:rPr>
        <w:t>,</w:t>
      </w:r>
      <w:r w:rsidR="0017745C" w:rsidRPr="007D1C28">
        <w:rPr>
          <w:rFonts w:ascii="Times New Roman" w:hAnsi="Times New Roman"/>
          <w:noProof/>
          <w:color w:val="000000" w:themeColor="text1"/>
          <w:sz w:val="24"/>
          <w:szCs w:val="24"/>
        </w:rPr>
        <w:t xml:space="preserve"> 2013)</w:t>
      </w:r>
      <w:r w:rsidRPr="007D1C28">
        <w:rPr>
          <w:rFonts w:ascii="Times New Roman" w:hAnsi="Times New Roman"/>
          <w:color w:val="000000" w:themeColor="text1"/>
          <w:sz w:val="24"/>
          <w:szCs w:val="24"/>
          <w:vertAlign w:val="superscript"/>
        </w:rPr>
        <w:fldChar w:fldCharType="end"/>
      </w:r>
      <w:r w:rsidRPr="007D1C28">
        <w:rPr>
          <w:rFonts w:ascii="Times New Roman" w:hAnsi="Times New Roman"/>
          <w:color w:val="000000" w:themeColor="text1"/>
          <w:sz w:val="24"/>
          <w:szCs w:val="24"/>
        </w:rPr>
        <w:t>.</w:t>
      </w:r>
    </w:p>
    <w:p w:rsidR="00D5699C" w:rsidRPr="0032689D" w:rsidRDefault="00F14B53" w:rsidP="000679DB">
      <w:pPr>
        <w:spacing w:after="0" w:line="360" w:lineRule="auto"/>
        <w:ind w:firstLine="851"/>
        <w:jc w:val="both"/>
        <w:rPr>
          <w:rFonts w:ascii="Times New Roman" w:hAnsi="Times New Roman"/>
          <w:sz w:val="24"/>
          <w:szCs w:val="24"/>
        </w:rPr>
      </w:pPr>
      <w:r w:rsidRPr="007D1C28">
        <w:rPr>
          <w:rFonts w:ascii="Times New Roman" w:hAnsi="Times New Roman"/>
          <w:color w:val="000000" w:themeColor="text1"/>
          <w:sz w:val="24"/>
          <w:szCs w:val="24"/>
        </w:rPr>
        <w:t>Essa modalidade,</w:t>
      </w:r>
      <w:r w:rsidR="00F11567" w:rsidRPr="007D1C28">
        <w:rPr>
          <w:rFonts w:ascii="Times New Roman" w:hAnsi="Times New Roman"/>
          <w:color w:val="000000" w:themeColor="text1"/>
          <w:sz w:val="24"/>
          <w:szCs w:val="24"/>
        </w:rPr>
        <w:t xml:space="preserve"> e</w:t>
      </w:r>
      <w:r w:rsidR="0083407F" w:rsidRPr="007D1C28">
        <w:rPr>
          <w:rFonts w:ascii="Times New Roman" w:hAnsi="Times New Roman"/>
          <w:color w:val="000000" w:themeColor="text1"/>
          <w:sz w:val="24"/>
          <w:szCs w:val="24"/>
        </w:rPr>
        <w:t>xige do</w:t>
      </w:r>
      <w:r w:rsidR="003E6BFC" w:rsidRPr="007D1C28">
        <w:rPr>
          <w:rFonts w:ascii="Times New Roman" w:hAnsi="Times New Roman"/>
          <w:color w:val="000000" w:themeColor="text1"/>
          <w:sz w:val="24"/>
          <w:szCs w:val="24"/>
        </w:rPr>
        <w:t>s</w:t>
      </w:r>
      <w:r w:rsidR="0083407F" w:rsidRPr="007D1C28">
        <w:rPr>
          <w:rFonts w:ascii="Times New Roman" w:hAnsi="Times New Roman"/>
          <w:color w:val="000000" w:themeColor="text1"/>
          <w:sz w:val="24"/>
          <w:szCs w:val="24"/>
        </w:rPr>
        <w:t xml:space="preserve"> </w:t>
      </w:r>
      <w:r w:rsidR="003E6BFC" w:rsidRPr="007D1C28">
        <w:rPr>
          <w:rFonts w:ascii="Times New Roman" w:hAnsi="Times New Roman"/>
          <w:color w:val="000000" w:themeColor="text1"/>
          <w:sz w:val="24"/>
          <w:szCs w:val="24"/>
          <w:shd w:val="clear" w:color="auto" w:fill="FFFFFF"/>
        </w:rPr>
        <w:t>jogadores</w:t>
      </w:r>
      <w:r w:rsidR="0083407F" w:rsidRPr="007D1C28">
        <w:rPr>
          <w:rFonts w:ascii="Times New Roman" w:hAnsi="Times New Roman"/>
          <w:color w:val="000000" w:themeColor="text1"/>
          <w:sz w:val="24"/>
          <w:szCs w:val="24"/>
        </w:rPr>
        <w:t xml:space="preserve"> </w:t>
      </w:r>
      <w:r w:rsidR="00830872" w:rsidRPr="007D1C28">
        <w:rPr>
          <w:rFonts w:ascii="Times New Roman" w:hAnsi="Times New Roman"/>
          <w:color w:val="000000" w:themeColor="text1"/>
          <w:sz w:val="24"/>
          <w:szCs w:val="24"/>
          <w:shd w:val="clear" w:color="auto" w:fill="FFFFFF"/>
        </w:rPr>
        <w:t xml:space="preserve">o aprimoramento dos níveis </w:t>
      </w:r>
      <w:r w:rsidR="0083407F" w:rsidRPr="007D1C28">
        <w:rPr>
          <w:rFonts w:ascii="Times New Roman" w:hAnsi="Times New Roman"/>
          <w:color w:val="000000" w:themeColor="text1"/>
          <w:sz w:val="24"/>
          <w:szCs w:val="24"/>
        </w:rPr>
        <w:t xml:space="preserve">de condicionamento físico, </w:t>
      </w:r>
      <w:r w:rsidR="0023179A" w:rsidRPr="007D1C28">
        <w:rPr>
          <w:rFonts w:ascii="Times New Roman" w:hAnsi="Times New Roman"/>
          <w:color w:val="000000" w:themeColor="text1"/>
          <w:sz w:val="24"/>
          <w:szCs w:val="24"/>
          <w:shd w:val="clear" w:color="auto" w:fill="FFFFFF"/>
        </w:rPr>
        <w:t>tático-técnico</w:t>
      </w:r>
      <w:r w:rsidR="0023179A" w:rsidRPr="007D1C28">
        <w:rPr>
          <w:rFonts w:ascii="Times New Roman" w:hAnsi="Times New Roman"/>
          <w:color w:val="000000" w:themeColor="text1"/>
          <w:sz w:val="24"/>
          <w:szCs w:val="24"/>
        </w:rPr>
        <w:t xml:space="preserve">, </w:t>
      </w:r>
      <w:r w:rsidR="005614F8" w:rsidRPr="007D1C28">
        <w:rPr>
          <w:rFonts w:ascii="Times New Roman" w:hAnsi="Times New Roman"/>
          <w:color w:val="000000" w:themeColor="text1"/>
          <w:sz w:val="24"/>
          <w:szCs w:val="24"/>
          <w:shd w:val="clear" w:color="auto" w:fill="FFFFFF"/>
        </w:rPr>
        <w:t xml:space="preserve">estratégico, </w:t>
      </w:r>
      <w:r w:rsidR="0023179A" w:rsidRPr="007D1C28">
        <w:rPr>
          <w:rFonts w:ascii="Times New Roman" w:hAnsi="Times New Roman"/>
          <w:color w:val="000000" w:themeColor="text1"/>
          <w:sz w:val="24"/>
          <w:szCs w:val="24"/>
          <w:shd w:val="clear" w:color="auto" w:fill="FFFFFF"/>
        </w:rPr>
        <w:t>cognitivo</w:t>
      </w:r>
      <w:r w:rsidR="0083407F" w:rsidRPr="007D1C28">
        <w:rPr>
          <w:rFonts w:ascii="Times New Roman" w:hAnsi="Times New Roman"/>
          <w:color w:val="000000" w:themeColor="text1"/>
          <w:sz w:val="24"/>
          <w:szCs w:val="24"/>
        </w:rPr>
        <w:t xml:space="preserve"> e emocional </w:t>
      </w:r>
      <w:r w:rsidR="00830872" w:rsidRPr="007D1C28">
        <w:rPr>
          <w:rFonts w:ascii="Times New Roman" w:hAnsi="Times New Roman"/>
          <w:color w:val="000000" w:themeColor="text1"/>
          <w:sz w:val="24"/>
          <w:szCs w:val="24"/>
        </w:rPr>
        <w:t xml:space="preserve">acompanhado </w:t>
      </w:r>
      <w:r w:rsidR="005614F8" w:rsidRPr="007D1C28">
        <w:rPr>
          <w:rFonts w:ascii="Times New Roman" w:hAnsi="Times New Roman"/>
          <w:color w:val="000000" w:themeColor="text1"/>
          <w:sz w:val="24"/>
          <w:szCs w:val="24"/>
        </w:rPr>
        <w:t xml:space="preserve">do </w:t>
      </w:r>
      <w:r w:rsidR="005614F8" w:rsidRPr="007D1C28">
        <w:rPr>
          <w:rFonts w:ascii="Times New Roman" w:hAnsi="Times New Roman"/>
          <w:color w:val="000000" w:themeColor="text1"/>
          <w:sz w:val="24"/>
          <w:szCs w:val="24"/>
          <w:shd w:val="clear" w:color="auto" w:fill="FFFFFF"/>
        </w:rPr>
        <w:t>conhecimento da lógica do jogo</w:t>
      </w:r>
      <w:r w:rsidR="003039C1" w:rsidRPr="007D1C28">
        <w:rPr>
          <w:rFonts w:ascii="Times New Roman" w:hAnsi="Times New Roman"/>
          <w:color w:val="000000" w:themeColor="text1"/>
          <w:sz w:val="24"/>
          <w:szCs w:val="24"/>
        </w:rPr>
        <w:t>, com</w:t>
      </w:r>
      <w:r w:rsidR="0083407F" w:rsidRPr="007D1C28">
        <w:rPr>
          <w:rFonts w:ascii="Times New Roman" w:hAnsi="Times New Roman"/>
          <w:color w:val="000000" w:themeColor="text1"/>
          <w:sz w:val="24"/>
          <w:szCs w:val="24"/>
        </w:rPr>
        <w:t xml:space="preserve"> uma preparação metód</w:t>
      </w:r>
      <w:r w:rsidR="003148A8" w:rsidRPr="007D1C28">
        <w:rPr>
          <w:rFonts w:ascii="Times New Roman" w:hAnsi="Times New Roman"/>
          <w:color w:val="000000" w:themeColor="text1"/>
          <w:sz w:val="24"/>
          <w:szCs w:val="24"/>
        </w:rPr>
        <w:t>ica</w:t>
      </w:r>
      <w:r w:rsidR="00FC18D6" w:rsidRPr="007D1C28">
        <w:rPr>
          <w:rFonts w:ascii="Times New Roman" w:hAnsi="Times New Roman"/>
          <w:color w:val="000000" w:themeColor="text1"/>
          <w:sz w:val="24"/>
          <w:szCs w:val="24"/>
        </w:rPr>
        <w:t xml:space="preserve"> e</w:t>
      </w:r>
      <w:r w:rsidR="003039C1" w:rsidRPr="007D1C28">
        <w:rPr>
          <w:rFonts w:ascii="Times New Roman" w:hAnsi="Times New Roman"/>
          <w:color w:val="000000" w:themeColor="text1"/>
          <w:sz w:val="24"/>
          <w:szCs w:val="24"/>
        </w:rPr>
        <w:t xml:space="preserve"> planejada</w:t>
      </w:r>
      <w:r w:rsidR="00C252DB" w:rsidRPr="007D1C28">
        <w:rPr>
          <w:rFonts w:ascii="Times New Roman" w:hAnsi="Times New Roman"/>
          <w:color w:val="000000" w:themeColor="text1"/>
          <w:sz w:val="24"/>
          <w:szCs w:val="24"/>
        </w:rPr>
        <w:t>, com</w:t>
      </w:r>
      <w:r w:rsidR="0083407F" w:rsidRPr="007D1C28">
        <w:rPr>
          <w:rFonts w:ascii="Times New Roman" w:hAnsi="Times New Roman"/>
          <w:color w:val="000000" w:themeColor="text1"/>
          <w:sz w:val="24"/>
          <w:szCs w:val="24"/>
        </w:rPr>
        <w:t xml:space="preserve"> destaque </w:t>
      </w:r>
      <w:r w:rsidR="005614F8" w:rsidRPr="007D1C28">
        <w:rPr>
          <w:rFonts w:ascii="Times New Roman" w:hAnsi="Times New Roman"/>
          <w:color w:val="000000" w:themeColor="text1"/>
          <w:sz w:val="24"/>
          <w:szCs w:val="24"/>
          <w:shd w:val="clear" w:color="auto" w:fill="FFFFFF"/>
        </w:rPr>
        <w:t>a</w:t>
      </w:r>
      <w:r w:rsidR="007D1C28" w:rsidRPr="007D1C28">
        <w:rPr>
          <w:rFonts w:ascii="Times New Roman" w:hAnsi="Times New Roman"/>
          <w:color w:val="000000" w:themeColor="text1"/>
          <w:sz w:val="24"/>
          <w:szCs w:val="24"/>
          <w:shd w:val="clear" w:color="auto" w:fill="FFFFFF"/>
        </w:rPr>
        <w:t>o</w:t>
      </w:r>
      <w:r w:rsidR="005614F8" w:rsidRPr="007D1C28">
        <w:rPr>
          <w:rFonts w:ascii="Times New Roman" w:hAnsi="Times New Roman"/>
          <w:color w:val="000000" w:themeColor="text1"/>
          <w:sz w:val="24"/>
          <w:szCs w:val="24"/>
          <w:shd w:val="clear" w:color="auto" w:fill="FFFFFF"/>
        </w:rPr>
        <w:t xml:space="preserve"> conhecimento </w:t>
      </w:r>
      <w:r w:rsidR="0083407F" w:rsidRPr="007D1C28">
        <w:rPr>
          <w:rFonts w:ascii="Times New Roman" w:hAnsi="Times New Roman"/>
          <w:color w:val="000000" w:themeColor="text1"/>
          <w:sz w:val="24"/>
          <w:szCs w:val="24"/>
        </w:rPr>
        <w:t>dos jogadores e treinadores em tornar o espo</w:t>
      </w:r>
      <w:r w:rsidR="005B742D" w:rsidRPr="007D1C28">
        <w:rPr>
          <w:rFonts w:ascii="Times New Roman" w:hAnsi="Times New Roman"/>
          <w:color w:val="000000" w:themeColor="text1"/>
          <w:sz w:val="24"/>
          <w:szCs w:val="24"/>
        </w:rPr>
        <w:t>rte mais dinâmico e competitivo</w:t>
      </w:r>
      <w:r w:rsidR="00BB3029" w:rsidRPr="007D1C28">
        <w:rPr>
          <w:rFonts w:ascii="Times New Roman" w:hAnsi="Times New Roman"/>
          <w:color w:val="000000" w:themeColor="text1"/>
          <w:sz w:val="24"/>
          <w:szCs w:val="24"/>
        </w:rPr>
        <w:t xml:space="preserve"> </w:t>
      </w:r>
      <w:r w:rsidR="0083407F" w:rsidRPr="007D1C28">
        <w:rPr>
          <w:rFonts w:ascii="Times New Roman" w:hAnsi="Times New Roman"/>
          <w:color w:val="000000" w:themeColor="text1"/>
          <w:sz w:val="24"/>
          <w:szCs w:val="24"/>
          <w:vertAlign w:val="superscript"/>
        </w:rPr>
        <w:fldChar w:fldCharType="begin" w:fldLock="1"/>
      </w:r>
      <w:r w:rsidR="00B5273E" w:rsidRPr="007D1C28">
        <w:rPr>
          <w:rFonts w:ascii="Times New Roman" w:hAnsi="Times New Roman"/>
          <w:color w:val="000000" w:themeColor="text1"/>
          <w:sz w:val="24"/>
          <w:szCs w:val="24"/>
          <w:vertAlign w:val="superscript"/>
        </w:rPr>
        <w:instrText>ADDIN CSL_CITATION {"citationItems":[{"id":"ITEM-1","itemData":{"abstract":"RESUMO Este estudo apresenta algumas sub-etapas para o treinamento do voleibol e o relato das mudanças que ocorrem nas crianças e nos jovens de ordem fisiológica, emocional, física e social, as quais, se não forem respeitadas pelo treinador, poderão trazer sérias conseqüências à reestruturação da personalidade. A criança difere do adulto, sendo mais dependente, sensível e, sobretudo, bastante vulnerável a influências dos outros. quando ingressa na iniciação ao treinamento, acha-se bruscamente confrontada com uma situação nova, à qual terá de se adaptar rapidamente. Seus hábitos e suas atitudes passam por transformações rigorosas quando submetidos às aprendizagens que demandam o treinamento que muitas vezes não levam em conta as possibilidades reais, além de sujeitarem-se às exigências do desempenho exacerbado. Durante o processo de adaptação da criança faz-se necessário que o treinador crie uma atmosfera favorável de integração entre ele e as próprias crianças. Neste estágio é possível que o treinador seja o primeiro adulto fora da família a desempenhar um papel central na vida da criança, tendo uma influência significativa sobre o desenvolvimento através dos anos de treinamento. Os tipos de treinadores pelos quais a criança passa determinarão a experiência esportiva, facilitando sua melhora, ou simplesmente aumentarão suas dificuldades e frustrações. O respeito e o entendimento são importantes, pois auxiliarão a vencer desvantagens utilizando ao máximo seus talentos e interesses. Esse é o principal papel do treinador, estruturando o treinamento em função das mudanças ocorridas durante todo o processo de desenvolvimento do ser humano como jogador de voleibol. Palavras-chave: Voleibol, treinamento desportivo, faixa etária.","author":[{"dropping-particle":"","family":"Duwe","given":"Edson James","non-dropping-particle":"","parse-names":false,"suffix":""},{"dropping-particle":"","family":"Novaes","given":"Arthur José","non-dropping-particle":"","parse-names":false,"suffix":""}],"container-title":"PLANEJAMENTO DO VOLEIBOL A LONGO PRAZO POR FAIXAS ETÁRIASPLANEJAMENTO DO VOLEIBOL A LONGO PRAZO POR FAIXAS ETÁRIAS","id":"ITEM-1","issue":"2","issued":{"date-parts":[["2003"]]},"page":"11","title":"Planejamento Do Voleibol a Longo Prazo Por Faixas Etarias","type":"article-magazine","volume":"1"},"uris":["http://www.mendeley.com/documents/?uuid=3667e485-e4b3-4437-9fce-df2f0d560da4"]}],"mendeley":{"formattedCitation":"(DUWE e NOVAES, 2003)","plainTextFormattedCitation":"(DUWE e NOVAES, 2003)","previouslyFormattedCitation":"(DUWE e NOVAES, 2003)"},"properties":{"noteIndex":0},"schema":"https://github.com/citation-style-language/schema/raw/master/csl-citation.json"}</w:instrText>
      </w:r>
      <w:r w:rsidR="0083407F" w:rsidRPr="007D1C28">
        <w:rPr>
          <w:rFonts w:ascii="Times New Roman" w:hAnsi="Times New Roman"/>
          <w:color w:val="000000" w:themeColor="text1"/>
          <w:sz w:val="24"/>
          <w:szCs w:val="24"/>
          <w:vertAlign w:val="superscript"/>
        </w:rPr>
        <w:fldChar w:fldCharType="separate"/>
      </w:r>
      <w:r w:rsidR="009E0D51" w:rsidRPr="007D1C28">
        <w:rPr>
          <w:rFonts w:ascii="Times New Roman" w:hAnsi="Times New Roman"/>
          <w:noProof/>
          <w:color w:val="000000" w:themeColor="text1"/>
          <w:sz w:val="24"/>
          <w:szCs w:val="24"/>
        </w:rPr>
        <w:t xml:space="preserve">(DUWE; </w:t>
      </w:r>
      <w:r w:rsidR="00665749" w:rsidRPr="007D1C28">
        <w:rPr>
          <w:rFonts w:ascii="Times New Roman" w:hAnsi="Times New Roman"/>
          <w:noProof/>
          <w:color w:val="000000" w:themeColor="text1"/>
          <w:sz w:val="24"/>
          <w:szCs w:val="24"/>
        </w:rPr>
        <w:t>NOVAES, 2003)</w:t>
      </w:r>
      <w:r w:rsidR="0083407F" w:rsidRPr="007D1C28">
        <w:rPr>
          <w:rFonts w:ascii="Times New Roman" w:hAnsi="Times New Roman"/>
          <w:color w:val="000000" w:themeColor="text1"/>
          <w:sz w:val="24"/>
          <w:szCs w:val="24"/>
          <w:vertAlign w:val="superscript"/>
        </w:rPr>
        <w:fldChar w:fldCharType="end"/>
      </w:r>
      <w:r w:rsidR="0083407F" w:rsidRPr="0032689D">
        <w:rPr>
          <w:rFonts w:ascii="Times New Roman" w:hAnsi="Times New Roman"/>
          <w:sz w:val="24"/>
          <w:szCs w:val="24"/>
        </w:rPr>
        <w:t>.</w:t>
      </w:r>
    </w:p>
    <w:p w:rsidR="00E26D8B" w:rsidRPr="007D1C28" w:rsidRDefault="007D1C28" w:rsidP="000679DB">
      <w:pPr>
        <w:spacing w:after="0" w:line="360" w:lineRule="auto"/>
        <w:ind w:firstLine="851"/>
        <w:jc w:val="both"/>
        <w:rPr>
          <w:rFonts w:ascii="Times New Roman" w:hAnsi="Times New Roman"/>
          <w:color w:val="000000" w:themeColor="text1"/>
          <w:sz w:val="24"/>
          <w:szCs w:val="24"/>
        </w:rPr>
      </w:pPr>
      <w:r w:rsidRPr="007D1C28">
        <w:rPr>
          <w:rFonts w:ascii="Times New Roman" w:hAnsi="Times New Roman"/>
          <w:color w:val="000000" w:themeColor="text1"/>
          <w:sz w:val="24"/>
          <w:szCs w:val="24"/>
        </w:rPr>
        <w:t>Considerando os aspectos supracitados</w:t>
      </w:r>
      <w:r w:rsidR="00C35A57" w:rsidRPr="007D1C28">
        <w:rPr>
          <w:rFonts w:ascii="Times New Roman" w:hAnsi="Times New Roman"/>
          <w:color w:val="000000" w:themeColor="text1"/>
          <w:sz w:val="24"/>
          <w:szCs w:val="24"/>
        </w:rPr>
        <w:t xml:space="preserve">, </w:t>
      </w:r>
      <w:r w:rsidR="00603444" w:rsidRPr="007D1C28">
        <w:rPr>
          <w:rFonts w:ascii="Times New Roman" w:hAnsi="Times New Roman"/>
          <w:color w:val="000000" w:themeColor="text1"/>
          <w:sz w:val="24"/>
          <w:szCs w:val="24"/>
        </w:rPr>
        <w:t>o</w:t>
      </w:r>
      <w:r w:rsidR="00603444" w:rsidRPr="007D1C28">
        <w:rPr>
          <w:rFonts w:ascii="Times New Roman" w:hAnsi="Times New Roman"/>
          <w:color w:val="000000" w:themeColor="text1"/>
          <w:sz w:val="24"/>
          <w:szCs w:val="24"/>
          <w:shd w:val="clear" w:color="auto" w:fill="FFFFFF"/>
        </w:rPr>
        <w:t xml:space="preserve"> treinamento esportivo visa maximizar o </w:t>
      </w:r>
      <w:r w:rsidR="00C35A57" w:rsidRPr="007D1C28">
        <w:rPr>
          <w:rFonts w:ascii="Times New Roman" w:hAnsi="Times New Roman"/>
          <w:color w:val="000000" w:themeColor="text1"/>
          <w:sz w:val="24"/>
          <w:szCs w:val="24"/>
        </w:rPr>
        <w:t xml:space="preserve">rendimento esportivo </w:t>
      </w:r>
      <w:r w:rsidR="00603444" w:rsidRPr="007D1C28">
        <w:rPr>
          <w:rFonts w:ascii="Times New Roman" w:hAnsi="Times New Roman"/>
          <w:color w:val="000000" w:themeColor="text1"/>
          <w:sz w:val="24"/>
          <w:szCs w:val="24"/>
          <w:shd w:val="clear" w:color="auto" w:fill="FFFFFF"/>
        </w:rPr>
        <w:t>de um atleta</w:t>
      </w:r>
      <w:r w:rsidRPr="007D1C28">
        <w:rPr>
          <w:rFonts w:ascii="Times New Roman" w:hAnsi="Times New Roman"/>
          <w:color w:val="000000" w:themeColor="text1"/>
          <w:sz w:val="24"/>
          <w:szCs w:val="24"/>
          <w:shd w:val="clear" w:color="auto" w:fill="FFFFFF"/>
        </w:rPr>
        <w:t xml:space="preserve"> ou equipe</w:t>
      </w:r>
      <w:r w:rsidR="00603444" w:rsidRPr="007D1C28">
        <w:rPr>
          <w:rFonts w:ascii="Times New Roman" w:hAnsi="Times New Roman"/>
          <w:color w:val="000000" w:themeColor="text1"/>
          <w:sz w:val="24"/>
          <w:szCs w:val="24"/>
          <w:shd w:val="clear" w:color="auto" w:fill="FFFFFF"/>
        </w:rPr>
        <w:t>,</w:t>
      </w:r>
      <w:r w:rsidR="00603444" w:rsidRPr="007D1C28">
        <w:rPr>
          <w:rFonts w:ascii="Times New Roman" w:hAnsi="Times New Roman"/>
          <w:color w:val="000000" w:themeColor="text1"/>
          <w:sz w:val="24"/>
          <w:szCs w:val="24"/>
        </w:rPr>
        <w:t xml:space="preserve"> com </w:t>
      </w:r>
      <w:r w:rsidR="00603444" w:rsidRPr="007D1C28">
        <w:rPr>
          <w:rFonts w:ascii="Times New Roman" w:hAnsi="Times New Roman"/>
          <w:color w:val="000000" w:themeColor="text1"/>
          <w:sz w:val="24"/>
          <w:szCs w:val="24"/>
          <w:shd w:val="clear" w:color="auto" w:fill="FFFFFF"/>
        </w:rPr>
        <w:t xml:space="preserve">distribuição planejada </w:t>
      </w:r>
      <w:r w:rsidR="00001366" w:rsidRPr="007D1C28">
        <w:rPr>
          <w:rFonts w:ascii="Times New Roman" w:hAnsi="Times New Roman"/>
          <w:color w:val="000000" w:themeColor="text1"/>
          <w:sz w:val="24"/>
          <w:szCs w:val="24"/>
          <w:shd w:val="clear" w:color="auto" w:fill="FFFFFF"/>
        </w:rPr>
        <w:t xml:space="preserve">e </w:t>
      </w:r>
      <w:r w:rsidR="00001366" w:rsidRPr="007D1C28">
        <w:rPr>
          <w:rFonts w:ascii="Times New Roman" w:hAnsi="Times New Roman"/>
          <w:color w:val="000000" w:themeColor="text1"/>
          <w:sz w:val="24"/>
          <w:szCs w:val="24"/>
        </w:rPr>
        <w:t>adequada</w:t>
      </w:r>
      <w:r w:rsidR="00001366" w:rsidRPr="007D1C28">
        <w:rPr>
          <w:rFonts w:ascii="Times New Roman" w:hAnsi="Times New Roman"/>
          <w:color w:val="000000" w:themeColor="text1"/>
          <w:sz w:val="24"/>
          <w:szCs w:val="24"/>
          <w:shd w:val="clear" w:color="auto" w:fill="FFFFFF"/>
        </w:rPr>
        <w:t xml:space="preserve"> </w:t>
      </w:r>
      <w:r w:rsidR="00603444" w:rsidRPr="007D1C28">
        <w:rPr>
          <w:rFonts w:ascii="Times New Roman" w:hAnsi="Times New Roman"/>
          <w:color w:val="000000" w:themeColor="text1"/>
          <w:sz w:val="24"/>
          <w:szCs w:val="24"/>
          <w:shd w:val="clear" w:color="auto" w:fill="FFFFFF"/>
        </w:rPr>
        <w:t>das cargas de</w:t>
      </w:r>
      <w:r w:rsidR="00C35A57" w:rsidRPr="007D1C28">
        <w:rPr>
          <w:rFonts w:ascii="Times New Roman" w:hAnsi="Times New Roman"/>
          <w:color w:val="000000" w:themeColor="text1"/>
          <w:sz w:val="24"/>
          <w:szCs w:val="24"/>
        </w:rPr>
        <w:t xml:space="preserve"> treinamento e da recupe</w:t>
      </w:r>
      <w:r w:rsidR="00404B63" w:rsidRPr="007D1C28">
        <w:rPr>
          <w:rFonts w:ascii="Times New Roman" w:hAnsi="Times New Roman"/>
          <w:color w:val="000000" w:themeColor="text1"/>
          <w:sz w:val="24"/>
          <w:szCs w:val="24"/>
        </w:rPr>
        <w:t xml:space="preserve">ração proporcionada aos </w:t>
      </w:r>
      <w:r w:rsidR="0032689D" w:rsidRPr="007D1C28">
        <w:rPr>
          <w:rFonts w:ascii="Times New Roman" w:hAnsi="Times New Roman"/>
          <w:color w:val="000000" w:themeColor="text1"/>
          <w:sz w:val="24"/>
          <w:szCs w:val="24"/>
        </w:rPr>
        <w:t>jogadores</w:t>
      </w:r>
      <w:r w:rsidR="00BB3029" w:rsidRPr="007D1C28">
        <w:rPr>
          <w:rFonts w:ascii="Times New Roman" w:hAnsi="Times New Roman"/>
          <w:color w:val="000000" w:themeColor="text1"/>
          <w:sz w:val="24"/>
          <w:szCs w:val="24"/>
        </w:rPr>
        <w:t xml:space="preserve"> </w:t>
      </w:r>
      <w:r w:rsidR="00C35A57" w:rsidRPr="007D1C28">
        <w:rPr>
          <w:rFonts w:ascii="Times New Roman" w:hAnsi="Times New Roman"/>
          <w:color w:val="000000" w:themeColor="text1"/>
          <w:sz w:val="24"/>
          <w:szCs w:val="24"/>
          <w:vertAlign w:val="superscript"/>
        </w:rPr>
        <w:fldChar w:fldCharType="begin" w:fldLock="1"/>
      </w:r>
      <w:r w:rsidR="004F5D7A" w:rsidRPr="007D1C28">
        <w:rPr>
          <w:rFonts w:ascii="Times New Roman" w:hAnsi="Times New Roman"/>
          <w:color w:val="000000" w:themeColor="text1"/>
          <w:sz w:val="24"/>
          <w:szCs w:val="24"/>
          <w:vertAlign w:val="superscript"/>
        </w:rPr>
        <w:instrText>ADDIN CSL_CITATION {"citationItems":[{"id":"ITEM-1","itemData":{"DOI":"10.1590/S1517-86922013000200015","ISSN":"1517-8692","abstract":"RESUMO Introdução: A capacidade de monitorar precisamente a carga de treinamento é um importante aspecto para a efetividade da periodização e para a prevenção de efeitos negativos, como a queda no rendimento. Objetivos: Comparar e correlacionar diferentes métodos de controle de carga interna de treinamento em jogadores de voleibol. Métodos: Quinze atletas profissionais de voleibol do sexo masculino, com idade entre 18 e 30 anos, que competiam em níveis estaduais e nacionais, participaram deste estudo. A carga de treino para cada sessão foi calculada utilizando três diferentes métodos: PSE da Sessão, Zonas de FC (TRIMP) de Edwards e de Stagno. Resultados: Verificou-se que há correlação positiva e significativa entre o método pro-posto por Foster, Edwards e Stagno. No entanto, os valores das correlações individuais entre PSE e Edwards (0,451 a 0,670), em geral, foram ligeiramente maiores que os da correlação entre PSE e Stagno (0,206 a 0,597). Conclusão: O método proposto por Edwards, bem como o método proposto por Foster, melhor refletem as cargas de treino no voleibol, fazendo com que o monitoramento das cargas seja realizado de maneira mais fidedigna e confiável quando realizado por esses dois métodos. Palavras-chave: frequência cardíaca, rendimento, exercício, PSE. ABSTRACT Introduction: The ability to accurately monitor training loads is an important aspect of athlete effectiveness and the prevention of negative effects, such as performance decrease. Objectives: Compare and correlate different methods for controlling internal training loads in volleyball players. Methods: Fifteen male volleyball athletes be-tween 18 and 30 years old who compete at state and national levels, participated in this study. Training load for each session was calculated using three different methods: RPE/Foster, HR zones (TRIMP) Edwards and Stagno. Results: It was observed that there is positive and significant correlation between the method proposed by Foster and Edwards and Stagno. However, the values of individual correlations RPE x Edwards (0.451 to 0.670), in general, were larger than RPE x Stagno (0.206 to 0.597). Conclusion: The method proposed by Edwards, as well as the method proposed by Foster, better reflect the training loads in volleyball, making it more reliable to control them that the method proposed by Stagno.","author":[{"dropping-particle":"","family":"Bara Filho","given":"Maurício Gattás","non-dropping-particle":"","parse-names":false,"suffix":""},{"dropping-particle":"De","family":"Andrade","given":"Francine Caetano","non-dropping-particle":"","parse-names":false,"suffix":""},{"dropping-particle":"","family":"Nogueira","given":"Ruan Alves","non-dropping-particle":"","parse-names":false,"suffix":""},{"dropping-particle":"","family":"Nakamura","given":"Fábio Yuzo","non-dropping-particle":"","parse-names":false,"suffix":""}],"container-title":"Revista Brasileira de Medicina do Esporte","id":"ITEM-1","issue":"2","issued":{"date-parts":[["2013"]]},"page":"146-149","title":"Comparação de diferentes métodos de controle da carga interna em jogadores de voleibol","type":"article-journal","volume":"19"},"uris":["http://www.mendeley.com/documents/?uuid=f18db65b-88f9-4a58-82ac-51f4b9568291"]}],"mendeley":{"formattedCitation":"(BARA FILHO e colab., 2013)","manualFormatting":"(FILHO et al, 2013)","plainTextFormattedCitation":"(BARA FILHO e colab., 2013)","previouslyFormattedCitation":"(BARA FILHO e colab., 2013)"},"properties":{"noteIndex":0},"schema":"https://github.com/citation-style-language/schema/raw/master/csl-citation.json"}</w:instrText>
      </w:r>
      <w:r w:rsidR="00C35A57" w:rsidRPr="007D1C28">
        <w:rPr>
          <w:rFonts w:ascii="Times New Roman" w:hAnsi="Times New Roman"/>
          <w:color w:val="000000" w:themeColor="text1"/>
          <w:sz w:val="24"/>
          <w:szCs w:val="24"/>
          <w:vertAlign w:val="superscript"/>
        </w:rPr>
        <w:fldChar w:fldCharType="separate"/>
      </w:r>
      <w:r w:rsidR="00665749" w:rsidRPr="007D1C28">
        <w:rPr>
          <w:rFonts w:ascii="Times New Roman" w:hAnsi="Times New Roman"/>
          <w:noProof/>
          <w:color w:val="000000" w:themeColor="text1"/>
          <w:sz w:val="24"/>
          <w:szCs w:val="24"/>
        </w:rPr>
        <w:t>(</w:t>
      </w:r>
      <w:r w:rsidR="0017745C" w:rsidRPr="007D1C28">
        <w:rPr>
          <w:rFonts w:ascii="Times New Roman" w:hAnsi="Times New Roman"/>
          <w:noProof/>
          <w:color w:val="000000" w:themeColor="text1"/>
          <w:sz w:val="24"/>
          <w:szCs w:val="24"/>
        </w:rPr>
        <w:t xml:space="preserve">FILHO </w:t>
      </w:r>
      <w:r w:rsidR="0017745C" w:rsidRPr="007D1C28">
        <w:rPr>
          <w:rFonts w:ascii="Times New Roman" w:hAnsi="Times New Roman"/>
          <w:i/>
          <w:noProof/>
          <w:color w:val="000000" w:themeColor="text1"/>
          <w:sz w:val="24"/>
          <w:szCs w:val="24"/>
        </w:rPr>
        <w:t>e</w:t>
      </w:r>
      <w:r w:rsidR="00665749" w:rsidRPr="007D1C28">
        <w:rPr>
          <w:rFonts w:ascii="Times New Roman" w:hAnsi="Times New Roman"/>
          <w:i/>
          <w:noProof/>
          <w:color w:val="000000" w:themeColor="text1"/>
          <w:sz w:val="24"/>
          <w:szCs w:val="24"/>
        </w:rPr>
        <w:t>t al</w:t>
      </w:r>
      <w:r w:rsidR="0017745C" w:rsidRPr="007D1C28">
        <w:rPr>
          <w:rFonts w:ascii="Times New Roman" w:hAnsi="Times New Roman"/>
          <w:noProof/>
          <w:color w:val="000000" w:themeColor="text1"/>
          <w:sz w:val="24"/>
          <w:szCs w:val="24"/>
        </w:rPr>
        <w:t>, 2013)</w:t>
      </w:r>
      <w:r w:rsidR="00C35A57" w:rsidRPr="007D1C28">
        <w:rPr>
          <w:rFonts w:ascii="Times New Roman" w:hAnsi="Times New Roman"/>
          <w:color w:val="000000" w:themeColor="text1"/>
          <w:sz w:val="24"/>
          <w:szCs w:val="24"/>
          <w:vertAlign w:val="superscript"/>
        </w:rPr>
        <w:fldChar w:fldCharType="end"/>
      </w:r>
      <w:r w:rsidR="00C35A57" w:rsidRPr="007D1C28">
        <w:rPr>
          <w:rFonts w:ascii="Times New Roman" w:hAnsi="Times New Roman"/>
          <w:color w:val="000000" w:themeColor="text1"/>
          <w:sz w:val="24"/>
          <w:szCs w:val="24"/>
        </w:rPr>
        <w:t xml:space="preserve">. </w:t>
      </w:r>
      <w:r w:rsidR="00774CEE" w:rsidRPr="007D1C28">
        <w:rPr>
          <w:rFonts w:ascii="Times New Roman" w:hAnsi="Times New Roman"/>
          <w:color w:val="000000" w:themeColor="text1"/>
          <w:sz w:val="24"/>
          <w:szCs w:val="24"/>
        </w:rPr>
        <w:t>Sendo qu</w:t>
      </w:r>
      <w:r w:rsidR="005F6531" w:rsidRPr="007D1C28">
        <w:rPr>
          <w:rFonts w:ascii="Times New Roman" w:hAnsi="Times New Roman"/>
          <w:color w:val="000000" w:themeColor="text1"/>
          <w:sz w:val="24"/>
          <w:szCs w:val="24"/>
        </w:rPr>
        <w:t xml:space="preserve">e </w:t>
      </w:r>
      <w:r w:rsidR="005808C2" w:rsidRPr="007D1C28">
        <w:rPr>
          <w:rFonts w:ascii="Times New Roman" w:hAnsi="Times New Roman"/>
          <w:color w:val="000000" w:themeColor="text1"/>
          <w:sz w:val="24"/>
          <w:szCs w:val="24"/>
        </w:rPr>
        <w:t xml:space="preserve">a </w:t>
      </w:r>
      <w:r w:rsidR="005E3039" w:rsidRPr="007D1C28">
        <w:rPr>
          <w:rFonts w:ascii="Times New Roman" w:hAnsi="Times New Roman"/>
          <w:color w:val="000000" w:themeColor="text1"/>
          <w:sz w:val="24"/>
          <w:szCs w:val="24"/>
        </w:rPr>
        <w:t xml:space="preserve">qualidade e quantidade </w:t>
      </w:r>
      <w:r w:rsidR="005E3039" w:rsidRPr="007D1C28">
        <w:rPr>
          <w:rFonts w:ascii="Times New Roman" w:hAnsi="Times New Roman"/>
          <w:color w:val="000000" w:themeColor="text1"/>
          <w:sz w:val="24"/>
          <w:szCs w:val="24"/>
          <w:shd w:val="clear" w:color="auto" w:fill="FFFFFF"/>
        </w:rPr>
        <w:t>das cargas de treinamento</w:t>
      </w:r>
      <w:r w:rsidR="00010C44" w:rsidRPr="007D1C28">
        <w:rPr>
          <w:rFonts w:ascii="Times New Roman" w:hAnsi="Times New Roman"/>
          <w:color w:val="000000" w:themeColor="text1"/>
          <w:sz w:val="24"/>
          <w:szCs w:val="24"/>
          <w:shd w:val="clear" w:color="auto" w:fill="FFFFFF"/>
        </w:rPr>
        <w:t xml:space="preserve"> </w:t>
      </w:r>
      <w:r w:rsidR="005E3039" w:rsidRPr="007D1C28">
        <w:rPr>
          <w:rFonts w:ascii="Times New Roman" w:hAnsi="Times New Roman"/>
          <w:color w:val="000000" w:themeColor="text1"/>
          <w:sz w:val="24"/>
          <w:szCs w:val="24"/>
        </w:rPr>
        <w:t>est</w:t>
      </w:r>
      <w:r w:rsidR="002E4699" w:rsidRPr="007D1C28">
        <w:rPr>
          <w:rFonts w:ascii="Times New Roman" w:hAnsi="Times New Roman"/>
          <w:color w:val="000000" w:themeColor="text1"/>
          <w:sz w:val="24"/>
          <w:szCs w:val="24"/>
        </w:rPr>
        <w:t>ão</w:t>
      </w:r>
      <w:r w:rsidR="005E3039" w:rsidRPr="007D1C28">
        <w:rPr>
          <w:rFonts w:ascii="Times New Roman" w:hAnsi="Times New Roman"/>
          <w:color w:val="000000" w:themeColor="text1"/>
          <w:sz w:val="24"/>
          <w:szCs w:val="24"/>
        </w:rPr>
        <w:t xml:space="preserve"> relacionada</w:t>
      </w:r>
      <w:r w:rsidR="002E4699" w:rsidRPr="007D1C28">
        <w:rPr>
          <w:rFonts w:ascii="Times New Roman" w:hAnsi="Times New Roman"/>
          <w:color w:val="000000" w:themeColor="text1"/>
          <w:sz w:val="24"/>
          <w:szCs w:val="24"/>
        </w:rPr>
        <w:t>s</w:t>
      </w:r>
      <w:r w:rsidR="005E3039" w:rsidRPr="007D1C28">
        <w:rPr>
          <w:rFonts w:ascii="Times New Roman" w:hAnsi="Times New Roman"/>
          <w:color w:val="000000" w:themeColor="text1"/>
          <w:sz w:val="24"/>
          <w:szCs w:val="24"/>
        </w:rPr>
        <w:t xml:space="preserve"> aos </w:t>
      </w:r>
      <w:r w:rsidR="00010C44" w:rsidRPr="007D1C28">
        <w:rPr>
          <w:rFonts w:ascii="Times New Roman" w:hAnsi="Times New Roman"/>
          <w:color w:val="000000" w:themeColor="text1"/>
          <w:sz w:val="24"/>
          <w:szCs w:val="24"/>
          <w:shd w:val="clear" w:color="auto" w:fill="FFFFFF"/>
        </w:rPr>
        <w:t>períodos ou estágios </w:t>
      </w:r>
      <w:r w:rsidR="00010C44" w:rsidRPr="007D1C28">
        <w:rPr>
          <w:rFonts w:ascii="Times New Roman" w:hAnsi="Times New Roman"/>
          <w:color w:val="000000" w:themeColor="text1"/>
          <w:sz w:val="24"/>
          <w:szCs w:val="24"/>
        </w:rPr>
        <w:t xml:space="preserve"> </w:t>
      </w:r>
      <w:r w:rsidR="005808C2" w:rsidRPr="007D1C28">
        <w:rPr>
          <w:rFonts w:ascii="Times New Roman" w:hAnsi="Times New Roman"/>
          <w:color w:val="000000" w:themeColor="text1"/>
          <w:sz w:val="24"/>
          <w:szCs w:val="24"/>
        </w:rPr>
        <w:t>do treinamento</w:t>
      </w:r>
      <w:r w:rsidR="00010C44" w:rsidRPr="007D1C28">
        <w:rPr>
          <w:rFonts w:ascii="Times New Roman" w:hAnsi="Times New Roman"/>
          <w:color w:val="000000" w:themeColor="text1"/>
          <w:sz w:val="24"/>
          <w:szCs w:val="24"/>
        </w:rPr>
        <w:t xml:space="preserve"> </w:t>
      </w:r>
      <w:r w:rsidR="00010C44" w:rsidRPr="007D1C28">
        <w:rPr>
          <w:rFonts w:ascii="Times New Roman" w:hAnsi="Times New Roman"/>
          <w:color w:val="000000" w:themeColor="text1"/>
          <w:sz w:val="24"/>
          <w:szCs w:val="24"/>
          <w:shd w:val="clear" w:color="auto" w:fill="FFFFFF"/>
        </w:rPr>
        <w:t>denominado periodização</w:t>
      </w:r>
      <w:r w:rsidR="00BB3029" w:rsidRPr="007D1C28">
        <w:rPr>
          <w:rFonts w:ascii="Times New Roman" w:hAnsi="Times New Roman"/>
          <w:color w:val="000000" w:themeColor="text1"/>
          <w:sz w:val="24"/>
          <w:szCs w:val="24"/>
        </w:rPr>
        <w:t xml:space="preserve"> </w:t>
      </w:r>
      <w:r w:rsidR="005808C2" w:rsidRPr="007D1C28">
        <w:rPr>
          <w:rFonts w:ascii="Times New Roman" w:hAnsi="Times New Roman"/>
          <w:color w:val="000000" w:themeColor="text1"/>
          <w:sz w:val="24"/>
          <w:szCs w:val="24"/>
          <w:vertAlign w:val="superscript"/>
        </w:rPr>
        <w:fldChar w:fldCharType="begin" w:fldLock="1"/>
      </w:r>
      <w:r w:rsidR="00B0090D" w:rsidRPr="007D1C28">
        <w:rPr>
          <w:rFonts w:ascii="Times New Roman" w:hAnsi="Times New Roman"/>
          <w:color w:val="000000" w:themeColor="text1"/>
          <w:sz w:val="24"/>
          <w:szCs w:val="24"/>
          <w:vertAlign w:val="superscript"/>
        </w:rPr>
        <w:instrText>ADDIN CSL_CITATION {"citationItems":[{"id":"ITEM-1","itemData":{"DOI":"10.4025/reveducfis.v21i1.6713","ISSN":"0103-3948","abstract":"O objetivo principal do treinador esportivo é maximizar o desempenho atlético. A fim de atingir este objetivo, o treinador deve prescrever cargas de treinamento adequadas, com períodos de recuperação apropriados, visando atingir o maior nível de adaptação possível antes da competição. Neste contexto, o monitoramento das cargas de treinamento será extremamente útil, uma vez que, o treinador poderá utilizar as informações obtidas para avaliar a magnitude das cargas implementadas e a partir disto, ajustar, sistematicamente, a periodização das cargas futuras. Atualmente, existe um grande interesse no desenvolvimento de métodos válidos e confiáveis para o monitoramento das cargas de treinamento. Este acompanhamento pode ser realizado de muitas formas, no entanto, um método bastante simples foi proposto, recentemente, por Carl Foster: o método de PSE da sessão. Nesta revisão, nós investigamos o mérito científico do método de PSE da sessão. Os dados disponíveis sugerem que o método proposto por Foster é um instrumento confiável para quantificar a magnitude da carga de treinamento. Em diversos estudos, o comportamento da PSE da sessão apresentou forte relação com outros indicadores internos de intensidade do exercício, como, por exemplo, o consumo de oxigênio, a frequência cardíaca e a concentração de lactato. Entretanto, é importante ressaltar que ainda são necessários estudos adicionais para validar o método de PSE da sessão, sob a perspectiva ecológica, em diferentes esportes","author":[{"dropping-particle":"","family":"Nakamura","given":"Fábio Yuzo","non-dropping-particle":"","parse-names":false,"suffix":""},{"dropping-particle":"","family":"Moreira","given":"Alexandre","non-dropping-particle":"","parse-names":false,"suffix":""},{"dropping-particle":"","family":"Aoki","given":"Marcelo Saldanha","non-dropping-particle":"","parse-names":false,"suffix":""}],"container-title":"MONITORAMENTO DA CARGA DE TREINAMENTO: A PERCEPÇÃO SUBJETIVA DO ESFORÇO DA SESSÃO É UM MÉTODO CONFIÁVEL?","id":"ITEM-1","issue":"1","issued":{"date-parts":[["2010"]]},"page":"1-11","title":"Monitoramento da carga de treinamento: a percepção subjetiva do esforço da sessão é um método confiável?","type":"article-magazine","volume":"21"},"uris":["http://www.mendeley.com/documents/?uuid=4f5248db-4c25-41c2-a813-5288e6efef86"]}],"mendeley":{"formattedCitation":"(NAKAMURA e colab., 2010)","manualFormatting":"(NAKAMURA; MOREIRA; AOKI 2010)","plainTextFormattedCitation":"(NAKAMURA e colab., 2010)","previouslyFormattedCitation":"(NAKAMURA e colab., 2010)"},"properties":{"noteIndex":0},"schema":"https://github.com/citation-style-language/schema/raw/master/csl-citation.json"}</w:instrText>
      </w:r>
      <w:r w:rsidR="005808C2" w:rsidRPr="007D1C28">
        <w:rPr>
          <w:rFonts w:ascii="Times New Roman" w:hAnsi="Times New Roman"/>
          <w:color w:val="000000" w:themeColor="text1"/>
          <w:sz w:val="24"/>
          <w:szCs w:val="24"/>
          <w:vertAlign w:val="superscript"/>
        </w:rPr>
        <w:fldChar w:fldCharType="separate"/>
      </w:r>
      <w:r w:rsidR="00B5273E" w:rsidRPr="007D1C28">
        <w:rPr>
          <w:rFonts w:ascii="Times New Roman" w:hAnsi="Times New Roman"/>
          <w:noProof/>
          <w:color w:val="000000" w:themeColor="text1"/>
          <w:sz w:val="24"/>
          <w:szCs w:val="24"/>
        </w:rPr>
        <w:t>(NAKAMURA; MOREIRA; AOKI</w:t>
      </w:r>
      <w:r w:rsidR="004F5D7A" w:rsidRPr="007D1C28">
        <w:rPr>
          <w:rFonts w:ascii="Times New Roman" w:hAnsi="Times New Roman"/>
          <w:noProof/>
          <w:color w:val="000000" w:themeColor="text1"/>
          <w:sz w:val="24"/>
          <w:szCs w:val="24"/>
        </w:rPr>
        <w:t>,</w:t>
      </w:r>
      <w:r w:rsidR="00B5273E" w:rsidRPr="007D1C28">
        <w:rPr>
          <w:rFonts w:ascii="Times New Roman" w:hAnsi="Times New Roman"/>
          <w:noProof/>
          <w:color w:val="000000" w:themeColor="text1"/>
          <w:sz w:val="24"/>
          <w:szCs w:val="24"/>
        </w:rPr>
        <w:t xml:space="preserve"> 2010)</w:t>
      </w:r>
      <w:r w:rsidR="005808C2" w:rsidRPr="007D1C28">
        <w:rPr>
          <w:rFonts w:ascii="Times New Roman" w:hAnsi="Times New Roman"/>
          <w:color w:val="000000" w:themeColor="text1"/>
          <w:sz w:val="24"/>
          <w:szCs w:val="24"/>
          <w:vertAlign w:val="superscript"/>
        </w:rPr>
        <w:fldChar w:fldCharType="end"/>
      </w:r>
      <w:r w:rsidR="005808C2" w:rsidRPr="007D1C28">
        <w:rPr>
          <w:rFonts w:ascii="Times New Roman" w:hAnsi="Times New Roman"/>
          <w:color w:val="000000" w:themeColor="text1"/>
          <w:sz w:val="24"/>
          <w:szCs w:val="24"/>
        </w:rPr>
        <w:t>.</w:t>
      </w:r>
    </w:p>
    <w:p w:rsidR="004503DF" w:rsidRPr="007D1C28" w:rsidRDefault="00A10312" w:rsidP="000679DB">
      <w:pPr>
        <w:spacing w:after="0" w:line="360" w:lineRule="auto"/>
        <w:ind w:firstLine="851"/>
        <w:jc w:val="both"/>
        <w:rPr>
          <w:rStyle w:val="spellingerror"/>
          <w:rFonts w:ascii="Times New Roman" w:hAnsi="Times New Roman"/>
          <w:color w:val="000000" w:themeColor="text1"/>
          <w:sz w:val="24"/>
          <w:szCs w:val="24"/>
        </w:rPr>
      </w:pPr>
      <w:r w:rsidRPr="007D1C28">
        <w:rPr>
          <w:rFonts w:ascii="Times New Roman" w:hAnsi="Times New Roman"/>
          <w:color w:val="000000" w:themeColor="text1"/>
          <w:sz w:val="24"/>
          <w:szCs w:val="24"/>
        </w:rPr>
        <w:t>A</w:t>
      </w:r>
      <w:r w:rsidR="004503DF" w:rsidRPr="007D1C28">
        <w:rPr>
          <w:rFonts w:ascii="Times New Roman" w:hAnsi="Times New Roman"/>
          <w:color w:val="000000" w:themeColor="text1"/>
          <w:sz w:val="24"/>
          <w:szCs w:val="24"/>
        </w:rPr>
        <w:t xml:space="preserve"> seleção da carga de treinamento tem importância fundamental em todo o processo</w:t>
      </w:r>
      <w:r w:rsidR="00CC21B9" w:rsidRPr="007D1C28">
        <w:rPr>
          <w:rFonts w:ascii="Times New Roman" w:hAnsi="Times New Roman"/>
          <w:color w:val="000000" w:themeColor="text1"/>
          <w:sz w:val="24"/>
          <w:szCs w:val="24"/>
        </w:rPr>
        <w:t>, pois</w:t>
      </w:r>
      <w:r w:rsidR="004503DF" w:rsidRPr="007D1C28">
        <w:rPr>
          <w:rFonts w:ascii="Times New Roman" w:hAnsi="Times New Roman"/>
          <w:color w:val="000000" w:themeColor="text1"/>
          <w:sz w:val="24"/>
          <w:szCs w:val="24"/>
        </w:rPr>
        <w:t xml:space="preserve"> </w:t>
      </w:r>
      <w:r w:rsidR="00555CEC" w:rsidRPr="007D1C28">
        <w:rPr>
          <w:rFonts w:ascii="Times New Roman" w:hAnsi="Times New Roman"/>
          <w:color w:val="000000" w:themeColor="text1"/>
          <w:sz w:val="24"/>
          <w:szCs w:val="24"/>
          <w:shd w:val="clear" w:color="auto" w:fill="FFFFFF"/>
        </w:rPr>
        <w:t xml:space="preserve">exige </w:t>
      </w:r>
      <w:r w:rsidR="008E0C3C" w:rsidRPr="007D1C28">
        <w:rPr>
          <w:rFonts w:ascii="Times New Roman" w:hAnsi="Times New Roman"/>
          <w:color w:val="000000" w:themeColor="text1"/>
          <w:sz w:val="24"/>
          <w:szCs w:val="24"/>
          <w:shd w:val="clear" w:color="auto" w:fill="FFFFFF"/>
        </w:rPr>
        <w:t>d</w:t>
      </w:r>
      <w:r w:rsidR="00555CEC" w:rsidRPr="007D1C28">
        <w:rPr>
          <w:rFonts w:ascii="Times New Roman" w:hAnsi="Times New Roman"/>
          <w:color w:val="000000" w:themeColor="text1"/>
          <w:sz w:val="24"/>
          <w:szCs w:val="24"/>
          <w:shd w:val="clear" w:color="auto" w:fill="FFFFFF"/>
        </w:rPr>
        <w:t>os treinadores um bom entendimento</w:t>
      </w:r>
      <w:r w:rsidR="00555CEC" w:rsidRPr="007D1C28">
        <w:rPr>
          <w:rFonts w:ascii="Times New Roman" w:hAnsi="Times New Roman"/>
          <w:color w:val="000000" w:themeColor="text1"/>
          <w:sz w:val="24"/>
          <w:szCs w:val="24"/>
        </w:rPr>
        <w:t xml:space="preserve"> sobre a percepção </w:t>
      </w:r>
      <w:r w:rsidR="004503DF" w:rsidRPr="007D1C28">
        <w:rPr>
          <w:rFonts w:ascii="Times New Roman" w:hAnsi="Times New Roman"/>
          <w:color w:val="000000" w:themeColor="text1"/>
          <w:sz w:val="24"/>
          <w:szCs w:val="24"/>
        </w:rPr>
        <w:t xml:space="preserve">do atleta, </w:t>
      </w:r>
      <w:r w:rsidR="00555CEC" w:rsidRPr="007D1C28">
        <w:rPr>
          <w:rFonts w:ascii="Times New Roman" w:hAnsi="Times New Roman"/>
          <w:color w:val="000000" w:themeColor="text1"/>
          <w:sz w:val="24"/>
          <w:szCs w:val="24"/>
        </w:rPr>
        <w:t xml:space="preserve">em relação </w:t>
      </w:r>
      <w:r w:rsidR="008E0C3C" w:rsidRPr="007D1C28">
        <w:rPr>
          <w:rFonts w:ascii="Times New Roman" w:hAnsi="Times New Roman"/>
          <w:color w:val="000000" w:themeColor="text1"/>
          <w:sz w:val="24"/>
          <w:szCs w:val="24"/>
          <w:shd w:val="clear" w:color="auto" w:fill="FFFFFF"/>
        </w:rPr>
        <w:t>à</w:t>
      </w:r>
      <w:r w:rsidR="00555CEC" w:rsidRPr="007D1C28">
        <w:rPr>
          <w:rFonts w:ascii="Times New Roman" w:hAnsi="Times New Roman"/>
          <w:color w:val="000000" w:themeColor="text1"/>
          <w:sz w:val="24"/>
          <w:szCs w:val="24"/>
          <w:shd w:val="clear" w:color="auto" w:fill="FFFFFF"/>
        </w:rPr>
        <w:t xml:space="preserve"> carga </w:t>
      </w:r>
      <w:r w:rsidR="007D1C28" w:rsidRPr="007D1C28">
        <w:rPr>
          <w:rFonts w:ascii="Times New Roman" w:hAnsi="Times New Roman"/>
          <w:color w:val="000000" w:themeColor="text1"/>
          <w:sz w:val="24"/>
          <w:szCs w:val="24"/>
          <w:shd w:val="clear" w:color="auto" w:fill="FFFFFF"/>
        </w:rPr>
        <w:t>a ser implementada</w:t>
      </w:r>
      <w:r w:rsidR="00555CEC" w:rsidRPr="007D1C28">
        <w:rPr>
          <w:rFonts w:ascii="Times New Roman" w:hAnsi="Times New Roman"/>
          <w:color w:val="000000" w:themeColor="text1"/>
          <w:sz w:val="24"/>
          <w:szCs w:val="24"/>
          <w:shd w:val="clear" w:color="auto" w:fill="FFFFFF"/>
        </w:rPr>
        <w:t>, descanso adequado e adaptações fisiológicas resultantes d</w:t>
      </w:r>
      <w:r w:rsidR="008E0C3C" w:rsidRPr="007D1C28">
        <w:rPr>
          <w:rFonts w:ascii="Times New Roman" w:hAnsi="Times New Roman"/>
          <w:color w:val="000000" w:themeColor="text1"/>
          <w:sz w:val="24"/>
          <w:szCs w:val="24"/>
          <w:shd w:val="clear" w:color="auto" w:fill="FFFFFF"/>
        </w:rPr>
        <w:t>as</w:t>
      </w:r>
      <w:r w:rsidR="00555CEC" w:rsidRPr="007D1C28">
        <w:rPr>
          <w:rFonts w:ascii="Times New Roman" w:hAnsi="Times New Roman"/>
          <w:color w:val="000000" w:themeColor="text1"/>
          <w:sz w:val="24"/>
          <w:szCs w:val="24"/>
          <w:shd w:val="clear" w:color="auto" w:fill="FFFFFF"/>
        </w:rPr>
        <w:t xml:space="preserve"> sessões de treinamento</w:t>
      </w:r>
      <w:r w:rsidR="00257B42" w:rsidRPr="007D1C28">
        <w:rPr>
          <w:rFonts w:ascii="Times New Roman" w:hAnsi="Times New Roman"/>
          <w:color w:val="000000" w:themeColor="text1"/>
          <w:sz w:val="24"/>
          <w:szCs w:val="24"/>
          <w:shd w:val="clear" w:color="auto" w:fill="FFFFFF"/>
        </w:rPr>
        <w:t xml:space="preserve"> (REDKVA et al., 2017)</w:t>
      </w:r>
      <w:r w:rsidR="003E0BC5" w:rsidRPr="007D1C28">
        <w:rPr>
          <w:rFonts w:ascii="Times New Roman" w:hAnsi="Times New Roman"/>
          <w:sz w:val="24"/>
          <w:szCs w:val="24"/>
        </w:rPr>
        <w:t>.</w:t>
      </w:r>
      <w:r w:rsidR="003E0BC5" w:rsidRPr="009D5F40">
        <w:rPr>
          <w:rFonts w:ascii="Times New Roman" w:hAnsi="Times New Roman"/>
          <w:sz w:val="24"/>
          <w:szCs w:val="24"/>
        </w:rPr>
        <w:t xml:space="preserve"> </w:t>
      </w:r>
      <w:r w:rsidR="003E0BC5" w:rsidRPr="007D1C28">
        <w:rPr>
          <w:rFonts w:ascii="Times New Roman" w:hAnsi="Times New Roman"/>
          <w:sz w:val="24"/>
          <w:szCs w:val="24"/>
        </w:rPr>
        <w:t>A</w:t>
      </w:r>
      <w:r w:rsidR="004503DF" w:rsidRPr="007D1C28">
        <w:rPr>
          <w:rFonts w:ascii="Times New Roman" w:hAnsi="Times New Roman"/>
          <w:sz w:val="24"/>
          <w:szCs w:val="24"/>
        </w:rPr>
        <w:t xml:space="preserve">pós </w:t>
      </w:r>
      <w:r w:rsidR="007D1C28" w:rsidRPr="007D1C28">
        <w:rPr>
          <w:rFonts w:ascii="Times New Roman" w:hAnsi="Times New Roman"/>
          <w:sz w:val="24"/>
          <w:szCs w:val="24"/>
        </w:rPr>
        <w:t>sucessivas unidades de treinamento</w:t>
      </w:r>
      <w:r w:rsidR="004503DF" w:rsidRPr="007D1C28">
        <w:rPr>
          <w:rFonts w:ascii="Times New Roman" w:hAnsi="Times New Roman"/>
          <w:sz w:val="24"/>
          <w:szCs w:val="24"/>
        </w:rPr>
        <w:t>, determina-se o efeito d</w:t>
      </w:r>
      <w:r w:rsidR="007D1C28" w:rsidRPr="007D1C28">
        <w:rPr>
          <w:rFonts w:ascii="Times New Roman" w:hAnsi="Times New Roman"/>
          <w:sz w:val="24"/>
          <w:szCs w:val="24"/>
        </w:rPr>
        <w:t xml:space="preserve">a </w:t>
      </w:r>
      <w:r w:rsidR="004503DF" w:rsidRPr="007D1C28">
        <w:rPr>
          <w:rFonts w:ascii="Times New Roman" w:hAnsi="Times New Roman"/>
          <w:sz w:val="24"/>
          <w:szCs w:val="24"/>
        </w:rPr>
        <w:t>carga sobre o organismo do</w:t>
      </w:r>
      <w:r w:rsidR="007D1C28" w:rsidRPr="007D1C28">
        <w:rPr>
          <w:rFonts w:ascii="Times New Roman" w:hAnsi="Times New Roman"/>
          <w:sz w:val="24"/>
          <w:szCs w:val="24"/>
        </w:rPr>
        <w:t>s</w:t>
      </w:r>
      <w:r w:rsidR="004503DF" w:rsidRPr="007D1C28">
        <w:rPr>
          <w:rFonts w:ascii="Times New Roman" w:hAnsi="Times New Roman"/>
          <w:sz w:val="24"/>
          <w:szCs w:val="24"/>
        </w:rPr>
        <w:t xml:space="preserve"> atleta</w:t>
      </w:r>
      <w:r w:rsidR="007D1C28" w:rsidRPr="007D1C28">
        <w:rPr>
          <w:rFonts w:ascii="Times New Roman" w:hAnsi="Times New Roman"/>
          <w:sz w:val="24"/>
          <w:szCs w:val="24"/>
        </w:rPr>
        <w:t>s</w:t>
      </w:r>
      <w:r w:rsidR="004503DF" w:rsidRPr="007D1C28">
        <w:rPr>
          <w:rFonts w:ascii="Times New Roman" w:hAnsi="Times New Roman"/>
          <w:sz w:val="24"/>
          <w:szCs w:val="24"/>
        </w:rPr>
        <w:t xml:space="preserve"> e </w:t>
      </w:r>
      <w:r w:rsidR="002E4699" w:rsidRPr="007D1C28">
        <w:rPr>
          <w:rFonts w:ascii="Times New Roman" w:hAnsi="Times New Roman"/>
          <w:sz w:val="24"/>
          <w:szCs w:val="24"/>
        </w:rPr>
        <w:t>faz-se</w:t>
      </w:r>
      <w:r w:rsidR="004503DF" w:rsidRPr="007D1C28">
        <w:rPr>
          <w:rFonts w:ascii="Times New Roman" w:hAnsi="Times New Roman"/>
          <w:sz w:val="24"/>
          <w:szCs w:val="24"/>
        </w:rPr>
        <w:t xml:space="preserve"> as alterações necessárias</w:t>
      </w:r>
      <w:r w:rsidR="00DD690A" w:rsidRPr="007D1C28">
        <w:rPr>
          <w:rFonts w:ascii="Times New Roman" w:hAnsi="Times New Roman"/>
          <w:sz w:val="24"/>
          <w:szCs w:val="24"/>
        </w:rPr>
        <w:t xml:space="preserve"> para ajustes</w:t>
      </w:r>
      <w:r w:rsidR="00FA2507" w:rsidRPr="007D1C28">
        <w:rPr>
          <w:rFonts w:ascii="Times New Roman" w:hAnsi="Times New Roman"/>
          <w:sz w:val="24"/>
          <w:szCs w:val="24"/>
        </w:rPr>
        <w:t xml:space="preserve"> </w:t>
      </w:r>
      <w:r w:rsidRPr="007D1C28">
        <w:rPr>
          <w:rFonts w:ascii="Times New Roman" w:hAnsi="Times New Roman"/>
          <w:sz w:val="24"/>
          <w:szCs w:val="24"/>
          <w:vertAlign w:val="superscript"/>
        </w:rPr>
        <w:fldChar w:fldCharType="begin" w:fldLock="1"/>
      </w:r>
      <w:r w:rsidR="000E1605" w:rsidRPr="007D1C28">
        <w:rPr>
          <w:rFonts w:ascii="Times New Roman" w:hAnsi="Times New Roman"/>
          <w:sz w:val="24"/>
          <w:szCs w:val="24"/>
          <w:vertAlign w:val="superscript"/>
        </w:rPr>
        <w:instrText>ADDIN CSL_CITATION {"citationItems":[{"id":"ITEM-1","itemData":{"abstract":"Nos últimos anos, nota-se no contexto do treinamento desportivo crescente número de estudos apontando para di- ferentes aspectos, desde a seleção e orientação na formação desportiva até questões metodológicas referentes à sessão de trabalho. Nesse sentido, verifica-se a necessidade de apresen- tar e discutir alguns pontos relevantes que podem contribuir para estreitamento entre o binômio teoria e prática desportiva, como: i) caracterização das ações executadas e capacidades biomotoras que predominam nas diferentes modalidades, ii) métodos e formas de controle das cargas prescritas aos atletas nas diferentes etapas do processo de treinamento, tanto no período de formação como no alto desempenho e, por fim, iii) a discussão de se avaliar os resultados através de diferentes indicadores de aptidão física sem considerar as intervenções no âmbito técnico e tático. Parece assim, que a compreensão do modelo de jogo, controle da carga de treinamento e avali- ação em conjunto das diferentes variáveis do treinamento si- tuam-se como itens essenciais a serem considerados por aque- les que atuam no treinamento desportivo. Palavras-Chave:","author":[{"dropping-particle":"","family":"JOÃO PAULO BORIN, JONATO PRESTES","given":"NÉLIO ALFANO MOURA","non-dropping-particle":"","parse-names":false,"suffix":""}],"container-title":"Revista Treinamento Desportivo","id":"ITEM-1","issue":"1","issued":{"date-parts":[["2007"]]},"page":"6-11","title":"Caracterização, controle e avaliação: limitações e possibilidades no âmbito do treinamento desportivo","type":"article-magazine","volume":"8"},"uris":["http://www.mendeley.com/documents/?uuid=29915d9d-efe9-4a41-8f1f-00916c8d633e"]}],"mendeley":{"formattedCitation":"(JOÃO PAULO BORIN, JONATO PRESTES, 2007)","manualFormatting":"(BORIN; PRESTES; MOURA, 2007)","plainTextFormattedCitation":"(JOÃO PAULO BORIN, JONATO PRESTES, 2007)","previouslyFormattedCitation":"(JOÃO PAULO BORIN, JONATO PRESTES, 2007)"},"properties":{"noteIndex":0},"schema":"https://github.com/citation-style-language/schema/raw/master/csl-citation.json"}</w:instrText>
      </w:r>
      <w:r w:rsidRPr="007D1C28">
        <w:rPr>
          <w:rFonts w:ascii="Times New Roman" w:hAnsi="Times New Roman"/>
          <w:sz w:val="24"/>
          <w:szCs w:val="24"/>
          <w:vertAlign w:val="superscript"/>
        </w:rPr>
        <w:fldChar w:fldCharType="separate"/>
      </w:r>
      <w:r w:rsidR="00FA1774" w:rsidRPr="007D1C28">
        <w:rPr>
          <w:rFonts w:ascii="Times New Roman" w:hAnsi="Times New Roman"/>
          <w:noProof/>
          <w:sz w:val="24"/>
          <w:szCs w:val="24"/>
        </w:rPr>
        <w:t>(BORIN; PRESTES; MOURA, 2007)</w:t>
      </w:r>
      <w:r w:rsidRPr="007D1C28">
        <w:rPr>
          <w:rFonts w:ascii="Times New Roman" w:hAnsi="Times New Roman"/>
          <w:sz w:val="24"/>
          <w:szCs w:val="24"/>
          <w:vertAlign w:val="superscript"/>
        </w:rPr>
        <w:fldChar w:fldCharType="end"/>
      </w:r>
      <w:r w:rsidRPr="007D1C28">
        <w:rPr>
          <w:rFonts w:ascii="Times New Roman" w:hAnsi="Times New Roman"/>
          <w:sz w:val="24"/>
          <w:szCs w:val="24"/>
        </w:rPr>
        <w:t>.</w:t>
      </w:r>
    </w:p>
    <w:p w:rsidR="00E26D8B" w:rsidRPr="002E4699" w:rsidRDefault="007D1C28" w:rsidP="000679DB">
      <w:pPr>
        <w:spacing w:after="0" w:line="360" w:lineRule="auto"/>
        <w:ind w:firstLine="851"/>
        <w:jc w:val="both"/>
        <w:rPr>
          <w:rFonts w:ascii="Times New Roman" w:hAnsi="Times New Roman"/>
          <w:sz w:val="24"/>
          <w:szCs w:val="24"/>
        </w:rPr>
      </w:pPr>
      <w:r w:rsidRPr="007D1C28">
        <w:rPr>
          <w:rFonts w:ascii="Times New Roman" w:hAnsi="Times New Roman"/>
          <w:sz w:val="24"/>
          <w:szCs w:val="24"/>
        </w:rPr>
        <w:t xml:space="preserve">Em relação as cargas </w:t>
      </w:r>
      <w:r w:rsidR="001F3AD4" w:rsidRPr="007D1C28">
        <w:rPr>
          <w:rFonts w:ascii="Times New Roman" w:hAnsi="Times New Roman"/>
          <w:sz w:val="24"/>
          <w:szCs w:val="24"/>
        </w:rPr>
        <w:t xml:space="preserve">de treinamento </w:t>
      </w:r>
      <w:r w:rsidR="007B27A1" w:rsidRPr="007D1C28">
        <w:rPr>
          <w:rFonts w:ascii="Times New Roman" w:hAnsi="Times New Roman"/>
          <w:sz w:val="24"/>
          <w:szCs w:val="24"/>
        </w:rPr>
        <w:t>aplicada</w:t>
      </w:r>
      <w:r w:rsidRPr="007D1C28">
        <w:rPr>
          <w:rFonts w:ascii="Times New Roman" w:hAnsi="Times New Roman"/>
          <w:sz w:val="24"/>
          <w:szCs w:val="24"/>
        </w:rPr>
        <w:t>s</w:t>
      </w:r>
      <w:r w:rsidR="007B27A1" w:rsidRPr="007D1C28">
        <w:rPr>
          <w:rFonts w:ascii="Times New Roman" w:hAnsi="Times New Roman"/>
          <w:sz w:val="24"/>
          <w:szCs w:val="24"/>
        </w:rPr>
        <w:t xml:space="preserve"> ao</w:t>
      </w:r>
      <w:r w:rsidR="001F3AD4" w:rsidRPr="007D1C28">
        <w:rPr>
          <w:rFonts w:ascii="Times New Roman" w:hAnsi="Times New Roman"/>
          <w:sz w:val="24"/>
          <w:szCs w:val="24"/>
        </w:rPr>
        <w:t xml:space="preserve"> voleibol, </w:t>
      </w:r>
      <w:r w:rsidR="002E4699" w:rsidRPr="007D1C28">
        <w:rPr>
          <w:rFonts w:ascii="Times New Roman" w:hAnsi="Times New Roman"/>
          <w:color w:val="1C1D1E"/>
          <w:sz w:val="24"/>
          <w:szCs w:val="24"/>
          <w:shd w:val="clear" w:color="auto" w:fill="FFFFFF"/>
        </w:rPr>
        <w:t xml:space="preserve">o modelo tradicional de periodização </w:t>
      </w:r>
      <w:r w:rsidR="00333A8C" w:rsidRPr="007D1C28">
        <w:rPr>
          <w:rFonts w:ascii="Times New Roman" w:hAnsi="Times New Roman"/>
          <w:color w:val="1C1D1E"/>
          <w:sz w:val="24"/>
          <w:szCs w:val="24"/>
          <w:shd w:val="clear" w:color="auto" w:fill="FFFFFF"/>
        </w:rPr>
        <w:t xml:space="preserve">preconiza </w:t>
      </w:r>
      <w:r w:rsidR="00612C60" w:rsidRPr="007D1C28">
        <w:rPr>
          <w:rFonts w:ascii="Times New Roman" w:hAnsi="Times New Roman"/>
          <w:color w:val="1C1D1E"/>
          <w:sz w:val="24"/>
          <w:szCs w:val="24"/>
          <w:shd w:val="clear" w:color="auto" w:fill="FFFFFF"/>
        </w:rPr>
        <w:t xml:space="preserve">etapas inconsistentes de preparação com </w:t>
      </w:r>
      <w:r w:rsidR="002E4699" w:rsidRPr="007D1C28">
        <w:rPr>
          <w:rFonts w:ascii="Times New Roman" w:hAnsi="Times New Roman"/>
          <w:color w:val="1C1D1E"/>
          <w:sz w:val="24"/>
          <w:szCs w:val="24"/>
          <w:shd w:val="clear" w:color="auto" w:fill="FFFFFF"/>
        </w:rPr>
        <w:t>algumas limitações</w:t>
      </w:r>
      <w:r w:rsidR="002E4699" w:rsidRPr="007D1C28">
        <w:rPr>
          <w:rFonts w:ascii="Times New Roman" w:hAnsi="Times New Roman"/>
          <w:sz w:val="24"/>
          <w:szCs w:val="24"/>
        </w:rPr>
        <w:t xml:space="preserve"> na estrutura dos</w:t>
      </w:r>
      <w:r w:rsidR="007B27A1" w:rsidRPr="007D1C28">
        <w:rPr>
          <w:rFonts w:ascii="Times New Roman" w:hAnsi="Times New Roman"/>
          <w:sz w:val="24"/>
          <w:szCs w:val="24"/>
        </w:rPr>
        <w:t xml:space="preserve"> período</w:t>
      </w:r>
      <w:r w:rsidR="002E4699" w:rsidRPr="007D1C28">
        <w:rPr>
          <w:rFonts w:ascii="Times New Roman" w:hAnsi="Times New Roman"/>
          <w:sz w:val="24"/>
          <w:szCs w:val="24"/>
        </w:rPr>
        <w:t>s</w:t>
      </w:r>
      <w:r w:rsidR="007B27A1" w:rsidRPr="007D1C28">
        <w:rPr>
          <w:rFonts w:ascii="Times New Roman" w:hAnsi="Times New Roman"/>
          <w:sz w:val="24"/>
          <w:szCs w:val="24"/>
        </w:rPr>
        <w:t xml:space="preserve"> de treinamento. </w:t>
      </w:r>
      <w:r w:rsidR="00612C60" w:rsidRPr="007D1C28">
        <w:rPr>
          <w:rFonts w:ascii="Times New Roman" w:hAnsi="Times New Roman"/>
          <w:color w:val="1C1D1E"/>
          <w:sz w:val="24"/>
          <w:szCs w:val="24"/>
          <w:shd w:val="clear" w:color="auto" w:fill="FFFFFF"/>
        </w:rPr>
        <w:t>Além disso, fatores como</w:t>
      </w:r>
      <w:r w:rsidR="00E26D8B" w:rsidRPr="007D1C28">
        <w:rPr>
          <w:rFonts w:ascii="Times New Roman" w:hAnsi="Times New Roman"/>
          <w:sz w:val="24"/>
          <w:szCs w:val="24"/>
        </w:rPr>
        <w:t xml:space="preserve"> </w:t>
      </w:r>
      <w:r w:rsidR="00612C60" w:rsidRPr="007D1C28">
        <w:rPr>
          <w:rFonts w:ascii="Times New Roman" w:hAnsi="Times New Roman"/>
          <w:sz w:val="24"/>
          <w:szCs w:val="24"/>
        </w:rPr>
        <w:t xml:space="preserve">os </w:t>
      </w:r>
      <w:r w:rsidR="00612C60" w:rsidRPr="007D1C28">
        <w:rPr>
          <w:rFonts w:ascii="Times New Roman" w:hAnsi="Times New Roman"/>
          <w:color w:val="1C1D1E"/>
          <w:sz w:val="24"/>
          <w:szCs w:val="24"/>
          <w:shd w:val="clear" w:color="auto" w:fill="FFFFFF"/>
        </w:rPr>
        <w:t>avanços da tecnologia esportiva</w:t>
      </w:r>
      <w:r w:rsidR="00612C60" w:rsidRPr="007D1C28">
        <w:rPr>
          <w:rFonts w:ascii="Times New Roman" w:hAnsi="Times New Roman"/>
          <w:sz w:val="24"/>
          <w:szCs w:val="24"/>
        </w:rPr>
        <w:t xml:space="preserve"> </w:t>
      </w:r>
      <w:r w:rsidR="005F6C45" w:rsidRPr="007D1C28">
        <w:rPr>
          <w:rFonts w:ascii="Times New Roman" w:hAnsi="Times New Roman"/>
          <w:color w:val="1C1D1E"/>
          <w:sz w:val="24"/>
          <w:szCs w:val="24"/>
          <w:shd w:val="clear" w:color="auto" w:fill="FFFFFF"/>
        </w:rPr>
        <w:t xml:space="preserve">podem influenciar o processo de </w:t>
      </w:r>
      <w:r w:rsidR="005F6C45" w:rsidRPr="007D1C28">
        <w:rPr>
          <w:rFonts w:ascii="Times New Roman" w:hAnsi="Times New Roman"/>
          <w:sz w:val="24"/>
          <w:szCs w:val="24"/>
        </w:rPr>
        <w:t>periodização</w:t>
      </w:r>
      <w:r w:rsidR="005F6C45" w:rsidRPr="007D1C28">
        <w:rPr>
          <w:rFonts w:ascii="Times New Roman" w:hAnsi="Times New Roman"/>
          <w:color w:val="1C1D1E"/>
          <w:sz w:val="24"/>
          <w:szCs w:val="24"/>
          <w:shd w:val="clear" w:color="auto" w:fill="FFFFFF"/>
        </w:rPr>
        <w:t xml:space="preserve"> do treinamento</w:t>
      </w:r>
      <w:r w:rsidR="002E4699" w:rsidRPr="007D1C28">
        <w:rPr>
          <w:rFonts w:ascii="Times New Roman" w:hAnsi="Times New Roman"/>
          <w:color w:val="1C1D1E"/>
          <w:sz w:val="24"/>
          <w:szCs w:val="24"/>
          <w:shd w:val="clear" w:color="auto" w:fill="FFFFFF"/>
        </w:rPr>
        <w:t>,</w:t>
      </w:r>
      <w:r w:rsidR="002E4699" w:rsidRPr="007D1C28">
        <w:rPr>
          <w:rFonts w:ascii="Times New Roman" w:hAnsi="Times New Roman"/>
          <w:sz w:val="24"/>
          <w:szCs w:val="24"/>
        </w:rPr>
        <w:t xml:space="preserve"> </w:t>
      </w:r>
      <w:r w:rsidR="005F6C45" w:rsidRPr="007D1C28">
        <w:rPr>
          <w:rFonts w:ascii="Times New Roman" w:hAnsi="Times New Roman"/>
          <w:sz w:val="24"/>
          <w:szCs w:val="24"/>
        </w:rPr>
        <w:t>gerando mudanças do</w:t>
      </w:r>
      <w:r w:rsidR="00E26D8B" w:rsidRPr="007D1C28">
        <w:rPr>
          <w:rFonts w:ascii="Times New Roman" w:hAnsi="Times New Roman"/>
          <w:sz w:val="24"/>
          <w:szCs w:val="24"/>
        </w:rPr>
        <w:t xml:space="preserve"> modelo adotado com características que se manifestam de maneira específica</w:t>
      </w:r>
      <w:r w:rsidR="00FA2507" w:rsidRPr="007D1C28">
        <w:rPr>
          <w:rFonts w:ascii="Times New Roman" w:hAnsi="Times New Roman"/>
          <w:sz w:val="24"/>
          <w:szCs w:val="24"/>
        </w:rPr>
        <w:t xml:space="preserve"> </w:t>
      </w:r>
      <w:r w:rsidR="00E26D8B" w:rsidRPr="007D1C28">
        <w:rPr>
          <w:rFonts w:ascii="Times New Roman" w:hAnsi="Times New Roman"/>
          <w:sz w:val="24"/>
          <w:szCs w:val="24"/>
          <w:vertAlign w:val="superscript"/>
        </w:rPr>
        <w:fldChar w:fldCharType="begin" w:fldLock="1"/>
      </w:r>
      <w:r w:rsidR="00CA40A0" w:rsidRPr="007D1C28">
        <w:rPr>
          <w:rFonts w:ascii="Times New Roman" w:hAnsi="Times New Roman"/>
          <w:sz w:val="24"/>
          <w:szCs w:val="24"/>
          <w:vertAlign w:val="superscript"/>
        </w:rPr>
        <w:instrText>ADDIN CSL_CITATION {"citationItems":[{"id":"ITEM-1","itemData":{"ISBN":"1983-3083","ISSN":"1983-3083","abstract":"O presente estudo exploratório objetiva inicialmente apontar a importância do controle da carga de treinamento e suas respostas de adaptação na preparação desportista em desportos coletivos e, a seguir, apresentar proposta de organização das cargas no microciclo de treinamento de futebol, em diferentes etapas.","author":[{"dropping-particle":"","family":"Borin","given":"João Paulo","non-dropping-particle":"","parse-names":false,"suffix":""},{"dropping-particle":"","family":"Gomes","given":"Antonio Carlos","non-dropping-particle":"","parse-names":false,"suffix":""},{"dropping-particle":"","family":"Leite","given":"Gerson dos Santos","non-dropping-particle":"","parse-names":false,"suffix":""}],"container-title":"Rev da Educação FísicaUEM","id":"ITEM-1","issue":"1","issued":{"date-parts":[["2007"]]},"page":"97-105","title":"Preparação desportiva : aspectos do controle da Carga","type":"article-magazine","volume":"18"},"uris":["http://www.mendeley.com/documents/?uuid=f9cc924f-282a-4ec9-a9bf-7683e34722f3"]}],"mendeley":{"formattedCitation":"(BORIN e colab., 2007)","plainTextFormattedCitation":"(BORIN e colab., 2007)","previouslyFormattedCitation":"(BORIN e colab., 2007)"},"properties":{"noteIndex":0},"schema":"https://github.com/citation-style-language/schema/raw/master/csl-citation.json"}</w:instrText>
      </w:r>
      <w:r w:rsidR="00E26D8B" w:rsidRPr="007D1C28">
        <w:rPr>
          <w:rFonts w:ascii="Times New Roman" w:hAnsi="Times New Roman"/>
          <w:sz w:val="24"/>
          <w:szCs w:val="24"/>
          <w:vertAlign w:val="superscript"/>
        </w:rPr>
        <w:fldChar w:fldCharType="separate"/>
      </w:r>
      <w:r w:rsidR="00CA40A0" w:rsidRPr="007D1C28">
        <w:rPr>
          <w:rFonts w:ascii="Times New Roman" w:hAnsi="Times New Roman"/>
          <w:noProof/>
          <w:sz w:val="24"/>
          <w:szCs w:val="24"/>
        </w:rPr>
        <w:t>(</w:t>
      </w:r>
      <w:r w:rsidR="00160CA9" w:rsidRPr="007D1C28">
        <w:rPr>
          <w:rFonts w:ascii="Times New Roman" w:hAnsi="Times New Roman"/>
          <w:noProof/>
          <w:sz w:val="24"/>
          <w:szCs w:val="24"/>
        </w:rPr>
        <w:t xml:space="preserve"> BORIN; PRESTES; MOURA</w:t>
      </w:r>
      <w:r w:rsidR="00CA40A0" w:rsidRPr="007D1C28">
        <w:rPr>
          <w:rFonts w:ascii="Times New Roman" w:hAnsi="Times New Roman"/>
          <w:noProof/>
          <w:sz w:val="24"/>
          <w:szCs w:val="24"/>
        </w:rPr>
        <w:t>, 2007)</w:t>
      </w:r>
      <w:r w:rsidR="00E26D8B" w:rsidRPr="007D1C28">
        <w:rPr>
          <w:rFonts w:ascii="Times New Roman" w:hAnsi="Times New Roman"/>
          <w:sz w:val="24"/>
          <w:szCs w:val="24"/>
          <w:vertAlign w:val="superscript"/>
        </w:rPr>
        <w:fldChar w:fldCharType="end"/>
      </w:r>
      <w:r w:rsidR="00E26D8B" w:rsidRPr="007D1C28">
        <w:rPr>
          <w:rFonts w:ascii="Times New Roman" w:hAnsi="Times New Roman"/>
          <w:sz w:val="24"/>
          <w:szCs w:val="24"/>
        </w:rPr>
        <w:t>.</w:t>
      </w:r>
    </w:p>
    <w:p w:rsidR="006E277E" w:rsidRPr="008B5377" w:rsidRDefault="00C258DA" w:rsidP="000679DB">
      <w:pPr>
        <w:spacing w:after="0" w:line="360" w:lineRule="auto"/>
        <w:ind w:firstLine="851"/>
        <w:jc w:val="both"/>
        <w:rPr>
          <w:rFonts w:ascii="Times New Roman" w:hAnsi="Times New Roman"/>
          <w:sz w:val="24"/>
          <w:szCs w:val="24"/>
        </w:rPr>
      </w:pPr>
      <w:r w:rsidRPr="00EA0E73">
        <w:rPr>
          <w:rFonts w:ascii="Times New Roman" w:hAnsi="Times New Roman"/>
          <w:sz w:val="24"/>
          <w:szCs w:val="24"/>
        </w:rPr>
        <w:t>Para alcançar o alto rendimento no voleibol a longo prazo é necessário que a</w:t>
      </w:r>
      <w:r w:rsidR="004209B9" w:rsidRPr="00EA0E73">
        <w:rPr>
          <w:rFonts w:ascii="Times New Roman" w:hAnsi="Times New Roman"/>
          <w:sz w:val="24"/>
          <w:szCs w:val="24"/>
        </w:rPr>
        <w:t xml:space="preserve"> aquisição e o aperfeiçoamento das habilidades motoras fundamentais combinadas </w:t>
      </w:r>
      <w:r w:rsidRPr="00EA0E73">
        <w:rPr>
          <w:rFonts w:ascii="Times New Roman" w:hAnsi="Times New Roman"/>
          <w:sz w:val="24"/>
          <w:szCs w:val="24"/>
        </w:rPr>
        <w:t>iniciem</w:t>
      </w:r>
      <w:r w:rsidR="00A609FF" w:rsidRPr="00EA0E73">
        <w:rPr>
          <w:rFonts w:ascii="Times New Roman" w:hAnsi="Times New Roman"/>
          <w:sz w:val="24"/>
          <w:szCs w:val="24"/>
        </w:rPr>
        <w:t xml:space="preserve"> </w:t>
      </w:r>
      <w:r w:rsidR="004209B9" w:rsidRPr="00EA0E73">
        <w:rPr>
          <w:rFonts w:ascii="Times New Roman" w:hAnsi="Times New Roman"/>
          <w:sz w:val="24"/>
          <w:szCs w:val="24"/>
        </w:rPr>
        <w:t xml:space="preserve">com </w:t>
      </w:r>
      <w:r w:rsidR="00A609FF" w:rsidRPr="00EA0E73">
        <w:rPr>
          <w:rFonts w:ascii="Times New Roman" w:hAnsi="Times New Roman"/>
          <w:sz w:val="24"/>
          <w:szCs w:val="24"/>
        </w:rPr>
        <w:t>vivencia</w:t>
      </w:r>
      <w:r w:rsidR="004209B9" w:rsidRPr="00EA0E73">
        <w:rPr>
          <w:rFonts w:ascii="Times New Roman" w:hAnsi="Times New Roman"/>
          <w:sz w:val="24"/>
          <w:szCs w:val="24"/>
        </w:rPr>
        <w:t>s</w:t>
      </w:r>
      <w:r w:rsidR="00A609FF" w:rsidRPr="00EA0E73">
        <w:rPr>
          <w:rFonts w:ascii="Times New Roman" w:hAnsi="Times New Roman"/>
          <w:sz w:val="24"/>
          <w:szCs w:val="24"/>
        </w:rPr>
        <w:t xml:space="preserve"> </w:t>
      </w:r>
      <w:r w:rsidR="004209B9" w:rsidRPr="00EA0E73">
        <w:rPr>
          <w:rFonts w:ascii="Times New Roman" w:hAnsi="Times New Roman"/>
          <w:sz w:val="24"/>
          <w:szCs w:val="24"/>
        </w:rPr>
        <w:t xml:space="preserve">nas </w:t>
      </w:r>
      <w:r w:rsidR="00A609FF" w:rsidRPr="00EA0E73">
        <w:rPr>
          <w:rFonts w:ascii="Times New Roman" w:hAnsi="Times New Roman"/>
          <w:sz w:val="24"/>
          <w:szCs w:val="24"/>
        </w:rPr>
        <w:t>práticas esportivas,</w:t>
      </w:r>
      <w:r w:rsidR="003E0BC4" w:rsidRPr="00EA0E73">
        <w:rPr>
          <w:rFonts w:ascii="Times New Roman" w:hAnsi="Times New Roman"/>
          <w:sz w:val="24"/>
          <w:szCs w:val="24"/>
        </w:rPr>
        <w:t xml:space="preserve"> através do processo de </w:t>
      </w:r>
      <w:r w:rsidR="009569C0" w:rsidRPr="00EA0E73">
        <w:rPr>
          <w:rFonts w:ascii="Times New Roman" w:hAnsi="Times New Roman"/>
          <w:sz w:val="24"/>
          <w:szCs w:val="24"/>
        </w:rPr>
        <w:t>preparação</w:t>
      </w:r>
      <w:r w:rsidR="003E0BC4" w:rsidRPr="00EA0E73">
        <w:rPr>
          <w:rFonts w:ascii="Times New Roman" w:hAnsi="Times New Roman"/>
          <w:sz w:val="24"/>
          <w:szCs w:val="24"/>
        </w:rPr>
        <w:t xml:space="preserve"> esportiv</w:t>
      </w:r>
      <w:r w:rsidR="009569C0" w:rsidRPr="00EA0E73">
        <w:rPr>
          <w:rFonts w:ascii="Times New Roman" w:hAnsi="Times New Roman"/>
          <w:sz w:val="24"/>
          <w:szCs w:val="24"/>
        </w:rPr>
        <w:t>a</w:t>
      </w:r>
      <w:r w:rsidR="003E0BC4" w:rsidRPr="00EA0E73">
        <w:rPr>
          <w:rFonts w:ascii="Times New Roman" w:hAnsi="Times New Roman"/>
          <w:sz w:val="24"/>
          <w:szCs w:val="24"/>
        </w:rPr>
        <w:t xml:space="preserve">, que permitirá a melhora do desempenho </w:t>
      </w:r>
      <w:r w:rsidR="000C2582" w:rsidRPr="00EA0E73">
        <w:rPr>
          <w:rFonts w:ascii="Times New Roman" w:hAnsi="Times New Roman"/>
          <w:sz w:val="24"/>
          <w:szCs w:val="24"/>
        </w:rPr>
        <w:t>e formação do</w:t>
      </w:r>
      <w:r w:rsidRPr="00EA0E73">
        <w:rPr>
          <w:rFonts w:ascii="Times New Roman" w:hAnsi="Times New Roman"/>
          <w:sz w:val="24"/>
          <w:szCs w:val="24"/>
        </w:rPr>
        <w:t>s</w:t>
      </w:r>
      <w:r w:rsidR="000C2582" w:rsidRPr="00EA0E73">
        <w:rPr>
          <w:rFonts w:ascii="Times New Roman" w:hAnsi="Times New Roman"/>
          <w:sz w:val="24"/>
          <w:szCs w:val="24"/>
        </w:rPr>
        <w:t xml:space="preserve"> </w:t>
      </w:r>
      <w:r w:rsidRPr="00EA0E73">
        <w:rPr>
          <w:rFonts w:ascii="Times New Roman" w:hAnsi="Times New Roman"/>
          <w:sz w:val="24"/>
          <w:szCs w:val="24"/>
        </w:rPr>
        <w:t>futuros atletas. Além disso,</w:t>
      </w:r>
      <w:r w:rsidR="000C2582" w:rsidRPr="00EA0E73">
        <w:rPr>
          <w:rFonts w:ascii="Times New Roman" w:hAnsi="Times New Roman"/>
          <w:sz w:val="24"/>
          <w:szCs w:val="24"/>
        </w:rPr>
        <w:t xml:space="preserve"> </w:t>
      </w:r>
      <w:r w:rsidRPr="00EA0E73">
        <w:rPr>
          <w:rFonts w:ascii="Times New Roman" w:hAnsi="Times New Roman"/>
          <w:sz w:val="24"/>
          <w:szCs w:val="24"/>
        </w:rPr>
        <w:t xml:space="preserve">será </w:t>
      </w:r>
      <w:r w:rsidR="00C57D3B" w:rsidRPr="00EA0E73">
        <w:rPr>
          <w:rFonts w:ascii="Times New Roman" w:hAnsi="Times New Roman"/>
          <w:sz w:val="24"/>
          <w:szCs w:val="24"/>
        </w:rPr>
        <w:t>através</w:t>
      </w:r>
      <w:r w:rsidR="00AC3744" w:rsidRPr="00EA0E73">
        <w:rPr>
          <w:rFonts w:ascii="Times New Roman" w:hAnsi="Times New Roman"/>
          <w:sz w:val="24"/>
          <w:szCs w:val="24"/>
        </w:rPr>
        <w:t xml:space="preserve"> da</w:t>
      </w:r>
      <w:r w:rsidR="00C57D3B" w:rsidRPr="00EA0E73">
        <w:rPr>
          <w:rFonts w:ascii="Times New Roman" w:hAnsi="Times New Roman"/>
          <w:sz w:val="24"/>
          <w:szCs w:val="24"/>
        </w:rPr>
        <w:t xml:space="preserve"> periodização</w:t>
      </w:r>
      <w:r w:rsidR="008B5377" w:rsidRPr="00EA0E73">
        <w:rPr>
          <w:rFonts w:ascii="Times New Roman" w:hAnsi="Times New Roman"/>
          <w:sz w:val="24"/>
          <w:szCs w:val="24"/>
        </w:rPr>
        <w:t xml:space="preserve"> d</w:t>
      </w:r>
      <w:r w:rsidRPr="00EA0E73">
        <w:rPr>
          <w:rFonts w:ascii="Times New Roman" w:hAnsi="Times New Roman"/>
          <w:sz w:val="24"/>
          <w:szCs w:val="24"/>
        </w:rPr>
        <w:t>e</w:t>
      </w:r>
      <w:r w:rsidR="008B5377" w:rsidRPr="00EA0E73">
        <w:rPr>
          <w:rFonts w:ascii="Times New Roman" w:hAnsi="Times New Roman"/>
          <w:sz w:val="24"/>
          <w:szCs w:val="24"/>
        </w:rPr>
        <w:t xml:space="preserve"> treino</w:t>
      </w:r>
      <w:r w:rsidR="006E277E" w:rsidRPr="00EA0E73">
        <w:rPr>
          <w:rFonts w:ascii="Times New Roman" w:hAnsi="Times New Roman"/>
          <w:sz w:val="24"/>
          <w:szCs w:val="24"/>
        </w:rPr>
        <w:t>, que</w:t>
      </w:r>
      <w:r w:rsidR="006E277E" w:rsidRPr="008B5377">
        <w:rPr>
          <w:rFonts w:ascii="Times New Roman" w:hAnsi="Times New Roman"/>
          <w:sz w:val="24"/>
          <w:szCs w:val="24"/>
        </w:rPr>
        <w:t xml:space="preserve"> o desempenho esportivo</w:t>
      </w:r>
      <w:r>
        <w:rPr>
          <w:rFonts w:ascii="Times New Roman" w:hAnsi="Times New Roman"/>
          <w:sz w:val="24"/>
          <w:szCs w:val="24"/>
        </w:rPr>
        <w:t xml:space="preserve"> será</w:t>
      </w:r>
      <w:r w:rsidR="006E277E" w:rsidRPr="008B5377">
        <w:rPr>
          <w:rFonts w:ascii="Times New Roman" w:hAnsi="Times New Roman"/>
          <w:sz w:val="24"/>
          <w:szCs w:val="24"/>
        </w:rPr>
        <w:t xml:space="preserve"> </w:t>
      </w:r>
      <w:r w:rsidR="00CC6575" w:rsidRPr="008B5377">
        <w:rPr>
          <w:rFonts w:ascii="Times New Roman" w:hAnsi="Times New Roman"/>
          <w:sz w:val="24"/>
          <w:szCs w:val="24"/>
        </w:rPr>
        <w:t>ap</w:t>
      </w:r>
      <w:r>
        <w:rPr>
          <w:rFonts w:ascii="Times New Roman" w:hAnsi="Times New Roman"/>
          <w:sz w:val="24"/>
          <w:szCs w:val="24"/>
        </w:rPr>
        <w:t>rimorado</w:t>
      </w:r>
      <w:r w:rsidR="00CC6575" w:rsidRPr="008B5377">
        <w:rPr>
          <w:rFonts w:ascii="Times New Roman" w:hAnsi="Times New Roman"/>
          <w:sz w:val="24"/>
          <w:szCs w:val="24"/>
        </w:rPr>
        <w:t xml:space="preserve"> </w:t>
      </w:r>
      <w:r>
        <w:rPr>
          <w:rFonts w:ascii="Times New Roman" w:hAnsi="Times New Roman"/>
          <w:sz w:val="24"/>
          <w:szCs w:val="24"/>
        </w:rPr>
        <w:t>n</w:t>
      </w:r>
      <w:r w:rsidR="006E277E" w:rsidRPr="008B5377">
        <w:rPr>
          <w:rFonts w:ascii="Times New Roman" w:hAnsi="Times New Roman"/>
          <w:sz w:val="24"/>
          <w:szCs w:val="24"/>
        </w:rPr>
        <w:t>as sessões de treinamento ao longo da temporada</w:t>
      </w:r>
      <w:r w:rsidR="00FA2507" w:rsidRPr="008B5377">
        <w:rPr>
          <w:rFonts w:ascii="Times New Roman" w:hAnsi="Times New Roman"/>
          <w:sz w:val="24"/>
          <w:szCs w:val="24"/>
        </w:rPr>
        <w:t xml:space="preserve"> </w:t>
      </w:r>
      <w:r w:rsidR="00940561" w:rsidRPr="008B5377">
        <w:rPr>
          <w:rFonts w:ascii="Times New Roman" w:hAnsi="Times New Roman"/>
          <w:sz w:val="24"/>
          <w:szCs w:val="24"/>
          <w:vertAlign w:val="superscript"/>
        </w:rPr>
        <w:fldChar w:fldCharType="begin" w:fldLock="1"/>
      </w:r>
      <w:r w:rsidR="00B5273E" w:rsidRPr="008B5377">
        <w:rPr>
          <w:rFonts w:ascii="Times New Roman" w:hAnsi="Times New Roman"/>
          <w:sz w:val="24"/>
          <w:szCs w:val="24"/>
          <w:vertAlign w:val="superscript"/>
        </w:rPr>
        <w:instrText>ADDIN CSL_CITATION {"citationItems":[{"id":"ITEM-1","itemData":{"author":[{"dropping-particle":"","family":"BOJIKIAN, João Crisóstomo Marcondes; BOJIKIAN","given":"Luciana Perez.","non-dropping-particle":"","parse-names":false,"suffix":""}],"edition":"5","id":"ITEM-1","issued":{"date-parts":[["2012"]]},"number-of-pages":"143","publisher":"São Paulo: Phorte","title":"Ensinando voleibol","type":"book"},"uris":["http://www.mendeley.com/documents/?uuid=0defe437-329b-422f-a356-f0ccb310cc00","http://www.mendeley.com/documents/?uuid=4902a38d-24d4-4c96-a64f-2646e88cdd68"]}],"mendeley":{"formattedCitation":"(BOJIKIAN, JOÃO CRISÓSTOMO MARCONDES; BOJIKIAN, 2012)","manualFormatting":"(BOJIKIAN; BOJIKIAN, 2012)","plainTextFormattedCitation":"(BOJIKIAN, JOÃO CRISÓSTOMO MARCONDES; BOJIKIAN, 2012)","previouslyFormattedCitation":"(BOJIKIAN, JOÃO CRISÓSTOMO MARCONDES; BOJIKIAN, 2012)"},"properties":{"noteIndex":0},"schema":"https://github.com/citation-style-language/schema/raw/master/csl-citation.json"}</w:instrText>
      </w:r>
      <w:r w:rsidR="00940561" w:rsidRPr="008B5377">
        <w:rPr>
          <w:rFonts w:ascii="Times New Roman" w:hAnsi="Times New Roman"/>
          <w:sz w:val="24"/>
          <w:szCs w:val="24"/>
          <w:vertAlign w:val="superscript"/>
        </w:rPr>
        <w:fldChar w:fldCharType="separate"/>
      </w:r>
      <w:r w:rsidR="00AE0772" w:rsidRPr="008B5377">
        <w:rPr>
          <w:rFonts w:ascii="Times New Roman" w:hAnsi="Times New Roman"/>
          <w:noProof/>
          <w:sz w:val="24"/>
          <w:szCs w:val="24"/>
        </w:rPr>
        <w:t>(BOJIKIAN</w:t>
      </w:r>
      <w:r w:rsidR="00442EE0" w:rsidRPr="008B5377">
        <w:rPr>
          <w:rFonts w:ascii="Times New Roman" w:hAnsi="Times New Roman"/>
          <w:noProof/>
          <w:sz w:val="24"/>
          <w:szCs w:val="24"/>
        </w:rPr>
        <w:t>; BOJIKIAN, 2012)</w:t>
      </w:r>
      <w:r w:rsidR="00940561" w:rsidRPr="008B5377">
        <w:rPr>
          <w:rFonts w:ascii="Times New Roman" w:hAnsi="Times New Roman"/>
          <w:sz w:val="24"/>
          <w:szCs w:val="24"/>
          <w:vertAlign w:val="superscript"/>
        </w:rPr>
        <w:fldChar w:fldCharType="end"/>
      </w:r>
      <w:r w:rsidR="006E277E" w:rsidRPr="008B5377">
        <w:rPr>
          <w:rFonts w:ascii="Times New Roman" w:hAnsi="Times New Roman"/>
          <w:sz w:val="24"/>
          <w:szCs w:val="24"/>
        </w:rPr>
        <w:t>.</w:t>
      </w:r>
    </w:p>
    <w:p w:rsidR="00F70B9D" w:rsidRPr="009D5F40" w:rsidRDefault="00DB50C3" w:rsidP="000679DB">
      <w:pPr>
        <w:spacing w:after="0" w:line="360" w:lineRule="auto"/>
        <w:ind w:firstLine="851"/>
        <w:jc w:val="both"/>
        <w:rPr>
          <w:rStyle w:val="spellingerror"/>
          <w:rFonts w:ascii="Times New Roman" w:hAnsi="Times New Roman"/>
          <w:sz w:val="24"/>
        </w:rPr>
      </w:pPr>
      <w:r w:rsidRPr="00C258DA">
        <w:rPr>
          <w:rStyle w:val="spellingerror"/>
          <w:rFonts w:ascii="Times New Roman" w:hAnsi="Times New Roman"/>
          <w:sz w:val="24"/>
        </w:rPr>
        <w:lastRenderedPageBreak/>
        <w:t>Neste sentido</w:t>
      </w:r>
      <w:r w:rsidR="002B4388" w:rsidRPr="00C258DA">
        <w:rPr>
          <w:rStyle w:val="spellingerror"/>
          <w:rFonts w:ascii="Times New Roman" w:hAnsi="Times New Roman"/>
          <w:sz w:val="24"/>
        </w:rPr>
        <w:t>, o</w:t>
      </w:r>
      <w:r w:rsidR="00BB0773" w:rsidRPr="00C258DA">
        <w:rPr>
          <w:rStyle w:val="spellingerror"/>
          <w:rFonts w:ascii="Times New Roman" w:hAnsi="Times New Roman"/>
          <w:sz w:val="24"/>
        </w:rPr>
        <w:t xml:space="preserve"> </w:t>
      </w:r>
      <w:r w:rsidR="008B5377" w:rsidRPr="00C258DA">
        <w:rPr>
          <w:rStyle w:val="spellingerror"/>
          <w:rFonts w:ascii="Times New Roman" w:hAnsi="Times New Roman"/>
          <w:sz w:val="24"/>
        </w:rPr>
        <w:t>processo</w:t>
      </w:r>
      <w:r w:rsidR="00BB0773" w:rsidRPr="00C258DA">
        <w:rPr>
          <w:rStyle w:val="spellingerror"/>
          <w:rFonts w:ascii="Times New Roman" w:hAnsi="Times New Roman"/>
          <w:sz w:val="24"/>
        </w:rPr>
        <w:t xml:space="preserve"> de preparação esportiv</w:t>
      </w:r>
      <w:r w:rsidR="000C3CFF" w:rsidRPr="00C258DA">
        <w:rPr>
          <w:rStyle w:val="spellingerror"/>
          <w:rFonts w:ascii="Times New Roman" w:hAnsi="Times New Roman"/>
          <w:sz w:val="24"/>
        </w:rPr>
        <w:t>a</w:t>
      </w:r>
      <w:r w:rsidR="00BB0773" w:rsidRPr="00C258DA">
        <w:rPr>
          <w:rStyle w:val="spellingerror"/>
          <w:rFonts w:ascii="Times New Roman" w:hAnsi="Times New Roman"/>
          <w:sz w:val="24"/>
        </w:rPr>
        <w:t xml:space="preserve"> torna-se</w:t>
      </w:r>
      <w:r w:rsidR="0064393B" w:rsidRPr="00C258DA">
        <w:rPr>
          <w:rStyle w:val="spellingerror"/>
          <w:rFonts w:ascii="Times New Roman" w:hAnsi="Times New Roman"/>
          <w:sz w:val="24"/>
        </w:rPr>
        <w:t xml:space="preserve"> </w:t>
      </w:r>
      <w:r w:rsidR="00BB0773" w:rsidRPr="00C258DA">
        <w:rPr>
          <w:rStyle w:val="spellingerror"/>
          <w:rFonts w:ascii="Times New Roman" w:hAnsi="Times New Roman"/>
          <w:sz w:val="24"/>
        </w:rPr>
        <w:t>fator fundamental para o desenvolvimento das condições adequadas de rendimento do atle</w:t>
      </w:r>
      <w:r w:rsidR="0007399E" w:rsidRPr="00C258DA">
        <w:rPr>
          <w:rStyle w:val="spellingerror"/>
          <w:rFonts w:ascii="Times New Roman" w:hAnsi="Times New Roman"/>
          <w:sz w:val="24"/>
        </w:rPr>
        <w:t>ta, de</w:t>
      </w:r>
      <w:r w:rsidR="00BB0773" w:rsidRPr="00C258DA">
        <w:rPr>
          <w:rStyle w:val="spellingerror"/>
          <w:rFonts w:ascii="Times New Roman" w:hAnsi="Times New Roman"/>
          <w:sz w:val="24"/>
        </w:rPr>
        <w:t>ve</w:t>
      </w:r>
      <w:r w:rsidR="0007399E" w:rsidRPr="00C258DA">
        <w:rPr>
          <w:rStyle w:val="spellingerror"/>
          <w:rFonts w:ascii="Times New Roman" w:hAnsi="Times New Roman"/>
          <w:sz w:val="24"/>
        </w:rPr>
        <w:t>nd</w:t>
      </w:r>
      <w:r w:rsidR="00BB0773" w:rsidRPr="00C258DA">
        <w:rPr>
          <w:rStyle w:val="spellingerror"/>
          <w:rFonts w:ascii="Times New Roman" w:hAnsi="Times New Roman"/>
          <w:sz w:val="24"/>
        </w:rPr>
        <w:t>o</w:t>
      </w:r>
      <w:r w:rsidR="0007399E" w:rsidRPr="00C258DA">
        <w:rPr>
          <w:rStyle w:val="spellingerror"/>
          <w:rFonts w:ascii="Times New Roman" w:hAnsi="Times New Roman"/>
          <w:sz w:val="24"/>
        </w:rPr>
        <w:t xml:space="preserve"> ser considerado</w:t>
      </w:r>
      <w:r w:rsidR="00BB0773" w:rsidRPr="00C258DA">
        <w:rPr>
          <w:rStyle w:val="spellingerror"/>
          <w:rFonts w:ascii="Times New Roman" w:hAnsi="Times New Roman"/>
          <w:sz w:val="24"/>
        </w:rPr>
        <w:t xml:space="preserve"> a necessidade de dividir o treinamento em fases que tenham objetivos específicos para </w:t>
      </w:r>
      <w:r w:rsidR="00126934" w:rsidRPr="00C258DA">
        <w:rPr>
          <w:rStyle w:val="spellingerror"/>
          <w:rFonts w:ascii="Times New Roman" w:hAnsi="Times New Roman"/>
          <w:sz w:val="24"/>
        </w:rPr>
        <w:t>os</w:t>
      </w:r>
      <w:r w:rsidR="007D4177" w:rsidRPr="00C258DA">
        <w:rPr>
          <w:rStyle w:val="spellingerror"/>
          <w:rFonts w:ascii="Times New Roman" w:hAnsi="Times New Roman"/>
          <w:sz w:val="24"/>
        </w:rPr>
        <w:t xml:space="preserve"> diferentes</w:t>
      </w:r>
      <w:r w:rsidR="0007399E" w:rsidRPr="00C258DA">
        <w:rPr>
          <w:rStyle w:val="spellingerror"/>
          <w:rFonts w:ascii="Times New Roman" w:hAnsi="Times New Roman"/>
          <w:sz w:val="24"/>
        </w:rPr>
        <w:t xml:space="preserve"> período</w:t>
      </w:r>
      <w:r w:rsidR="00126934" w:rsidRPr="00C258DA">
        <w:rPr>
          <w:rStyle w:val="spellingerror"/>
          <w:rFonts w:ascii="Times New Roman" w:hAnsi="Times New Roman"/>
          <w:sz w:val="24"/>
        </w:rPr>
        <w:t>s</w:t>
      </w:r>
      <w:r w:rsidR="00FA2507" w:rsidRPr="00C258DA">
        <w:rPr>
          <w:rStyle w:val="spellingerror"/>
          <w:rFonts w:ascii="Times New Roman" w:hAnsi="Times New Roman"/>
          <w:sz w:val="24"/>
        </w:rPr>
        <w:t xml:space="preserve"> </w:t>
      </w:r>
      <w:r w:rsidR="00745796" w:rsidRPr="00C258DA">
        <w:rPr>
          <w:rStyle w:val="spellingerror"/>
          <w:rFonts w:ascii="Times New Roman" w:hAnsi="Times New Roman"/>
          <w:sz w:val="24"/>
          <w:vertAlign w:val="superscript"/>
        </w:rPr>
        <w:fldChar w:fldCharType="begin" w:fldLock="1"/>
      </w:r>
      <w:r w:rsidR="0052533A" w:rsidRPr="00C258DA">
        <w:rPr>
          <w:rStyle w:val="spellingerror"/>
          <w:rFonts w:ascii="Times New Roman" w:hAnsi="Times New Roman"/>
          <w:sz w:val="24"/>
          <w:vertAlign w:val="superscript"/>
        </w:rPr>
        <w:instrText>ADDIN CSL_CITATION {"citationItems":[{"id":"ITEM-1","itemData":{"author":[{"dropping-particle":"","family":"NETO","given":"ANTÔNIO ROZOLA","non-dropping-particle":"","parse-names":false,"suffix":""}],"container-title":"Mestrado em Educação Física: Ciência do Desporto)–Faculdade de Educação Física da Unicamp, Campinas","id":"ITEM-1","issued":{"date-parts":[["2003"]]},"title":"Uma proposta de preparação para equipes jovens de voleibol feminino","type":"article-magazine"},"uris":["http://www.mendeley.com/documents/?uuid=705983c1-63d1-47cb-9102-569b32a14c3e"]}],"mendeley":{"formattedCitation":"(NETO, 2003)","plainTextFormattedCitation":"(NETO, 2003)","previouslyFormattedCitation":"(NETO, 2003)"},"properties":{"noteIndex":0},"schema":"https://github.com/citation-style-language/schema/raw/master/csl-citation.json"}</w:instrText>
      </w:r>
      <w:r w:rsidR="00745796" w:rsidRPr="00C258DA">
        <w:rPr>
          <w:rStyle w:val="spellingerror"/>
          <w:rFonts w:ascii="Times New Roman" w:hAnsi="Times New Roman"/>
          <w:sz w:val="24"/>
          <w:vertAlign w:val="superscript"/>
        </w:rPr>
        <w:fldChar w:fldCharType="separate"/>
      </w:r>
      <w:r w:rsidR="00CA40A0" w:rsidRPr="00C258DA">
        <w:rPr>
          <w:rStyle w:val="spellingerror"/>
          <w:rFonts w:ascii="Times New Roman" w:hAnsi="Times New Roman"/>
          <w:noProof/>
          <w:sz w:val="24"/>
        </w:rPr>
        <w:t>(NETO, 2003)</w:t>
      </w:r>
      <w:r w:rsidR="00745796" w:rsidRPr="00C258DA">
        <w:rPr>
          <w:rStyle w:val="spellingerror"/>
          <w:rFonts w:ascii="Times New Roman" w:hAnsi="Times New Roman"/>
          <w:sz w:val="24"/>
          <w:vertAlign w:val="superscript"/>
        </w:rPr>
        <w:fldChar w:fldCharType="end"/>
      </w:r>
      <w:r w:rsidR="00BB0773" w:rsidRPr="00C258DA">
        <w:rPr>
          <w:rStyle w:val="spellingerror"/>
          <w:rFonts w:ascii="Times New Roman" w:hAnsi="Times New Roman"/>
          <w:sz w:val="24"/>
        </w:rPr>
        <w:t>.</w:t>
      </w:r>
      <w:r w:rsidR="00A718E8" w:rsidRPr="009D5F40">
        <w:rPr>
          <w:rStyle w:val="spellingerror"/>
          <w:rFonts w:ascii="Times New Roman" w:hAnsi="Times New Roman"/>
          <w:sz w:val="24"/>
        </w:rPr>
        <w:t xml:space="preserve"> </w:t>
      </w:r>
    </w:p>
    <w:p w:rsidR="003E5FC9" w:rsidRPr="009D5F40" w:rsidRDefault="005F6C45" w:rsidP="000679DB">
      <w:pPr>
        <w:spacing w:after="0" w:line="360" w:lineRule="auto"/>
        <w:ind w:firstLine="851"/>
        <w:jc w:val="both"/>
        <w:rPr>
          <w:rStyle w:val="spellingerror"/>
          <w:rFonts w:ascii="Times New Roman" w:hAnsi="Times New Roman"/>
          <w:sz w:val="24"/>
        </w:rPr>
      </w:pPr>
      <w:r w:rsidRPr="005F6C45">
        <w:rPr>
          <w:rFonts w:ascii="Times New Roman" w:hAnsi="Times New Roman"/>
          <w:color w:val="1C1D1E"/>
          <w:sz w:val="24"/>
          <w:szCs w:val="24"/>
          <w:shd w:val="clear" w:color="auto" w:fill="FFFFFF"/>
        </w:rPr>
        <w:t>A esse respeito, os</w:t>
      </w:r>
      <w:r w:rsidR="00A718E8" w:rsidRPr="005F6C45">
        <w:rPr>
          <w:rStyle w:val="spellingerror"/>
          <w:rFonts w:ascii="Times New Roman" w:hAnsi="Times New Roman"/>
          <w:sz w:val="24"/>
          <w:szCs w:val="24"/>
        </w:rPr>
        <w:t xml:space="preserve"> períodos</w:t>
      </w:r>
      <w:r>
        <w:rPr>
          <w:rStyle w:val="spellingerror"/>
          <w:rFonts w:ascii="Times New Roman" w:hAnsi="Times New Roman"/>
          <w:sz w:val="24"/>
        </w:rPr>
        <w:t xml:space="preserve"> do treinamento</w:t>
      </w:r>
      <w:r w:rsidR="00A718E8" w:rsidRPr="009D5F40">
        <w:rPr>
          <w:rStyle w:val="spellingerror"/>
          <w:rFonts w:ascii="Times New Roman" w:hAnsi="Times New Roman"/>
          <w:sz w:val="24"/>
        </w:rPr>
        <w:t xml:space="preserve"> são divididos em</w:t>
      </w:r>
      <w:r w:rsidR="004E583E" w:rsidRPr="009D5F40">
        <w:rPr>
          <w:rStyle w:val="spellingerror"/>
          <w:rFonts w:ascii="Times New Roman" w:hAnsi="Times New Roman"/>
          <w:sz w:val="24"/>
        </w:rPr>
        <w:t>:</w:t>
      </w:r>
      <w:r w:rsidR="00A718E8" w:rsidRPr="009D5F40">
        <w:rPr>
          <w:rStyle w:val="spellingerror"/>
          <w:rFonts w:ascii="Times New Roman" w:hAnsi="Times New Roman"/>
          <w:sz w:val="24"/>
        </w:rPr>
        <w:t xml:space="preserve"> preparatório </w:t>
      </w:r>
      <w:r w:rsidR="00F410ED" w:rsidRPr="009D5F40">
        <w:rPr>
          <w:rStyle w:val="spellingerror"/>
          <w:rFonts w:ascii="Times New Roman" w:hAnsi="Times New Roman"/>
          <w:sz w:val="24"/>
        </w:rPr>
        <w:t>(</w:t>
      </w:r>
      <w:r w:rsidR="00A718E8" w:rsidRPr="009D5F40">
        <w:rPr>
          <w:rStyle w:val="spellingerror"/>
          <w:rFonts w:ascii="Times New Roman" w:hAnsi="Times New Roman"/>
          <w:sz w:val="24"/>
        </w:rPr>
        <w:t>fases básica e específica</w:t>
      </w:r>
      <w:r w:rsidR="00F410ED" w:rsidRPr="009D5F40">
        <w:rPr>
          <w:rStyle w:val="spellingerror"/>
          <w:rFonts w:ascii="Times New Roman" w:hAnsi="Times New Roman"/>
          <w:sz w:val="24"/>
        </w:rPr>
        <w:t>)</w:t>
      </w:r>
      <w:r w:rsidR="00A718E8" w:rsidRPr="009D5F40">
        <w:rPr>
          <w:rStyle w:val="spellingerror"/>
          <w:rFonts w:ascii="Times New Roman" w:hAnsi="Times New Roman"/>
          <w:sz w:val="24"/>
        </w:rPr>
        <w:t>, o competitivo e o de transição</w:t>
      </w:r>
      <w:r w:rsidR="004E583E" w:rsidRPr="009D5F40">
        <w:rPr>
          <w:rStyle w:val="spellingerror"/>
          <w:rFonts w:ascii="Times New Roman" w:hAnsi="Times New Roman"/>
          <w:sz w:val="24"/>
        </w:rPr>
        <w:t xml:space="preserve">, sendo que a básica </w:t>
      </w:r>
      <w:r w:rsidR="00251B54" w:rsidRPr="009D5F40">
        <w:rPr>
          <w:rStyle w:val="spellingerror"/>
          <w:rFonts w:ascii="Times New Roman" w:hAnsi="Times New Roman"/>
          <w:sz w:val="24"/>
        </w:rPr>
        <w:t xml:space="preserve">(4 meses) </w:t>
      </w:r>
      <w:r w:rsidR="004E583E" w:rsidRPr="009D5F40">
        <w:rPr>
          <w:rStyle w:val="spellingerror"/>
          <w:rFonts w:ascii="Times New Roman" w:hAnsi="Times New Roman"/>
          <w:sz w:val="24"/>
        </w:rPr>
        <w:t>é a mais longa do ciclo anual, destinado ao desenvolvimento generalizado: os fundamentos que determinam o rendimento de uma atividade esportiva</w:t>
      </w:r>
      <w:r w:rsidR="00F807A7" w:rsidRPr="009D5F40">
        <w:rPr>
          <w:rStyle w:val="spellingerror"/>
          <w:rFonts w:ascii="Times New Roman" w:hAnsi="Times New Roman"/>
          <w:sz w:val="24"/>
        </w:rPr>
        <w:t>, enquanto que a fase específica</w:t>
      </w:r>
      <w:r w:rsidR="00251B54" w:rsidRPr="009D5F40">
        <w:rPr>
          <w:rStyle w:val="spellingerror"/>
          <w:rFonts w:ascii="Times New Roman" w:hAnsi="Times New Roman"/>
          <w:sz w:val="24"/>
        </w:rPr>
        <w:t xml:space="preserve"> (2 meses)</w:t>
      </w:r>
      <w:r w:rsidR="00E8149A" w:rsidRPr="009D5F40">
        <w:rPr>
          <w:rStyle w:val="spellingerror"/>
          <w:rFonts w:ascii="Times New Roman" w:hAnsi="Times New Roman"/>
          <w:sz w:val="24"/>
        </w:rPr>
        <w:t xml:space="preserve"> há diminuição do treinamento generalizado</w:t>
      </w:r>
      <w:r w:rsidR="00035243" w:rsidRPr="009D5F40">
        <w:rPr>
          <w:rStyle w:val="spellingerror"/>
          <w:rFonts w:ascii="Times New Roman" w:hAnsi="Times New Roman"/>
          <w:sz w:val="24"/>
        </w:rPr>
        <w:t>,</w:t>
      </w:r>
      <w:r w:rsidR="00E8149A" w:rsidRPr="009D5F40">
        <w:rPr>
          <w:rStyle w:val="spellingerror"/>
          <w:rFonts w:ascii="Times New Roman" w:hAnsi="Times New Roman"/>
          <w:sz w:val="24"/>
        </w:rPr>
        <w:t xml:space="preserve"> pois</w:t>
      </w:r>
      <w:r w:rsidR="00F807A7" w:rsidRPr="009D5F40">
        <w:rPr>
          <w:rStyle w:val="spellingerror"/>
          <w:rFonts w:ascii="Times New Roman" w:hAnsi="Times New Roman"/>
          <w:sz w:val="24"/>
        </w:rPr>
        <w:t xml:space="preserve"> o treino se torna mais específico</w:t>
      </w:r>
      <w:r w:rsidR="00AF57C9" w:rsidRPr="009D5F40">
        <w:rPr>
          <w:rStyle w:val="spellingerror"/>
          <w:rFonts w:ascii="Times New Roman" w:hAnsi="Times New Roman"/>
          <w:sz w:val="24"/>
        </w:rPr>
        <w:t xml:space="preserve">, visando </w:t>
      </w:r>
      <w:r w:rsidR="00F807A7" w:rsidRPr="009D5F40">
        <w:rPr>
          <w:rStyle w:val="spellingerror"/>
          <w:rFonts w:ascii="Times New Roman" w:hAnsi="Times New Roman"/>
          <w:sz w:val="24"/>
        </w:rPr>
        <w:t>a</w:t>
      </w:r>
      <w:r w:rsidR="00AF57C9" w:rsidRPr="009D5F40">
        <w:rPr>
          <w:rStyle w:val="spellingerror"/>
          <w:rFonts w:ascii="Times New Roman" w:hAnsi="Times New Roman"/>
          <w:sz w:val="24"/>
        </w:rPr>
        <w:t>s necessidades e solicitações de cada</w:t>
      </w:r>
      <w:r w:rsidR="00F807A7" w:rsidRPr="009D5F40">
        <w:rPr>
          <w:rStyle w:val="spellingerror"/>
          <w:rFonts w:ascii="Times New Roman" w:hAnsi="Times New Roman"/>
          <w:sz w:val="24"/>
        </w:rPr>
        <w:t xml:space="preserve"> prova</w:t>
      </w:r>
      <w:r w:rsidR="00FA2507">
        <w:rPr>
          <w:rStyle w:val="spellingerror"/>
          <w:rFonts w:ascii="Times New Roman" w:hAnsi="Times New Roman"/>
          <w:sz w:val="24"/>
        </w:rPr>
        <w:t xml:space="preserve"> </w:t>
      </w:r>
      <w:r w:rsidR="00EC049E" w:rsidRPr="009D5F40">
        <w:rPr>
          <w:rStyle w:val="spellingerror"/>
          <w:rFonts w:ascii="Times New Roman" w:hAnsi="Times New Roman"/>
          <w:sz w:val="24"/>
          <w:vertAlign w:val="superscript"/>
        </w:rPr>
        <w:fldChar w:fldCharType="begin" w:fldLock="1"/>
      </w:r>
      <w:r w:rsidR="00B5273E">
        <w:rPr>
          <w:rStyle w:val="spellingerror"/>
          <w:rFonts w:ascii="Times New Roman" w:hAnsi="Times New Roman"/>
          <w:sz w:val="24"/>
          <w:vertAlign w:val="superscript"/>
        </w:rPr>
        <w:instrText>ADDIN CSL_CITATION {"citationItems":[{"id":"ITEM-1","itemData":{"author":[{"dropping-particle":"","family":"Barbanti","given":"Valdir José","non-dropping-particle":"","parse-names":false,"suffix":""}],"id":"ITEM-1","issued":{"date-parts":[["1997"]]},"publisher":"São Paulo: Edgard Blücher","title":"Teoria e prática do treinamento esportivo","type":"book"},"uris":["http://www.mendeley.com/documents/?uuid=1d7d610e-bf9d-4504-89b1-2bf6a78ee4ce","http://www.mendeley.com/documents/?uuid=731c38b3-3d15-4e68-8f45-e97b18ffe4c5"]}],"mendeley":{"formattedCitation":"(BARBANTI, 1997)","plainTextFormattedCitation":"(BARBANTI, 1997)","previouslyFormattedCitation":"(BARBANTI, 1997)"},"properties":{"noteIndex":0},"schema":"https://github.com/citation-style-language/schema/raw/master/csl-citation.json"}</w:instrText>
      </w:r>
      <w:r w:rsidR="00EC049E" w:rsidRPr="009D5F40">
        <w:rPr>
          <w:rStyle w:val="spellingerror"/>
          <w:rFonts w:ascii="Times New Roman" w:hAnsi="Times New Roman"/>
          <w:sz w:val="24"/>
          <w:vertAlign w:val="superscript"/>
        </w:rPr>
        <w:fldChar w:fldCharType="separate"/>
      </w:r>
      <w:r w:rsidR="0017745C" w:rsidRPr="0017745C">
        <w:rPr>
          <w:rStyle w:val="spellingerror"/>
          <w:rFonts w:ascii="Times New Roman" w:hAnsi="Times New Roman"/>
          <w:noProof/>
          <w:sz w:val="24"/>
        </w:rPr>
        <w:t>(BARBANTI, 1997)</w:t>
      </w:r>
      <w:r w:rsidR="00EC049E" w:rsidRPr="009D5F40">
        <w:rPr>
          <w:rStyle w:val="spellingerror"/>
          <w:rFonts w:ascii="Times New Roman" w:hAnsi="Times New Roman"/>
          <w:sz w:val="24"/>
          <w:vertAlign w:val="superscript"/>
        </w:rPr>
        <w:fldChar w:fldCharType="end"/>
      </w:r>
      <w:r w:rsidR="00EC049E" w:rsidRPr="009D5F40">
        <w:rPr>
          <w:rStyle w:val="spellingerror"/>
          <w:rFonts w:ascii="Times New Roman" w:hAnsi="Times New Roman"/>
          <w:sz w:val="24"/>
        </w:rPr>
        <w:t>.</w:t>
      </w:r>
      <w:r w:rsidR="00C24CC6" w:rsidRPr="009D5F40">
        <w:rPr>
          <w:rStyle w:val="spellingerror"/>
          <w:rFonts w:ascii="Times New Roman" w:hAnsi="Times New Roman"/>
          <w:sz w:val="24"/>
        </w:rPr>
        <w:t xml:space="preserve"> </w:t>
      </w:r>
    </w:p>
    <w:p w:rsidR="004F5D5B" w:rsidRPr="009D5F40" w:rsidRDefault="004B1115" w:rsidP="000679DB">
      <w:pPr>
        <w:spacing w:after="0" w:line="360" w:lineRule="auto"/>
        <w:ind w:firstLine="851"/>
        <w:jc w:val="both"/>
        <w:rPr>
          <w:rStyle w:val="spellingerror"/>
          <w:rFonts w:ascii="Times New Roman" w:hAnsi="Times New Roman"/>
          <w:sz w:val="24"/>
        </w:rPr>
      </w:pPr>
      <w:r w:rsidRPr="009D5F40">
        <w:rPr>
          <w:rStyle w:val="spellingerror"/>
          <w:rFonts w:ascii="Times New Roman" w:hAnsi="Times New Roman"/>
          <w:sz w:val="24"/>
        </w:rPr>
        <w:t>Ainda</w:t>
      </w:r>
      <w:r w:rsidR="00A26647" w:rsidRPr="009D5F40">
        <w:rPr>
          <w:rStyle w:val="spellingerror"/>
          <w:rFonts w:ascii="Times New Roman" w:hAnsi="Times New Roman"/>
          <w:sz w:val="24"/>
        </w:rPr>
        <w:t>, n</w:t>
      </w:r>
      <w:r w:rsidR="00993DA9" w:rsidRPr="009D5F40">
        <w:rPr>
          <w:rStyle w:val="spellingerror"/>
          <w:rFonts w:ascii="Times New Roman" w:hAnsi="Times New Roman"/>
          <w:sz w:val="24"/>
        </w:rPr>
        <w:t xml:space="preserve">o </w:t>
      </w:r>
      <w:r w:rsidR="00493D5E" w:rsidRPr="009D5F40">
        <w:rPr>
          <w:rStyle w:val="spellingerror"/>
          <w:rFonts w:ascii="Times New Roman" w:hAnsi="Times New Roman"/>
          <w:sz w:val="24"/>
        </w:rPr>
        <w:t>período</w:t>
      </w:r>
      <w:r w:rsidR="00993DA9" w:rsidRPr="009D5F40">
        <w:rPr>
          <w:rStyle w:val="spellingerror"/>
          <w:rFonts w:ascii="Times New Roman" w:hAnsi="Times New Roman"/>
          <w:sz w:val="24"/>
        </w:rPr>
        <w:t xml:space="preserve"> </w:t>
      </w:r>
      <w:r w:rsidR="00774CEE" w:rsidRPr="009D5F40">
        <w:rPr>
          <w:rStyle w:val="spellingerror"/>
          <w:rFonts w:ascii="Times New Roman" w:hAnsi="Times New Roman"/>
          <w:sz w:val="24"/>
        </w:rPr>
        <w:t xml:space="preserve">preparatório o atleta será elevado à condição </w:t>
      </w:r>
      <w:r w:rsidR="007D007C">
        <w:rPr>
          <w:rStyle w:val="spellingerror"/>
          <w:rFonts w:ascii="Times New Roman" w:hAnsi="Times New Roman"/>
          <w:sz w:val="24"/>
        </w:rPr>
        <w:t xml:space="preserve">de vivência </w:t>
      </w:r>
      <w:r w:rsidR="00774CEE" w:rsidRPr="009D5F40">
        <w:rPr>
          <w:rStyle w:val="spellingerror"/>
          <w:rFonts w:ascii="Times New Roman" w:hAnsi="Times New Roman"/>
          <w:sz w:val="24"/>
        </w:rPr>
        <w:t>competitiva na temporada, visando incrementar o nível de proficiência técnico-tática, física e psicológica para permitir a realização de performances máximas nas competições programadas</w:t>
      </w:r>
      <w:r w:rsidR="00FA2507">
        <w:rPr>
          <w:rStyle w:val="spellingerror"/>
          <w:rFonts w:ascii="Times New Roman" w:hAnsi="Times New Roman"/>
          <w:sz w:val="24"/>
        </w:rPr>
        <w:t xml:space="preserve"> </w:t>
      </w:r>
      <w:r w:rsidR="00774CEE" w:rsidRPr="009D5F40">
        <w:rPr>
          <w:rStyle w:val="spellingerror"/>
          <w:rFonts w:ascii="Times New Roman" w:hAnsi="Times New Roman"/>
          <w:sz w:val="24"/>
          <w:vertAlign w:val="superscript"/>
        </w:rPr>
        <w:fldChar w:fldCharType="begin" w:fldLock="1"/>
      </w:r>
      <w:r w:rsidR="00B5273E">
        <w:rPr>
          <w:rStyle w:val="spellingerror"/>
          <w:rFonts w:ascii="Times New Roman" w:hAnsi="Times New Roman"/>
          <w:sz w:val="24"/>
          <w:vertAlign w:val="superscript"/>
        </w:rPr>
        <w:instrText>ADDIN CSL_CITATION {"citationItems":[{"id":"ITEM-1","itemData":{"author":[{"dropping-particle":"","family":"Dantas","given":"Estélio H. M.","non-dropping-particle":"","parse-names":false,"suffix":""}],"edition":"3","id":"ITEM-1","issued":{"date-parts":[["1995"]]},"number-of-pages":"321","publisher":"Rio de Janeiro: Shape","title":"A prática da preparação física","type":"book"},"uris":["http://www.mendeley.com/documents/?uuid=41168bdc-5906-4ecd-8c5c-4c221919bbf9"]}],"mendeley":{"formattedCitation":"(DANTAS, 1995)","plainTextFormattedCitation":"(DANTAS, 1995)","previouslyFormattedCitation":"(DANTAS, 1995)"},"properties":{"noteIndex":0},"schema":"https://github.com/citation-style-language/schema/raw/master/csl-citation.json"}</w:instrText>
      </w:r>
      <w:r w:rsidR="00774CEE" w:rsidRPr="009D5F40">
        <w:rPr>
          <w:rStyle w:val="spellingerror"/>
          <w:rFonts w:ascii="Times New Roman" w:hAnsi="Times New Roman"/>
          <w:sz w:val="24"/>
          <w:vertAlign w:val="superscript"/>
        </w:rPr>
        <w:fldChar w:fldCharType="separate"/>
      </w:r>
      <w:r w:rsidR="0017745C" w:rsidRPr="0017745C">
        <w:rPr>
          <w:rStyle w:val="spellingerror"/>
          <w:rFonts w:ascii="Times New Roman" w:hAnsi="Times New Roman"/>
          <w:noProof/>
          <w:sz w:val="24"/>
        </w:rPr>
        <w:t>(DANTAS, 1995)</w:t>
      </w:r>
      <w:r w:rsidR="00774CEE" w:rsidRPr="009D5F40">
        <w:rPr>
          <w:rStyle w:val="spellingerror"/>
          <w:rFonts w:ascii="Times New Roman" w:hAnsi="Times New Roman"/>
          <w:sz w:val="24"/>
          <w:vertAlign w:val="superscript"/>
        </w:rPr>
        <w:fldChar w:fldCharType="end"/>
      </w:r>
      <w:r w:rsidR="00774CEE" w:rsidRPr="009D5F40">
        <w:rPr>
          <w:rStyle w:val="spellingerror"/>
          <w:rFonts w:ascii="Times New Roman" w:hAnsi="Times New Roman"/>
          <w:sz w:val="24"/>
        </w:rPr>
        <w:t>.</w:t>
      </w:r>
    </w:p>
    <w:p w:rsidR="006A5E6B" w:rsidRPr="009D5F40" w:rsidRDefault="0051672B" w:rsidP="000679DB">
      <w:pPr>
        <w:spacing w:after="0" w:line="360" w:lineRule="auto"/>
        <w:ind w:firstLine="851"/>
        <w:jc w:val="both"/>
        <w:rPr>
          <w:rStyle w:val="normaltextrun"/>
          <w:rFonts w:ascii="Times New Roman" w:hAnsi="Times New Roman"/>
          <w:sz w:val="24"/>
        </w:rPr>
      </w:pPr>
      <w:r w:rsidRPr="009D5F40">
        <w:rPr>
          <w:rStyle w:val="spellingerror"/>
          <w:rFonts w:ascii="Times New Roman" w:hAnsi="Times New Roman"/>
          <w:sz w:val="24"/>
        </w:rPr>
        <w:t>O p</w:t>
      </w:r>
      <w:r w:rsidR="006A5E6B" w:rsidRPr="009D5F40">
        <w:rPr>
          <w:rStyle w:val="spellingerror"/>
          <w:rFonts w:ascii="Times New Roman" w:hAnsi="Times New Roman"/>
          <w:sz w:val="24"/>
        </w:rPr>
        <w:t>eríodo competitivo pode ter uma estrutura complexa</w:t>
      </w:r>
      <w:r w:rsidR="00FB313E" w:rsidRPr="009D5F40">
        <w:rPr>
          <w:rStyle w:val="spellingerror"/>
          <w:rFonts w:ascii="Times New Roman" w:hAnsi="Times New Roman"/>
          <w:sz w:val="24"/>
        </w:rPr>
        <w:t>,</w:t>
      </w:r>
      <w:r w:rsidR="006A5E6B" w:rsidRPr="009D5F40">
        <w:rPr>
          <w:rStyle w:val="spellingerror"/>
          <w:rFonts w:ascii="Times New Roman" w:hAnsi="Times New Roman"/>
          <w:sz w:val="24"/>
        </w:rPr>
        <w:t xml:space="preserve"> com microciclos de base homogênea </w:t>
      </w:r>
      <w:r w:rsidR="00FB313E" w:rsidRPr="009D5F40">
        <w:rPr>
          <w:rStyle w:val="spellingerror"/>
          <w:rFonts w:ascii="Times New Roman" w:hAnsi="Times New Roman"/>
          <w:sz w:val="24"/>
        </w:rPr>
        <w:t>(competitivos e de recuperação),</w:t>
      </w:r>
      <w:r w:rsidR="006A5E6B" w:rsidRPr="009D5F40">
        <w:rPr>
          <w:rStyle w:val="spellingerror"/>
          <w:rFonts w:ascii="Times New Roman" w:hAnsi="Times New Roman"/>
          <w:sz w:val="24"/>
        </w:rPr>
        <w:t xml:space="preserve"> ou simples</w:t>
      </w:r>
      <w:r w:rsidR="00FB313E" w:rsidRPr="009D5F40">
        <w:rPr>
          <w:rStyle w:val="spellingerror"/>
          <w:rFonts w:ascii="Times New Roman" w:hAnsi="Times New Roman"/>
          <w:sz w:val="24"/>
        </w:rPr>
        <w:t>, consta com duas etapas propriamente competitivas, separadas por etapas intermediá</w:t>
      </w:r>
      <w:r w:rsidR="002F7151" w:rsidRPr="009D5F40">
        <w:rPr>
          <w:rStyle w:val="spellingerror"/>
          <w:rFonts w:ascii="Times New Roman" w:hAnsi="Times New Roman"/>
          <w:sz w:val="24"/>
        </w:rPr>
        <w:t xml:space="preserve">rias especiais de 4 a 6 semanas, onde o emprego de uma ou outra estrutura depende das características </w:t>
      </w:r>
      <w:r w:rsidR="00264A8B" w:rsidRPr="009D5F40">
        <w:rPr>
          <w:rStyle w:val="spellingerror"/>
          <w:rFonts w:ascii="Times New Roman" w:hAnsi="Times New Roman"/>
          <w:sz w:val="24"/>
        </w:rPr>
        <w:t>do</w:t>
      </w:r>
      <w:r w:rsidR="002F7151" w:rsidRPr="009D5F40">
        <w:rPr>
          <w:rStyle w:val="spellingerror"/>
          <w:rFonts w:ascii="Times New Roman" w:hAnsi="Times New Roman"/>
          <w:sz w:val="24"/>
        </w:rPr>
        <w:t xml:space="preserve"> desporto, do calendár</w:t>
      </w:r>
      <w:r w:rsidR="00E01362" w:rsidRPr="009D5F40">
        <w:rPr>
          <w:rStyle w:val="spellingerror"/>
          <w:rFonts w:ascii="Times New Roman" w:hAnsi="Times New Roman"/>
          <w:sz w:val="24"/>
        </w:rPr>
        <w:t>io de competições e de outro</w:t>
      </w:r>
      <w:r w:rsidR="002F7151" w:rsidRPr="009D5F40">
        <w:rPr>
          <w:rStyle w:val="spellingerror"/>
          <w:rFonts w:ascii="Times New Roman" w:hAnsi="Times New Roman"/>
          <w:sz w:val="24"/>
        </w:rPr>
        <w:t xml:space="preserve">s </w:t>
      </w:r>
      <w:r w:rsidR="00E01362" w:rsidRPr="009D5F40">
        <w:rPr>
          <w:rStyle w:val="spellingerror"/>
          <w:rFonts w:ascii="Times New Roman" w:hAnsi="Times New Roman"/>
          <w:sz w:val="24"/>
        </w:rPr>
        <w:t>fatore</w:t>
      </w:r>
      <w:r w:rsidR="002F7151" w:rsidRPr="009D5F40">
        <w:rPr>
          <w:rStyle w:val="spellingerror"/>
          <w:rFonts w:ascii="Times New Roman" w:hAnsi="Times New Roman"/>
          <w:sz w:val="24"/>
        </w:rPr>
        <w:t>s</w:t>
      </w:r>
      <w:r w:rsidR="00FA2507">
        <w:rPr>
          <w:rStyle w:val="spellingerror"/>
          <w:rFonts w:ascii="Times New Roman" w:hAnsi="Times New Roman"/>
          <w:sz w:val="24"/>
        </w:rPr>
        <w:t xml:space="preserve"> </w:t>
      </w:r>
      <w:r w:rsidR="008C327B" w:rsidRPr="009D5F40">
        <w:rPr>
          <w:rStyle w:val="spellingerror"/>
          <w:rFonts w:ascii="Times New Roman" w:hAnsi="Times New Roman"/>
          <w:sz w:val="24"/>
          <w:vertAlign w:val="superscript"/>
        </w:rPr>
        <w:fldChar w:fldCharType="begin" w:fldLock="1"/>
      </w:r>
      <w:r w:rsidR="00B5273E">
        <w:rPr>
          <w:rStyle w:val="spellingerror"/>
          <w:rFonts w:ascii="Times New Roman" w:hAnsi="Times New Roman"/>
          <w:sz w:val="24"/>
          <w:vertAlign w:val="superscript"/>
        </w:rPr>
        <w:instrText>ADDIN CSL_CITATION {"citationItems":[{"id":"ITEM-1","itemData":{"author":[{"dropping-particle":"","family":"Matveev","given":"Lev Pavilovch","non-dropping-particle":"","parse-names":false,"suffix":""}],"edition":"1","id":"ITEM-1","issued":{"date-parts":[["1997"]]},"number-of-pages":"140","publisher":"São Paulo: Phorte Editora","title":"Treino desportivo: metodologia e planejamento","type":"book"},"uris":["http://www.mendeley.com/documents/?uuid=be506a3f-b452-4536-9ef9-d2c0830e621c"]}],"mendeley":{"formattedCitation":"(MATVEEV, 1997)","plainTextFormattedCitation":"(MATVEEV, 1997)","previouslyFormattedCitation":"(MATVEEV, 1997)"},"properties":{"noteIndex":0},"schema":"https://github.com/citation-style-language/schema/raw/master/csl-citation.json"}</w:instrText>
      </w:r>
      <w:r w:rsidR="008C327B" w:rsidRPr="009D5F40">
        <w:rPr>
          <w:rStyle w:val="spellingerror"/>
          <w:rFonts w:ascii="Times New Roman" w:hAnsi="Times New Roman"/>
          <w:sz w:val="24"/>
          <w:vertAlign w:val="superscript"/>
        </w:rPr>
        <w:fldChar w:fldCharType="separate"/>
      </w:r>
      <w:r w:rsidR="0017745C" w:rsidRPr="0017745C">
        <w:rPr>
          <w:rStyle w:val="spellingerror"/>
          <w:rFonts w:ascii="Times New Roman" w:hAnsi="Times New Roman"/>
          <w:noProof/>
          <w:sz w:val="24"/>
        </w:rPr>
        <w:t>(MATVEEV, 1997)</w:t>
      </w:r>
      <w:r w:rsidR="008C327B" w:rsidRPr="009D5F40">
        <w:rPr>
          <w:rStyle w:val="spellingerror"/>
          <w:rFonts w:ascii="Times New Roman" w:hAnsi="Times New Roman"/>
          <w:sz w:val="24"/>
          <w:vertAlign w:val="superscript"/>
        </w:rPr>
        <w:fldChar w:fldCharType="end"/>
      </w:r>
      <w:r w:rsidR="002F7151" w:rsidRPr="009D5F40">
        <w:rPr>
          <w:rStyle w:val="spellingerror"/>
          <w:rFonts w:ascii="Times New Roman" w:hAnsi="Times New Roman"/>
          <w:sz w:val="24"/>
        </w:rPr>
        <w:t>.</w:t>
      </w:r>
    </w:p>
    <w:p w:rsidR="00532687" w:rsidRPr="009D5F40" w:rsidRDefault="00532687"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 xml:space="preserve">Já o período de transição </w:t>
      </w:r>
      <w:r w:rsidR="0032045D" w:rsidRPr="009D5F40">
        <w:rPr>
          <w:rFonts w:ascii="Times New Roman" w:hAnsi="Times New Roman"/>
          <w:sz w:val="24"/>
          <w:szCs w:val="24"/>
        </w:rPr>
        <w:t xml:space="preserve">(duração de 4 a 6 semanas) </w:t>
      </w:r>
      <w:r w:rsidRPr="009D5F40">
        <w:rPr>
          <w:rFonts w:ascii="Times New Roman" w:hAnsi="Times New Roman"/>
          <w:sz w:val="24"/>
          <w:szCs w:val="24"/>
        </w:rPr>
        <w:t>tem como objetivo principal fazer uma recuperação físic</w:t>
      </w:r>
      <w:r w:rsidR="00B369E5" w:rsidRPr="009D5F40">
        <w:rPr>
          <w:rFonts w:ascii="Times New Roman" w:hAnsi="Times New Roman"/>
          <w:sz w:val="24"/>
          <w:szCs w:val="24"/>
        </w:rPr>
        <w:t>a e nervosa com estrutura ativa,</w:t>
      </w:r>
      <w:r w:rsidRPr="009D5F40">
        <w:rPr>
          <w:rFonts w:ascii="Times New Roman" w:hAnsi="Times New Roman"/>
          <w:sz w:val="24"/>
          <w:szCs w:val="24"/>
        </w:rPr>
        <w:t xml:space="preserve"> tendo </w:t>
      </w:r>
      <w:r w:rsidR="0032045D" w:rsidRPr="009D5F40">
        <w:rPr>
          <w:rFonts w:ascii="Times New Roman" w:hAnsi="Times New Roman"/>
          <w:sz w:val="24"/>
          <w:szCs w:val="24"/>
        </w:rPr>
        <w:t>uma redução significativa das cargas de treinamento, que terá uma característica generalizada</w:t>
      </w:r>
      <w:r w:rsidR="00FA2507">
        <w:rPr>
          <w:rFonts w:ascii="Times New Roman" w:hAnsi="Times New Roman"/>
          <w:sz w:val="24"/>
          <w:szCs w:val="24"/>
        </w:rPr>
        <w:t xml:space="preserve"> </w:t>
      </w:r>
      <w:r w:rsidR="0032045D" w:rsidRPr="009D5F40">
        <w:rPr>
          <w:rFonts w:ascii="Times New Roman" w:hAnsi="Times New Roman"/>
          <w:sz w:val="24"/>
          <w:szCs w:val="24"/>
          <w:vertAlign w:val="superscript"/>
        </w:rPr>
        <w:fldChar w:fldCharType="begin" w:fldLock="1"/>
      </w:r>
      <w:r w:rsidR="00B5273E">
        <w:rPr>
          <w:rFonts w:ascii="Times New Roman" w:hAnsi="Times New Roman"/>
          <w:sz w:val="24"/>
          <w:szCs w:val="24"/>
          <w:vertAlign w:val="superscript"/>
        </w:rPr>
        <w:instrText>ADDIN CSL_CITATION {"citationItems":[{"id":"ITEM-1","itemData":{"author":[{"dropping-particle":"","family":"Barbanti","given":"Valdir José","non-dropping-particle":"","parse-names":false,"suffix":""}],"id":"ITEM-1","issued":{"date-parts":[["1997"]]},"publisher":"São Paulo: Edgard Blücher","title":"Teoria e prática do treinamento esportivo","type":"book"},"uris":["http://www.mendeley.com/documents/?uuid=731c38b3-3d15-4e68-8f45-e97b18ffe4c5"]}],"mendeley":{"formattedCitation":"(BARBANTI, 1997)","plainTextFormattedCitation":"(BARBANTI, 1997)","previouslyFormattedCitation":"(BARBANTI, 1997)"},"properties":{"noteIndex":0},"schema":"https://github.com/citation-style-language/schema/raw/master/csl-citation.json"}</w:instrText>
      </w:r>
      <w:r w:rsidR="0032045D" w:rsidRPr="009D5F40">
        <w:rPr>
          <w:rFonts w:ascii="Times New Roman" w:hAnsi="Times New Roman"/>
          <w:sz w:val="24"/>
          <w:szCs w:val="24"/>
          <w:vertAlign w:val="superscript"/>
        </w:rPr>
        <w:fldChar w:fldCharType="separate"/>
      </w:r>
      <w:r w:rsidR="0017745C" w:rsidRPr="0017745C">
        <w:rPr>
          <w:rFonts w:ascii="Times New Roman" w:hAnsi="Times New Roman"/>
          <w:noProof/>
          <w:sz w:val="24"/>
          <w:szCs w:val="24"/>
        </w:rPr>
        <w:t>(BARBANTI, 1997)</w:t>
      </w:r>
      <w:r w:rsidR="0032045D" w:rsidRPr="009D5F40">
        <w:rPr>
          <w:rFonts w:ascii="Times New Roman" w:hAnsi="Times New Roman"/>
          <w:sz w:val="24"/>
          <w:szCs w:val="24"/>
          <w:vertAlign w:val="superscript"/>
        </w:rPr>
        <w:fldChar w:fldCharType="end"/>
      </w:r>
      <w:r w:rsidR="0032045D" w:rsidRPr="009D5F40">
        <w:rPr>
          <w:rFonts w:ascii="Times New Roman" w:hAnsi="Times New Roman"/>
          <w:sz w:val="24"/>
          <w:szCs w:val="24"/>
        </w:rPr>
        <w:t xml:space="preserve">. </w:t>
      </w:r>
    </w:p>
    <w:p w:rsidR="00732D90" w:rsidRPr="009D5F40" w:rsidRDefault="007D007C" w:rsidP="000679DB">
      <w:pPr>
        <w:spacing w:after="0" w:line="360" w:lineRule="auto"/>
        <w:ind w:firstLine="851"/>
        <w:jc w:val="both"/>
        <w:rPr>
          <w:rFonts w:ascii="Times New Roman" w:hAnsi="Times New Roman"/>
          <w:sz w:val="24"/>
          <w:szCs w:val="24"/>
        </w:rPr>
      </w:pPr>
      <w:r w:rsidRPr="007D007C">
        <w:rPr>
          <w:rFonts w:ascii="Times New Roman" w:hAnsi="Times New Roman"/>
          <w:color w:val="1C1D1E"/>
          <w:sz w:val="24"/>
          <w:szCs w:val="24"/>
          <w:shd w:val="clear" w:color="auto" w:fill="FFFFFF"/>
        </w:rPr>
        <w:t>Por outro lado, </w:t>
      </w:r>
      <w:r w:rsidR="00732D90" w:rsidRPr="007D007C">
        <w:rPr>
          <w:rFonts w:ascii="Times New Roman" w:hAnsi="Times New Roman"/>
          <w:sz w:val="24"/>
          <w:szCs w:val="24"/>
        </w:rPr>
        <w:t>para</w:t>
      </w:r>
      <w:r w:rsidR="00732D90" w:rsidRPr="009D5F40">
        <w:rPr>
          <w:rFonts w:ascii="Times New Roman" w:hAnsi="Times New Roman"/>
          <w:sz w:val="24"/>
          <w:szCs w:val="24"/>
        </w:rPr>
        <w:t xml:space="preserve"> se chegar ao alto nível, o atleta deverá dispor de dedicação integral, condições ideais de treinamento e, principalmente, uma educação física de base generalizada, adequada, com efeitos benéficos, conduzindo-o a uma iniciação esportiva eficiente, orientado por treinadores conscientes de suas atuações</w:t>
      </w:r>
      <w:r w:rsidR="00FA2507">
        <w:rPr>
          <w:rFonts w:ascii="Times New Roman" w:hAnsi="Times New Roman"/>
          <w:sz w:val="24"/>
          <w:szCs w:val="24"/>
        </w:rPr>
        <w:t xml:space="preserve"> </w:t>
      </w:r>
      <w:r w:rsidR="00732D90" w:rsidRPr="009D5F40">
        <w:rPr>
          <w:rFonts w:ascii="Times New Roman" w:hAnsi="Times New Roman"/>
          <w:sz w:val="24"/>
          <w:szCs w:val="24"/>
          <w:vertAlign w:val="superscript"/>
        </w:rPr>
        <w:fldChar w:fldCharType="begin" w:fldLock="1"/>
      </w:r>
      <w:r w:rsidR="0068588D">
        <w:rPr>
          <w:rFonts w:ascii="Times New Roman" w:hAnsi="Times New Roman"/>
          <w:sz w:val="24"/>
          <w:szCs w:val="24"/>
          <w:vertAlign w:val="superscript"/>
        </w:rPr>
        <w:instrText>ADDIN CSL_CITATION {"citationItems":[{"id":"ITEM-1","itemData":{"abstract":"RESUMO Este estudo apresenta algumas sub-etapas para o treinamento do voleibol e o relato das mudanças que ocorrem nas crianças e nos jovens de ordem fisiológica, emocional, física e social, as quais, se não forem respeitadas pelo treinador, poderão trazer sérias conseqüências à reestruturação da personalidade. A criança difere do adulto, sendo mais dependente, sensível e, sobretudo, bastante vulnerável a influências dos outros. quando ingressa na iniciação ao treinamento, acha-se bruscamente confrontada com uma situação nova, à qual terá de se adaptar rapidamente. Seus hábitos e suas atitudes passam por transformações rigorosas quando submetidos às aprendizagens que demandam o treinamento que muitas vezes não levam em conta as possibilidades reais, além de sujeitarem-se às exigências do desempenho exacerbado. Durante o processo de adaptação da criança faz-se necessário que o treinador crie uma atmosfera favorável de integração entre ele e as próprias crianças. Neste estágio é possível que o treinador seja o primeiro adulto fora da família a desempenhar um papel central na vida da criança, tendo uma influência significativa sobre o desenvolvimento através dos anos de treinamento. Os tipos de treinadores pelos quais a criança passa determinarão a experiência esportiva, facilitando sua melhora, ou simplesmente aumentarão suas dificuldades e frustrações. O respeito e o entendimento são importantes, pois auxiliarão a vencer desvantagens utilizando ao máximo seus talentos e interesses. Esse é o principal papel do treinador, estruturando o treinamento em função das mudanças ocorridas durante todo o processo de desenvolvimento do ser humano como jogador de voleibol. Palavras-chave: Voleibol, treinamento desportivo, faixa etária.","author":[{"dropping-particle":"","family":"Duwe","given":"Edson James","non-dropping-particle":"","parse-names":false,"suffix":""},{"dropping-particle":"","family":"Novaes","given":"Arthur José","non-dropping-particle":"","parse-names":false,"suffix":""}],"container-title":"PLANEJAMENTO DO VOLEIBOL A LONGO PRAZO POR FAIXAS ETÁRIASPLANEJAMENTO DO VOLEIBOL A LONGO PRAZO POR FAIXAS ETÁRIAS","id":"ITEM-1","issue":"2","issued":{"date-parts":[["2003"]]},"page":"11","title":"Planejamento Do Voleibol a Longo Prazo Por Faixas Etarias","type":"article-magazine","volume":"1"},"uris":["http://www.mendeley.com/documents/?uuid=3667e485-e4b3-4437-9fce-df2f0d560da4"]}],"mendeley":{"formattedCitation":"(DUWE e NOVAES, 2003)","manualFormatting":"(DUWE; NOVAES, 2003)","plainTextFormattedCitation":"(DUWE e NOVAES, 2003)","previouslyFormattedCitation":"(DUWE e NOVAES, 2003)"},"properties":{"noteIndex":0},"schema":"https://github.com/citation-style-language/schema/raw/master/csl-citation.json"}</w:instrText>
      </w:r>
      <w:r w:rsidR="00732D90" w:rsidRPr="009D5F40">
        <w:rPr>
          <w:rFonts w:ascii="Times New Roman" w:hAnsi="Times New Roman"/>
          <w:sz w:val="24"/>
          <w:szCs w:val="24"/>
          <w:vertAlign w:val="superscript"/>
        </w:rPr>
        <w:fldChar w:fldCharType="separate"/>
      </w:r>
      <w:r w:rsidR="0088328B">
        <w:rPr>
          <w:rFonts w:ascii="Times New Roman" w:hAnsi="Times New Roman"/>
          <w:noProof/>
          <w:sz w:val="24"/>
          <w:szCs w:val="24"/>
        </w:rPr>
        <w:t xml:space="preserve">(DUWE; </w:t>
      </w:r>
      <w:r w:rsidR="0088328B" w:rsidRPr="0088328B">
        <w:rPr>
          <w:rFonts w:ascii="Times New Roman" w:hAnsi="Times New Roman"/>
          <w:noProof/>
          <w:sz w:val="24"/>
          <w:szCs w:val="24"/>
        </w:rPr>
        <w:t>NOVAES, 2003)</w:t>
      </w:r>
      <w:r w:rsidR="00732D90" w:rsidRPr="009D5F40">
        <w:rPr>
          <w:rFonts w:ascii="Times New Roman" w:hAnsi="Times New Roman"/>
          <w:sz w:val="24"/>
          <w:szCs w:val="24"/>
          <w:vertAlign w:val="superscript"/>
        </w:rPr>
        <w:fldChar w:fldCharType="end"/>
      </w:r>
      <w:r w:rsidR="00732D90" w:rsidRPr="009D5F40">
        <w:rPr>
          <w:rFonts w:ascii="Times New Roman" w:hAnsi="Times New Roman"/>
          <w:sz w:val="24"/>
          <w:szCs w:val="24"/>
        </w:rPr>
        <w:t xml:space="preserve">. </w:t>
      </w:r>
    </w:p>
    <w:p w:rsidR="009A50C0" w:rsidRPr="009D5F40" w:rsidRDefault="00480790"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Ainda é preciso compreender que a escolha dos modelos de periodização a serem utilizados de maneira adequada varia de acordo com a faixa etária dos atletas e seu nível competitivo</w:t>
      </w:r>
      <w:r w:rsidR="009E5933" w:rsidRPr="009D5F40">
        <w:rPr>
          <w:rFonts w:ascii="Times New Roman" w:hAnsi="Times New Roman"/>
          <w:sz w:val="24"/>
          <w:szCs w:val="24"/>
        </w:rPr>
        <w:t>, s</w:t>
      </w:r>
      <w:r w:rsidR="00D743A9" w:rsidRPr="009D5F40">
        <w:rPr>
          <w:rFonts w:ascii="Times New Roman" w:hAnsi="Times New Roman"/>
          <w:sz w:val="24"/>
          <w:szCs w:val="24"/>
        </w:rPr>
        <w:t>en</w:t>
      </w:r>
      <w:r w:rsidR="0054503E" w:rsidRPr="009D5F40">
        <w:rPr>
          <w:rFonts w:ascii="Times New Roman" w:hAnsi="Times New Roman"/>
          <w:sz w:val="24"/>
          <w:szCs w:val="24"/>
        </w:rPr>
        <w:t>d</w:t>
      </w:r>
      <w:r w:rsidR="00D743A9" w:rsidRPr="009D5F40">
        <w:rPr>
          <w:rFonts w:ascii="Times New Roman" w:hAnsi="Times New Roman"/>
          <w:sz w:val="24"/>
          <w:szCs w:val="24"/>
        </w:rPr>
        <w:t>o que para cada modalidade</w:t>
      </w:r>
      <w:r w:rsidR="00E17506" w:rsidRPr="009D5F40">
        <w:rPr>
          <w:rFonts w:ascii="Times New Roman" w:hAnsi="Times New Roman"/>
          <w:sz w:val="24"/>
          <w:szCs w:val="24"/>
        </w:rPr>
        <w:t xml:space="preserve"> esportiva</w:t>
      </w:r>
      <w:r w:rsidR="00D743A9" w:rsidRPr="009D5F40">
        <w:rPr>
          <w:rFonts w:ascii="Times New Roman" w:hAnsi="Times New Roman"/>
          <w:sz w:val="24"/>
          <w:szCs w:val="24"/>
        </w:rPr>
        <w:t xml:space="preserve"> s</w:t>
      </w:r>
      <w:r w:rsidR="003467BB" w:rsidRPr="009D5F40">
        <w:rPr>
          <w:rFonts w:ascii="Times New Roman" w:hAnsi="Times New Roman"/>
          <w:sz w:val="24"/>
          <w:szCs w:val="24"/>
        </w:rPr>
        <w:t xml:space="preserve">ão necessárias diferentes estratégias de periodização, principalmente quanto </w:t>
      </w:r>
      <w:r w:rsidR="0022621B" w:rsidRPr="009D5F40">
        <w:rPr>
          <w:rFonts w:ascii="Times New Roman" w:hAnsi="Times New Roman"/>
          <w:sz w:val="24"/>
          <w:szCs w:val="24"/>
        </w:rPr>
        <w:t>à</w:t>
      </w:r>
      <w:r w:rsidR="003467BB" w:rsidRPr="009D5F40">
        <w:rPr>
          <w:rFonts w:ascii="Times New Roman" w:hAnsi="Times New Roman"/>
          <w:sz w:val="24"/>
          <w:szCs w:val="24"/>
        </w:rPr>
        <w:t xml:space="preserve"> duração dos macrociclos e o nú</w:t>
      </w:r>
      <w:r w:rsidR="00AF4F12" w:rsidRPr="009D5F40">
        <w:rPr>
          <w:rFonts w:ascii="Times New Roman" w:hAnsi="Times New Roman"/>
          <w:sz w:val="24"/>
          <w:szCs w:val="24"/>
        </w:rPr>
        <w:t>mero de competições</w:t>
      </w:r>
      <w:r w:rsidR="00FA2507">
        <w:rPr>
          <w:rFonts w:ascii="Times New Roman" w:hAnsi="Times New Roman"/>
          <w:sz w:val="24"/>
          <w:szCs w:val="24"/>
        </w:rPr>
        <w:t xml:space="preserve"> </w:t>
      </w:r>
      <w:r w:rsidR="009B3569" w:rsidRPr="009D5F40">
        <w:rPr>
          <w:rFonts w:ascii="Times New Roman" w:hAnsi="Times New Roman"/>
          <w:sz w:val="24"/>
          <w:szCs w:val="24"/>
          <w:vertAlign w:val="superscript"/>
        </w:rPr>
        <w:fldChar w:fldCharType="begin" w:fldLock="1"/>
      </w:r>
      <w:r w:rsidR="00665749">
        <w:rPr>
          <w:rFonts w:ascii="Times New Roman" w:hAnsi="Times New Roman"/>
          <w:sz w:val="24"/>
          <w:szCs w:val="24"/>
          <w:vertAlign w:val="superscript"/>
        </w:rPr>
        <w:instrText>ADDIN CSL_CITATION {"citationItems":[{"id":"ITEM-1","itemData":{"author":[{"dropping-particle":"","family":"LOPES","given":"JULIANA ASTOLPHO","non-dropping-particle":"","parse-names":false,"suffix":""},{"dropping-particle":"","family":"PERIODIZAÇÃO","given":"","non-dropping-particle":"","parse-names":false,"suffix":""}],"id":"ITEM-1","issued":{"date-parts":[["2017"]]},"title":"Periodização Do Treinamento No Voleibol : Caracterização Da Distribuição Das Cargas De Treino Em Diferentes Macrociclos De Seleções Brasileiras Sub-19","type":"thesis"},"uris":["http://www.mendeley.com/documents/?uuid=69ee98ad-27a8-4879-93ab-c259c91cd43a"]}],"mendeley":{"formattedCitation":"(LOPES e PERIODIZAÇÃO, 2017)","manualFormatting":"(LOPES, 2017)","plainTextFormattedCitation":"(LOPES e PERIODIZAÇÃO, 2017)","previouslyFormattedCitation":"(LOPES e PERIODIZAÇÃO, 2017)"},"properties":{"noteIndex":0},"schema":"https://github.com/citation-style-language/schema/raw/master/csl-citation.json"}</w:instrText>
      </w:r>
      <w:r w:rsidR="009B3569" w:rsidRPr="009D5F40">
        <w:rPr>
          <w:rFonts w:ascii="Times New Roman" w:hAnsi="Times New Roman"/>
          <w:sz w:val="24"/>
          <w:szCs w:val="24"/>
          <w:vertAlign w:val="superscript"/>
        </w:rPr>
        <w:fldChar w:fldCharType="separate"/>
      </w:r>
      <w:r w:rsidR="00FA2507" w:rsidRPr="00FA2507">
        <w:rPr>
          <w:rFonts w:ascii="Times New Roman" w:hAnsi="Times New Roman"/>
          <w:noProof/>
          <w:sz w:val="24"/>
          <w:szCs w:val="24"/>
        </w:rPr>
        <w:t>(LOPES,</w:t>
      </w:r>
      <w:r w:rsidR="00FA2507">
        <w:rPr>
          <w:rFonts w:ascii="Times New Roman" w:hAnsi="Times New Roman"/>
          <w:noProof/>
          <w:sz w:val="24"/>
          <w:szCs w:val="24"/>
        </w:rPr>
        <w:t xml:space="preserve"> </w:t>
      </w:r>
      <w:r w:rsidR="00FA2507" w:rsidRPr="00FA2507">
        <w:rPr>
          <w:rFonts w:ascii="Times New Roman" w:hAnsi="Times New Roman"/>
          <w:noProof/>
          <w:sz w:val="24"/>
          <w:szCs w:val="24"/>
        </w:rPr>
        <w:t>2017)</w:t>
      </w:r>
      <w:r w:rsidR="009B3569" w:rsidRPr="009D5F40">
        <w:rPr>
          <w:rFonts w:ascii="Times New Roman" w:hAnsi="Times New Roman"/>
          <w:sz w:val="24"/>
          <w:szCs w:val="24"/>
          <w:vertAlign w:val="superscript"/>
        </w:rPr>
        <w:fldChar w:fldCharType="end"/>
      </w:r>
      <w:r w:rsidR="003467BB" w:rsidRPr="009D5F40">
        <w:rPr>
          <w:rFonts w:ascii="Times New Roman" w:hAnsi="Times New Roman"/>
          <w:sz w:val="24"/>
          <w:szCs w:val="24"/>
        </w:rPr>
        <w:t>.</w:t>
      </w:r>
    </w:p>
    <w:p w:rsidR="00644EF8" w:rsidRPr="009D5F40" w:rsidRDefault="00C258DA" w:rsidP="000679DB">
      <w:pPr>
        <w:spacing w:after="0" w:line="360" w:lineRule="auto"/>
        <w:ind w:firstLine="851"/>
        <w:jc w:val="both"/>
        <w:rPr>
          <w:rFonts w:ascii="Times New Roman" w:hAnsi="Times New Roman"/>
          <w:sz w:val="24"/>
          <w:szCs w:val="24"/>
        </w:rPr>
      </w:pPr>
      <w:r>
        <w:rPr>
          <w:rFonts w:ascii="Times New Roman" w:hAnsi="Times New Roman"/>
          <w:sz w:val="24"/>
          <w:szCs w:val="24"/>
        </w:rPr>
        <w:t>O</w:t>
      </w:r>
      <w:r w:rsidR="00AB6EA4" w:rsidRPr="009D5F40">
        <w:rPr>
          <w:rFonts w:ascii="Times New Roman" w:hAnsi="Times New Roman"/>
          <w:sz w:val="24"/>
          <w:szCs w:val="24"/>
        </w:rPr>
        <w:t xml:space="preserve"> modelo tradicional de periodização</w:t>
      </w:r>
      <w:r>
        <w:rPr>
          <w:rFonts w:ascii="Times New Roman" w:hAnsi="Times New Roman"/>
          <w:sz w:val="24"/>
          <w:szCs w:val="24"/>
        </w:rPr>
        <w:t xml:space="preserve"> (Periodização Clássica) está</w:t>
      </w:r>
      <w:r w:rsidR="00AB6EA4" w:rsidRPr="009D5F40">
        <w:rPr>
          <w:rFonts w:ascii="Times New Roman" w:hAnsi="Times New Roman"/>
          <w:sz w:val="24"/>
          <w:szCs w:val="24"/>
        </w:rPr>
        <w:t xml:space="preserve"> </w:t>
      </w:r>
      <w:r w:rsidR="00C44EAC" w:rsidRPr="009D5F40">
        <w:rPr>
          <w:rFonts w:ascii="Times New Roman" w:hAnsi="Times New Roman"/>
          <w:sz w:val="24"/>
          <w:szCs w:val="24"/>
        </w:rPr>
        <w:t>fundamentado</w:t>
      </w:r>
      <w:r w:rsidR="00AB6EA4" w:rsidRPr="009D5F40">
        <w:rPr>
          <w:rFonts w:ascii="Times New Roman" w:hAnsi="Times New Roman"/>
          <w:sz w:val="24"/>
          <w:szCs w:val="24"/>
        </w:rPr>
        <w:t xml:space="preserve"> na teoria da Síndrome Geral da Adaptação</w:t>
      </w:r>
      <w:r>
        <w:rPr>
          <w:rFonts w:ascii="Times New Roman" w:hAnsi="Times New Roman"/>
          <w:sz w:val="24"/>
          <w:szCs w:val="24"/>
        </w:rPr>
        <w:t>,</w:t>
      </w:r>
      <w:r w:rsidR="00C9322C" w:rsidRPr="009D5F40">
        <w:rPr>
          <w:rFonts w:ascii="Times New Roman" w:hAnsi="Times New Roman"/>
          <w:sz w:val="24"/>
          <w:szCs w:val="24"/>
        </w:rPr>
        <w:t xml:space="preserve"> que busca </w:t>
      </w:r>
      <w:r>
        <w:rPr>
          <w:rFonts w:ascii="Times New Roman" w:hAnsi="Times New Roman"/>
          <w:sz w:val="24"/>
          <w:szCs w:val="24"/>
        </w:rPr>
        <w:t>atingir a</w:t>
      </w:r>
      <w:r w:rsidR="00C9322C" w:rsidRPr="009D5F40">
        <w:rPr>
          <w:rFonts w:ascii="Times New Roman" w:hAnsi="Times New Roman"/>
          <w:sz w:val="24"/>
          <w:szCs w:val="24"/>
        </w:rPr>
        <w:t xml:space="preserve"> forma desportiva</w:t>
      </w:r>
      <w:r w:rsidR="00AB6EA4" w:rsidRPr="009D5F40">
        <w:rPr>
          <w:rFonts w:ascii="Times New Roman" w:hAnsi="Times New Roman"/>
          <w:sz w:val="24"/>
          <w:szCs w:val="24"/>
        </w:rPr>
        <w:t xml:space="preserve"> </w:t>
      </w:r>
      <w:r w:rsidR="00C9322C" w:rsidRPr="009D5F40">
        <w:rPr>
          <w:rFonts w:ascii="Times New Roman" w:hAnsi="Times New Roman"/>
          <w:sz w:val="24"/>
          <w:szCs w:val="24"/>
        </w:rPr>
        <w:t>através do treinamento</w:t>
      </w:r>
      <w:r w:rsidR="00FA2507">
        <w:rPr>
          <w:rFonts w:ascii="Times New Roman" w:hAnsi="Times New Roman"/>
          <w:sz w:val="24"/>
          <w:szCs w:val="24"/>
        </w:rPr>
        <w:t xml:space="preserve"> </w:t>
      </w:r>
      <w:r w:rsidR="00644EF8" w:rsidRPr="009D5F40">
        <w:rPr>
          <w:rFonts w:ascii="Times New Roman" w:hAnsi="Times New Roman"/>
          <w:sz w:val="24"/>
          <w:szCs w:val="24"/>
          <w:vertAlign w:val="superscript"/>
        </w:rPr>
        <w:fldChar w:fldCharType="begin" w:fldLock="1"/>
      </w:r>
      <w:r w:rsidR="00B5273E">
        <w:rPr>
          <w:rFonts w:ascii="Times New Roman" w:hAnsi="Times New Roman"/>
          <w:sz w:val="24"/>
          <w:szCs w:val="24"/>
          <w:vertAlign w:val="superscript"/>
        </w:rPr>
        <w:instrText>ADDIN CSL_CITATION {"citationItems":[{"id":"ITEM-1","itemData":{"author":[{"dropping-particle":"","family":"Gomes","given":"Antônio Carlos.","non-dropping-particle":"","parse-names":false,"suffix":""}],"id":"ITEM-1","issued":{"date-parts":[["2002"]]},"number-of-pages":"205","publisher":"Atmed Editora","title":"Treinamento desportivo: estruturação e periodização","type":"book"},"uris":["http://www.mendeley.com/documents/?uuid=6d69b66f-dc53-4af9-a74a-db4edaaf2e24"]}],"mendeley":{"formattedCitation":"(GOMES, 2002)","plainTextFormattedCitation":"(GOMES, 2002)","previouslyFormattedCitation":"(GOMES, 2002)"},"properties":{"noteIndex":0},"schema":"https://github.com/citation-style-language/schema/raw/master/csl-citation.json"}</w:instrText>
      </w:r>
      <w:r w:rsidR="00644EF8" w:rsidRPr="009D5F40">
        <w:rPr>
          <w:rFonts w:ascii="Times New Roman" w:hAnsi="Times New Roman"/>
          <w:sz w:val="24"/>
          <w:szCs w:val="24"/>
          <w:vertAlign w:val="superscript"/>
        </w:rPr>
        <w:fldChar w:fldCharType="separate"/>
      </w:r>
      <w:r w:rsidR="0017745C" w:rsidRPr="0017745C">
        <w:rPr>
          <w:rFonts w:ascii="Times New Roman" w:hAnsi="Times New Roman"/>
          <w:noProof/>
          <w:sz w:val="24"/>
          <w:szCs w:val="24"/>
        </w:rPr>
        <w:t>(GOMES, 2002)</w:t>
      </w:r>
      <w:r w:rsidR="00644EF8" w:rsidRPr="009D5F40">
        <w:rPr>
          <w:rFonts w:ascii="Times New Roman" w:hAnsi="Times New Roman"/>
          <w:sz w:val="24"/>
          <w:szCs w:val="24"/>
          <w:vertAlign w:val="superscript"/>
        </w:rPr>
        <w:fldChar w:fldCharType="end"/>
      </w:r>
      <w:r w:rsidR="00C9322C" w:rsidRPr="009D5F40">
        <w:rPr>
          <w:rFonts w:ascii="Times New Roman" w:hAnsi="Times New Roman"/>
          <w:sz w:val="24"/>
          <w:szCs w:val="24"/>
        </w:rPr>
        <w:t xml:space="preserve">. </w:t>
      </w:r>
      <w:r w:rsidR="002730D2">
        <w:rPr>
          <w:rFonts w:ascii="Times New Roman" w:hAnsi="Times New Roman"/>
          <w:sz w:val="24"/>
          <w:szCs w:val="24"/>
        </w:rPr>
        <w:t>Está proposta,</w:t>
      </w:r>
      <w:r w:rsidR="00644EF8" w:rsidRPr="009D5F40">
        <w:rPr>
          <w:rFonts w:ascii="Times New Roman" w:hAnsi="Times New Roman"/>
          <w:sz w:val="24"/>
          <w:szCs w:val="24"/>
        </w:rPr>
        <w:t xml:space="preserve"> preconiza uma distribuição relativamente </w:t>
      </w:r>
      <w:r w:rsidR="00644EF8" w:rsidRPr="009D5F40">
        <w:rPr>
          <w:rFonts w:ascii="Times New Roman" w:hAnsi="Times New Roman"/>
          <w:sz w:val="24"/>
          <w:szCs w:val="24"/>
        </w:rPr>
        <w:lastRenderedPageBreak/>
        <w:t>uniforme dos meios de preparação du</w:t>
      </w:r>
      <w:r w:rsidR="005B738C" w:rsidRPr="009D5F40">
        <w:rPr>
          <w:rFonts w:ascii="Times New Roman" w:hAnsi="Times New Roman"/>
          <w:sz w:val="24"/>
          <w:szCs w:val="24"/>
        </w:rPr>
        <w:t>rante o ciclo anual e considera</w:t>
      </w:r>
      <w:r w:rsidR="00644EF8" w:rsidRPr="009D5F40">
        <w:rPr>
          <w:rFonts w:ascii="Times New Roman" w:hAnsi="Times New Roman"/>
          <w:sz w:val="24"/>
          <w:szCs w:val="24"/>
        </w:rPr>
        <w:t xml:space="preserve"> a utilização de estruturas intermediárias (mesociclos) importantes na obtenção de um efeito acumulativo de treinamento</w:t>
      </w:r>
      <w:r w:rsidR="00FA2507">
        <w:rPr>
          <w:rFonts w:ascii="Times New Roman" w:hAnsi="Times New Roman"/>
          <w:sz w:val="24"/>
          <w:szCs w:val="24"/>
        </w:rPr>
        <w:t xml:space="preserve"> </w:t>
      </w:r>
      <w:r w:rsidR="00E75F4E" w:rsidRPr="009D5F40">
        <w:rPr>
          <w:rFonts w:ascii="Times New Roman" w:hAnsi="Times New Roman"/>
          <w:sz w:val="24"/>
          <w:szCs w:val="24"/>
          <w:vertAlign w:val="superscript"/>
        </w:rPr>
        <w:fldChar w:fldCharType="begin" w:fldLock="1"/>
      </w:r>
      <w:r w:rsidR="0031577C">
        <w:rPr>
          <w:rFonts w:ascii="Times New Roman" w:hAnsi="Times New Roman"/>
          <w:sz w:val="24"/>
          <w:szCs w:val="24"/>
          <w:vertAlign w:val="superscript"/>
        </w:rPr>
        <w:instrText>ADDIN CSL_CITATION {"citationItems":[{"id":"ITEM-1","itemData":{"author":[{"dropping-particle":"de","family":"Oliveira","given":"Paulo Roberto","non-dropping-particle":"","parse-names":false,"suffix":""}],"chapter-number":"Modelos da","id":"ITEM-1","issued":{"date-parts":[["2008"]]},"page":"254","publisher":"Phorte Editora","publisher-place":"São Paulo","title":"Periodização contemporânea do treinamento desportivo","type":"chapter"},"uris":["http://www.mendeley.com/documents/?uuid=e853b9d1-c854-479d-88c5-34c78211b0ff"]}],"mendeley":{"formattedCitation":"(OLIVEIRA, 2008)","manualFormatting":"(OLIVEIRA, 2008)","plainTextFormattedCitation":"(OLIVEIRA, 2008)","previouslyFormattedCitation":"(OLIVEIRA, 2008)"},"properties":{"noteIndex":0},"schema":"https://github.com/citation-style-language/schema/raw/master/csl-citation.json"}</w:instrText>
      </w:r>
      <w:r w:rsidR="00E75F4E" w:rsidRPr="009D5F40">
        <w:rPr>
          <w:rFonts w:ascii="Times New Roman" w:hAnsi="Times New Roman"/>
          <w:sz w:val="24"/>
          <w:szCs w:val="24"/>
          <w:vertAlign w:val="superscript"/>
        </w:rPr>
        <w:fldChar w:fldCharType="separate"/>
      </w:r>
      <w:r w:rsidR="0017745C" w:rsidRPr="0017745C">
        <w:rPr>
          <w:rFonts w:ascii="Times New Roman" w:hAnsi="Times New Roman"/>
          <w:noProof/>
          <w:sz w:val="24"/>
          <w:szCs w:val="24"/>
        </w:rPr>
        <w:t>(OLIVEIRA, 2008)</w:t>
      </w:r>
      <w:r w:rsidR="00E75F4E" w:rsidRPr="009D5F40">
        <w:rPr>
          <w:rFonts w:ascii="Times New Roman" w:hAnsi="Times New Roman"/>
          <w:sz w:val="24"/>
          <w:szCs w:val="24"/>
          <w:vertAlign w:val="superscript"/>
        </w:rPr>
        <w:fldChar w:fldCharType="end"/>
      </w:r>
      <w:r w:rsidR="00644EF8" w:rsidRPr="009D5F40">
        <w:rPr>
          <w:rFonts w:ascii="Times New Roman" w:hAnsi="Times New Roman"/>
          <w:sz w:val="24"/>
          <w:szCs w:val="24"/>
        </w:rPr>
        <w:t xml:space="preserve">. </w:t>
      </w:r>
    </w:p>
    <w:p w:rsidR="00732D90" w:rsidRPr="009D5F40" w:rsidRDefault="002730D2" w:rsidP="000679DB">
      <w:pPr>
        <w:spacing w:after="0" w:line="360" w:lineRule="auto"/>
        <w:ind w:firstLine="851"/>
        <w:jc w:val="both"/>
        <w:rPr>
          <w:rFonts w:ascii="Times New Roman" w:hAnsi="Times New Roman"/>
          <w:sz w:val="24"/>
          <w:szCs w:val="24"/>
        </w:rPr>
      </w:pPr>
      <w:r w:rsidRPr="002730D2">
        <w:rPr>
          <w:rFonts w:ascii="Times New Roman" w:hAnsi="Times New Roman"/>
          <w:sz w:val="24"/>
          <w:szCs w:val="24"/>
        </w:rPr>
        <w:t xml:space="preserve">Desta forma, </w:t>
      </w:r>
      <w:r>
        <w:rPr>
          <w:rFonts w:ascii="Times New Roman" w:hAnsi="Times New Roman"/>
          <w:sz w:val="24"/>
          <w:szCs w:val="24"/>
        </w:rPr>
        <w:t xml:space="preserve">o </w:t>
      </w:r>
      <w:r w:rsidR="00732D90" w:rsidRPr="009D5F40">
        <w:rPr>
          <w:rFonts w:ascii="Times New Roman" w:hAnsi="Times New Roman"/>
          <w:sz w:val="24"/>
          <w:szCs w:val="24"/>
        </w:rPr>
        <w:t>treinador tem a função de</w:t>
      </w:r>
      <w:r w:rsidR="006F234B" w:rsidRPr="009D5F40">
        <w:rPr>
          <w:rFonts w:ascii="Times New Roman" w:hAnsi="Times New Roman"/>
          <w:sz w:val="24"/>
          <w:szCs w:val="24"/>
        </w:rPr>
        <w:t xml:space="preserve"> estruturar o trein</w:t>
      </w:r>
      <w:r w:rsidR="00732D90" w:rsidRPr="009D5F40">
        <w:rPr>
          <w:rFonts w:ascii="Times New Roman" w:hAnsi="Times New Roman"/>
          <w:sz w:val="24"/>
          <w:szCs w:val="24"/>
        </w:rPr>
        <w:t xml:space="preserve">o </w:t>
      </w:r>
      <w:r w:rsidR="00844536" w:rsidRPr="009D5F40">
        <w:rPr>
          <w:rFonts w:ascii="Times New Roman" w:hAnsi="Times New Roman"/>
          <w:sz w:val="24"/>
          <w:szCs w:val="24"/>
        </w:rPr>
        <w:t>com base</w:t>
      </w:r>
      <w:r w:rsidR="00732D90" w:rsidRPr="009D5F40">
        <w:rPr>
          <w:rFonts w:ascii="Times New Roman" w:hAnsi="Times New Roman"/>
          <w:sz w:val="24"/>
          <w:szCs w:val="24"/>
        </w:rPr>
        <w:t xml:space="preserve"> </w:t>
      </w:r>
      <w:r w:rsidR="00844536" w:rsidRPr="009D5F40">
        <w:rPr>
          <w:rFonts w:ascii="Times New Roman" w:hAnsi="Times New Roman"/>
          <w:sz w:val="24"/>
          <w:szCs w:val="24"/>
        </w:rPr>
        <w:t>n</w:t>
      </w:r>
      <w:r w:rsidR="00732D90" w:rsidRPr="009D5F40">
        <w:rPr>
          <w:rFonts w:ascii="Times New Roman" w:hAnsi="Times New Roman"/>
          <w:sz w:val="24"/>
          <w:szCs w:val="24"/>
        </w:rPr>
        <w:t xml:space="preserve">as mudanças que ocorrem durante o desenvolvimento do futuro jogador de voleibol, a fim de obter atletas de alto nível, com um planejamento </w:t>
      </w:r>
      <w:r w:rsidRPr="002730D2">
        <w:rPr>
          <w:rFonts w:ascii="Times New Roman" w:hAnsi="Times New Roman"/>
          <w:sz w:val="24"/>
          <w:szCs w:val="24"/>
        </w:rPr>
        <w:t xml:space="preserve">a </w:t>
      </w:r>
      <w:r w:rsidR="00805743" w:rsidRPr="002730D2">
        <w:rPr>
          <w:rFonts w:ascii="Times New Roman" w:hAnsi="Times New Roman"/>
          <w:sz w:val="24"/>
          <w:szCs w:val="24"/>
        </w:rPr>
        <w:t>longo prazo</w:t>
      </w:r>
      <w:r w:rsidR="00732D90" w:rsidRPr="002730D2">
        <w:rPr>
          <w:rFonts w:ascii="Times New Roman" w:hAnsi="Times New Roman"/>
          <w:sz w:val="24"/>
          <w:szCs w:val="24"/>
        </w:rPr>
        <w:t>,</w:t>
      </w:r>
      <w:r w:rsidR="00732D90" w:rsidRPr="009D5F40">
        <w:rPr>
          <w:rFonts w:ascii="Times New Roman" w:hAnsi="Times New Roman"/>
          <w:sz w:val="24"/>
          <w:szCs w:val="24"/>
        </w:rPr>
        <w:t xml:space="preserve"> respeitando as etapas naturais e individuais de cada ser humano, pois há risco de evasão esportiva e a perda de um futuro atleta</w:t>
      </w:r>
      <w:r w:rsidR="00FA2507">
        <w:rPr>
          <w:rFonts w:ascii="Times New Roman" w:hAnsi="Times New Roman"/>
          <w:sz w:val="24"/>
          <w:szCs w:val="24"/>
        </w:rPr>
        <w:t xml:space="preserve"> </w:t>
      </w:r>
      <w:r w:rsidR="00076E3C" w:rsidRPr="009D5F40">
        <w:rPr>
          <w:rFonts w:ascii="Times New Roman" w:hAnsi="Times New Roman"/>
          <w:sz w:val="24"/>
          <w:szCs w:val="24"/>
          <w:vertAlign w:val="superscript"/>
        </w:rPr>
        <w:fldChar w:fldCharType="begin" w:fldLock="1"/>
      </w:r>
      <w:r w:rsidR="0068588D">
        <w:rPr>
          <w:rFonts w:ascii="Times New Roman" w:hAnsi="Times New Roman"/>
          <w:sz w:val="24"/>
          <w:szCs w:val="24"/>
          <w:vertAlign w:val="superscript"/>
        </w:rPr>
        <w:instrText>ADDIN CSL_CITATION {"citationItems":[{"id":"ITEM-1","itemData":{"author":[{"dropping-particle":"","family":"Bôas","given":"Fabiana Vilas","non-dropping-particle":"","parse-names":false,"suffix":""}],"id":"ITEM-1","issued":{"date-parts":[["2008"]]},"title":"A importância do planejamento do treinamento de Voleibol","type":"thesis"},"uris":["http://www.mendeley.com/documents/?uuid=e46de593-633a-4968-b1b5-00c310f8ee68"]}],"mendeley":{"formattedCitation":"(BÔAS, 2008)","plainTextFormattedCitation":"(BÔAS, 2008)","previouslyFormattedCitation":"(BÔAS, 2008)"},"properties":{"noteIndex":0},"schema":"https://github.com/citation-style-language/schema/raw/master/csl-citation.json"}</w:instrText>
      </w:r>
      <w:r w:rsidR="00076E3C" w:rsidRPr="009D5F40">
        <w:rPr>
          <w:rFonts w:ascii="Times New Roman" w:hAnsi="Times New Roman"/>
          <w:sz w:val="24"/>
          <w:szCs w:val="24"/>
          <w:vertAlign w:val="superscript"/>
        </w:rPr>
        <w:fldChar w:fldCharType="separate"/>
      </w:r>
      <w:r w:rsidR="0017745C" w:rsidRPr="0017745C">
        <w:rPr>
          <w:rFonts w:ascii="Times New Roman" w:hAnsi="Times New Roman"/>
          <w:noProof/>
          <w:sz w:val="24"/>
          <w:szCs w:val="24"/>
        </w:rPr>
        <w:t>(BÔAS, 2008)</w:t>
      </w:r>
      <w:r w:rsidR="00076E3C" w:rsidRPr="009D5F40">
        <w:rPr>
          <w:rFonts w:ascii="Times New Roman" w:hAnsi="Times New Roman"/>
          <w:sz w:val="24"/>
          <w:szCs w:val="24"/>
          <w:vertAlign w:val="superscript"/>
        </w:rPr>
        <w:fldChar w:fldCharType="end"/>
      </w:r>
      <w:r w:rsidR="00732D90" w:rsidRPr="009D5F40">
        <w:rPr>
          <w:rFonts w:ascii="Times New Roman" w:hAnsi="Times New Roman"/>
          <w:sz w:val="24"/>
          <w:szCs w:val="24"/>
        </w:rPr>
        <w:t>.</w:t>
      </w:r>
    </w:p>
    <w:p w:rsidR="001B62A8" w:rsidRPr="009D5F40" w:rsidRDefault="00C22B3C"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Para tal,</w:t>
      </w:r>
      <w:r w:rsidR="00E07EF4" w:rsidRPr="009D5F40">
        <w:rPr>
          <w:rFonts w:ascii="Times New Roman" w:hAnsi="Times New Roman"/>
          <w:sz w:val="24"/>
          <w:szCs w:val="24"/>
        </w:rPr>
        <w:t xml:space="preserve"> há</w:t>
      </w:r>
      <w:r w:rsidR="00A14B4F" w:rsidRPr="009D5F40">
        <w:rPr>
          <w:rFonts w:ascii="Times New Roman" w:hAnsi="Times New Roman"/>
          <w:sz w:val="24"/>
          <w:szCs w:val="24"/>
        </w:rPr>
        <w:t xml:space="preserve"> necessidade de estudos</w:t>
      </w:r>
      <w:r w:rsidR="00536379" w:rsidRPr="009D5F40">
        <w:rPr>
          <w:rFonts w:ascii="Times New Roman" w:hAnsi="Times New Roman"/>
          <w:sz w:val="24"/>
          <w:szCs w:val="24"/>
        </w:rPr>
        <w:t xml:space="preserve"> voltados à caracterização da car</w:t>
      </w:r>
      <w:r w:rsidR="00E07EF4" w:rsidRPr="009D5F40">
        <w:rPr>
          <w:rFonts w:ascii="Times New Roman" w:hAnsi="Times New Roman"/>
          <w:sz w:val="24"/>
          <w:szCs w:val="24"/>
        </w:rPr>
        <w:t>ga de treinamento do voleibol.</w:t>
      </w:r>
      <w:r w:rsidRPr="009D5F40">
        <w:rPr>
          <w:rFonts w:ascii="Times New Roman" w:hAnsi="Times New Roman"/>
          <w:sz w:val="24"/>
          <w:szCs w:val="24"/>
        </w:rPr>
        <w:t xml:space="preserve"> </w:t>
      </w:r>
      <w:r w:rsidR="00E07EF4" w:rsidRPr="009D5F40">
        <w:rPr>
          <w:rFonts w:ascii="Times New Roman" w:hAnsi="Times New Roman"/>
          <w:sz w:val="24"/>
          <w:szCs w:val="24"/>
        </w:rPr>
        <w:t>A</w:t>
      </w:r>
      <w:r w:rsidR="00E469B1" w:rsidRPr="009D5F40">
        <w:rPr>
          <w:rFonts w:ascii="Times New Roman" w:hAnsi="Times New Roman"/>
          <w:sz w:val="24"/>
          <w:szCs w:val="24"/>
        </w:rPr>
        <w:t xml:space="preserve"> </w:t>
      </w:r>
      <w:r w:rsidRPr="009D5F40">
        <w:rPr>
          <w:rFonts w:ascii="Times New Roman" w:hAnsi="Times New Roman"/>
          <w:sz w:val="24"/>
          <w:szCs w:val="24"/>
        </w:rPr>
        <w:t>investigaçã</w:t>
      </w:r>
      <w:r w:rsidR="00E469B1" w:rsidRPr="009D5F40">
        <w:rPr>
          <w:rFonts w:ascii="Times New Roman" w:hAnsi="Times New Roman"/>
          <w:sz w:val="24"/>
          <w:szCs w:val="24"/>
        </w:rPr>
        <w:t xml:space="preserve">o </w:t>
      </w:r>
      <w:r w:rsidR="00E07EF4" w:rsidRPr="009D5F40">
        <w:rPr>
          <w:rFonts w:ascii="Times New Roman" w:hAnsi="Times New Roman"/>
          <w:sz w:val="24"/>
          <w:szCs w:val="24"/>
        </w:rPr>
        <w:t xml:space="preserve">em questão </w:t>
      </w:r>
      <w:r w:rsidR="00E469B1" w:rsidRPr="009D5F40">
        <w:rPr>
          <w:rFonts w:ascii="Times New Roman" w:hAnsi="Times New Roman"/>
          <w:sz w:val="24"/>
          <w:szCs w:val="24"/>
        </w:rPr>
        <w:t>justifica-se por</w:t>
      </w:r>
      <w:r w:rsidR="005E5B08" w:rsidRPr="009D5F40">
        <w:rPr>
          <w:rFonts w:ascii="Times New Roman" w:hAnsi="Times New Roman"/>
          <w:sz w:val="24"/>
          <w:szCs w:val="24"/>
        </w:rPr>
        <w:t xml:space="preserve"> fornecer</w:t>
      </w:r>
      <w:r w:rsidR="002363DF" w:rsidRPr="009D5F40">
        <w:rPr>
          <w:rFonts w:ascii="Times New Roman" w:hAnsi="Times New Roman"/>
          <w:sz w:val="24"/>
          <w:szCs w:val="24"/>
        </w:rPr>
        <w:t xml:space="preserve"> informações sobre</w:t>
      </w:r>
      <w:r w:rsidR="0024128A" w:rsidRPr="009D5F40">
        <w:rPr>
          <w:rFonts w:ascii="Times New Roman" w:hAnsi="Times New Roman"/>
          <w:sz w:val="24"/>
          <w:szCs w:val="24"/>
        </w:rPr>
        <w:t xml:space="preserve"> </w:t>
      </w:r>
      <w:r w:rsidR="005E5B08" w:rsidRPr="009D5F40">
        <w:rPr>
          <w:rFonts w:ascii="Times New Roman" w:hAnsi="Times New Roman"/>
          <w:sz w:val="24"/>
          <w:szCs w:val="24"/>
        </w:rPr>
        <w:t>a dinâmica da carga de treinamento</w:t>
      </w:r>
      <w:r w:rsidR="002363DF" w:rsidRPr="009D5F40">
        <w:rPr>
          <w:rFonts w:ascii="Times New Roman" w:hAnsi="Times New Roman"/>
          <w:sz w:val="24"/>
          <w:szCs w:val="24"/>
        </w:rPr>
        <w:t xml:space="preserve">, a partir </w:t>
      </w:r>
      <w:r w:rsidR="00A6106A" w:rsidRPr="009D5F40">
        <w:rPr>
          <w:rFonts w:ascii="Times New Roman" w:hAnsi="Times New Roman"/>
          <w:sz w:val="24"/>
          <w:szCs w:val="24"/>
        </w:rPr>
        <w:t>do planejamento contido na</w:t>
      </w:r>
      <w:r w:rsidR="002363DF" w:rsidRPr="009D5F40">
        <w:rPr>
          <w:rFonts w:ascii="Times New Roman" w:hAnsi="Times New Roman"/>
          <w:sz w:val="24"/>
          <w:szCs w:val="24"/>
        </w:rPr>
        <w:t xml:space="preserve"> periodização utilizada por treinador</w:t>
      </w:r>
      <w:r w:rsidR="00717549" w:rsidRPr="009D5F40">
        <w:rPr>
          <w:rFonts w:ascii="Times New Roman" w:hAnsi="Times New Roman"/>
          <w:sz w:val="24"/>
          <w:szCs w:val="24"/>
        </w:rPr>
        <w:t>es da modalidade</w:t>
      </w:r>
      <w:r w:rsidR="002363DF" w:rsidRPr="009D5F40">
        <w:rPr>
          <w:rFonts w:ascii="Times New Roman" w:hAnsi="Times New Roman"/>
          <w:sz w:val="24"/>
          <w:szCs w:val="24"/>
        </w:rPr>
        <w:t>.</w:t>
      </w:r>
      <w:r w:rsidR="006A0040" w:rsidRPr="009D5F40">
        <w:rPr>
          <w:rFonts w:ascii="Times New Roman" w:hAnsi="Times New Roman"/>
          <w:sz w:val="24"/>
          <w:szCs w:val="24"/>
        </w:rPr>
        <w:t xml:space="preserve"> </w:t>
      </w:r>
    </w:p>
    <w:p w:rsidR="00481806" w:rsidRPr="009D5F40" w:rsidRDefault="001B62A8" w:rsidP="000679DB">
      <w:pPr>
        <w:spacing w:after="0" w:line="360" w:lineRule="auto"/>
        <w:ind w:firstLine="851"/>
        <w:jc w:val="both"/>
        <w:rPr>
          <w:rFonts w:ascii="Times New Roman" w:hAnsi="Times New Roman"/>
          <w:sz w:val="24"/>
          <w:szCs w:val="24"/>
        </w:rPr>
      </w:pPr>
      <w:r w:rsidRPr="002730D2">
        <w:rPr>
          <w:rFonts w:ascii="Times New Roman" w:hAnsi="Times New Roman"/>
          <w:sz w:val="24"/>
          <w:szCs w:val="24"/>
        </w:rPr>
        <w:t>Diante d</w:t>
      </w:r>
      <w:r w:rsidR="002730D2" w:rsidRPr="002730D2">
        <w:rPr>
          <w:rFonts w:ascii="Times New Roman" w:hAnsi="Times New Roman"/>
          <w:sz w:val="24"/>
          <w:szCs w:val="24"/>
        </w:rPr>
        <w:t>isso</w:t>
      </w:r>
      <w:r w:rsidRPr="002730D2">
        <w:rPr>
          <w:rFonts w:ascii="Times New Roman" w:hAnsi="Times New Roman"/>
          <w:sz w:val="24"/>
          <w:szCs w:val="24"/>
        </w:rPr>
        <w:t>,</w:t>
      </w:r>
      <w:r w:rsidRPr="009D5F40">
        <w:rPr>
          <w:rFonts w:ascii="Times New Roman" w:hAnsi="Times New Roman"/>
          <w:sz w:val="24"/>
          <w:szCs w:val="24"/>
        </w:rPr>
        <w:t xml:space="preserve"> </w:t>
      </w:r>
      <w:r w:rsidR="002730D2">
        <w:rPr>
          <w:rFonts w:ascii="Times New Roman" w:hAnsi="Times New Roman"/>
          <w:sz w:val="24"/>
          <w:szCs w:val="24"/>
        </w:rPr>
        <w:t xml:space="preserve">apresentamos </w:t>
      </w:r>
      <w:r w:rsidRPr="009D5F40">
        <w:rPr>
          <w:rFonts w:ascii="Times New Roman" w:hAnsi="Times New Roman"/>
          <w:sz w:val="24"/>
          <w:szCs w:val="24"/>
        </w:rPr>
        <w:t>as</w:t>
      </w:r>
      <w:r w:rsidR="002730D2">
        <w:rPr>
          <w:rFonts w:ascii="Times New Roman" w:hAnsi="Times New Roman"/>
          <w:sz w:val="24"/>
          <w:szCs w:val="24"/>
        </w:rPr>
        <w:t xml:space="preserve"> seguintes</w:t>
      </w:r>
      <w:r w:rsidRPr="009D5F40">
        <w:rPr>
          <w:rFonts w:ascii="Times New Roman" w:hAnsi="Times New Roman"/>
          <w:sz w:val="24"/>
          <w:szCs w:val="24"/>
        </w:rPr>
        <w:t xml:space="preserve"> </w:t>
      </w:r>
      <w:r w:rsidR="00255812" w:rsidRPr="009D5F40">
        <w:rPr>
          <w:rFonts w:ascii="Times New Roman" w:hAnsi="Times New Roman"/>
          <w:sz w:val="24"/>
          <w:szCs w:val="24"/>
        </w:rPr>
        <w:t>inquietaç</w:t>
      </w:r>
      <w:r w:rsidRPr="009D5F40">
        <w:rPr>
          <w:rFonts w:ascii="Times New Roman" w:hAnsi="Times New Roman"/>
          <w:sz w:val="24"/>
          <w:szCs w:val="24"/>
        </w:rPr>
        <w:t xml:space="preserve">ões: </w:t>
      </w:r>
      <w:r w:rsidR="00A75264" w:rsidRPr="009D5F40">
        <w:rPr>
          <w:rFonts w:ascii="Times New Roman" w:hAnsi="Times New Roman"/>
          <w:sz w:val="24"/>
          <w:szCs w:val="23"/>
        </w:rPr>
        <w:t>Os treinadores seguem algum planejamento? Se seguem, como</w:t>
      </w:r>
      <w:r w:rsidRPr="009D5F40">
        <w:rPr>
          <w:rFonts w:ascii="Times New Roman" w:hAnsi="Times New Roman"/>
          <w:sz w:val="24"/>
          <w:szCs w:val="23"/>
        </w:rPr>
        <w:t xml:space="preserve"> está ocorrendo o planejamento de treinamento das equipes?</w:t>
      </w:r>
      <w:r w:rsidR="00A75264" w:rsidRPr="009D5F40">
        <w:rPr>
          <w:rFonts w:ascii="Times New Roman" w:hAnsi="Times New Roman"/>
          <w:sz w:val="24"/>
          <w:szCs w:val="23"/>
        </w:rPr>
        <w:t xml:space="preserve"> Como é distribuída a carga de treinamento na periodização aplicada aos jogadores?</w:t>
      </w:r>
      <w:r w:rsidRPr="009D5F40">
        <w:rPr>
          <w:rFonts w:ascii="Times New Roman" w:hAnsi="Times New Roman"/>
          <w:sz w:val="24"/>
          <w:szCs w:val="23"/>
        </w:rPr>
        <w:t xml:space="preserve"> </w:t>
      </w:r>
    </w:p>
    <w:p w:rsidR="000D4046" w:rsidRPr="009D5F40" w:rsidRDefault="002730D2" w:rsidP="000679DB">
      <w:pPr>
        <w:spacing w:after="0" w:line="360" w:lineRule="auto"/>
        <w:ind w:firstLine="851"/>
        <w:jc w:val="both"/>
        <w:rPr>
          <w:rFonts w:ascii="Times New Roman" w:hAnsi="Times New Roman"/>
          <w:sz w:val="24"/>
          <w:szCs w:val="24"/>
        </w:rPr>
      </w:pPr>
      <w:r w:rsidRPr="002730D2">
        <w:rPr>
          <w:rFonts w:ascii="Times New Roman" w:hAnsi="Times New Roman"/>
          <w:color w:val="000000"/>
          <w:sz w:val="24"/>
          <w:szCs w:val="24"/>
          <w:shd w:val="clear" w:color="auto" w:fill="FFFFFF"/>
        </w:rPr>
        <w:t>Em razão das questões apresentadas,</w:t>
      </w:r>
      <w:r w:rsidR="00805743" w:rsidRPr="002730D2">
        <w:rPr>
          <w:rFonts w:ascii="Times New Roman" w:hAnsi="Times New Roman"/>
          <w:color w:val="000000"/>
          <w:sz w:val="24"/>
          <w:szCs w:val="24"/>
          <w:shd w:val="clear" w:color="auto" w:fill="FFFFFF"/>
        </w:rPr>
        <w:t xml:space="preserve"> o objetivo d</w:t>
      </w:r>
      <w:r w:rsidRPr="002730D2">
        <w:rPr>
          <w:rFonts w:ascii="Times New Roman" w:hAnsi="Times New Roman"/>
          <w:color w:val="000000"/>
          <w:sz w:val="24"/>
          <w:szCs w:val="24"/>
          <w:shd w:val="clear" w:color="auto" w:fill="FFFFFF"/>
        </w:rPr>
        <w:t xml:space="preserve">o </w:t>
      </w:r>
      <w:r w:rsidR="00805743" w:rsidRPr="002730D2">
        <w:rPr>
          <w:rFonts w:ascii="Times New Roman" w:hAnsi="Times New Roman"/>
          <w:color w:val="000000"/>
          <w:sz w:val="24"/>
          <w:szCs w:val="24"/>
          <w:shd w:val="clear" w:color="auto" w:fill="FFFFFF"/>
        </w:rPr>
        <w:t>estudo foi</w:t>
      </w:r>
      <w:r w:rsidR="00805743" w:rsidRPr="002730D2">
        <w:rPr>
          <w:rFonts w:ascii="Times New Roman" w:hAnsi="Times New Roman"/>
          <w:sz w:val="24"/>
          <w:szCs w:val="24"/>
        </w:rPr>
        <w:t xml:space="preserve"> </w:t>
      </w:r>
      <w:r w:rsidR="000D4046" w:rsidRPr="002730D2">
        <w:rPr>
          <w:rFonts w:ascii="Times New Roman" w:hAnsi="Times New Roman"/>
          <w:sz w:val="24"/>
          <w:szCs w:val="24"/>
        </w:rPr>
        <w:t>caracterizar</w:t>
      </w:r>
      <w:r w:rsidR="000D4046" w:rsidRPr="009D5F40">
        <w:rPr>
          <w:rFonts w:ascii="Times New Roman" w:hAnsi="Times New Roman"/>
          <w:sz w:val="24"/>
          <w:szCs w:val="24"/>
        </w:rPr>
        <w:t xml:space="preserve"> a carga de treinamento de duas equipes de voleibol juvenil masculina da cidade de Manaus.</w:t>
      </w:r>
    </w:p>
    <w:p w:rsidR="009F2EBB" w:rsidRPr="009D5F40" w:rsidRDefault="00F77FB4" w:rsidP="00E11955">
      <w:pPr>
        <w:pStyle w:val="Ttulo1"/>
        <w:spacing w:before="120" w:after="120" w:line="360" w:lineRule="auto"/>
        <w:jc w:val="both"/>
        <w:rPr>
          <w:rFonts w:ascii="Times New Roman" w:hAnsi="Times New Roman"/>
          <w:sz w:val="24"/>
          <w:szCs w:val="24"/>
        </w:rPr>
      </w:pPr>
      <w:bookmarkStart w:id="5" w:name="_Toc493757414"/>
      <w:bookmarkStart w:id="6" w:name="_Toc504382279"/>
      <w:bookmarkEnd w:id="4"/>
      <w:r w:rsidRPr="009D5F40">
        <w:rPr>
          <w:rFonts w:ascii="Times New Roman" w:hAnsi="Times New Roman"/>
          <w:sz w:val="24"/>
          <w:szCs w:val="24"/>
        </w:rPr>
        <w:t>M</w:t>
      </w:r>
      <w:bookmarkEnd w:id="5"/>
      <w:bookmarkEnd w:id="6"/>
      <w:r w:rsidRPr="009D5F40">
        <w:rPr>
          <w:rFonts w:ascii="Times New Roman" w:hAnsi="Times New Roman"/>
          <w:sz w:val="24"/>
          <w:szCs w:val="24"/>
        </w:rPr>
        <w:t>A</w:t>
      </w:r>
      <w:r w:rsidR="003622E1">
        <w:rPr>
          <w:rFonts w:ascii="Times New Roman" w:hAnsi="Times New Roman"/>
          <w:sz w:val="24"/>
          <w:szCs w:val="24"/>
        </w:rPr>
        <w:t>TERIAIS E MÉTODOS</w:t>
      </w:r>
      <w:r w:rsidR="003149EC" w:rsidRPr="009D5F40">
        <w:rPr>
          <w:rFonts w:ascii="Times New Roman" w:hAnsi="Times New Roman"/>
          <w:sz w:val="24"/>
          <w:szCs w:val="24"/>
        </w:rPr>
        <w:t xml:space="preserve"> </w:t>
      </w:r>
    </w:p>
    <w:p w:rsidR="00225DDA" w:rsidRPr="001B7EC1" w:rsidRDefault="00EA4026" w:rsidP="001B7EC1">
      <w:pPr>
        <w:spacing w:after="0" w:line="360" w:lineRule="auto"/>
        <w:ind w:firstLine="708"/>
        <w:jc w:val="both"/>
        <w:rPr>
          <w:rFonts w:ascii="Times" w:hAnsi="Times" w:cs="Arial"/>
          <w:sz w:val="24"/>
          <w:szCs w:val="24"/>
        </w:rPr>
      </w:pPr>
      <w:r w:rsidRPr="001B7EC1">
        <w:rPr>
          <w:rFonts w:ascii="Times" w:hAnsi="Times" w:cs="Arial"/>
          <w:sz w:val="24"/>
          <w:szCs w:val="24"/>
        </w:rPr>
        <w:t xml:space="preserve">Esta pesquisa está caracterizada como do tipo descritiva, objetivando diagnosticar </w:t>
      </w:r>
      <w:r w:rsidR="002153F0" w:rsidRPr="001B7EC1">
        <w:rPr>
          <w:rFonts w:ascii="Times" w:hAnsi="Times" w:cs="Arial"/>
          <w:sz w:val="24"/>
          <w:szCs w:val="24"/>
        </w:rPr>
        <w:t>e caracterizar as cargas de treinamento utilizadas por treinadores da modalidade de voleibol</w:t>
      </w:r>
      <w:r w:rsidRPr="001B7EC1">
        <w:rPr>
          <w:rFonts w:ascii="Times" w:hAnsi="Times" w:cs="Arial"/>
          <w:sz w:val="24"/>
          <w:szCs w:val="24"/>
        </w:rPr>
        <w:t>. O</w:t>
      </w:r>
      <w:r w:rsidR="002153F0" w:rsidRPr="001B7EC1">
        <w:rPr>
          <w:rFonts w:ascii="Times" w:hAnsi="Times" w:cs="Arial"/>
          <w:sz w:val="24"/>
          <w:szCs w:val="24"/>
        </w:rPr>
        <w:t>s treinadores que fazem parte desta investigação estão vinculados a Federação Amazonense</w:t>
      </w:r>
      <w:r w:rsidRPr="001B7EC1">
        <w:rPr>
          <w:rFonts w:ascii="Times" w:hAnsi="Times" w:cs="Arial"/>
          <w:sz w:val="24"/>
          <w:szCs w:val="24"/>
        </w:rPr>
        <w:t xml:space="preserve"> </w:t>
      </w:r>
      <w:r w:rsidR="002153F0" w:rsidRPr="001B7EC1">
        <w:rPr>
          <w:rFonts w:ascii="Times" w:hAnsi="Times" w:cs="Arial"/>
          <w:sz w:val="24"/>
          <w:szCs w:val="24"/>
        </w:rPr>
        <w:t>de Voleibol com larga experiência.</w:t>
      </w:r>
      <w:r w:rsidRPr="001B7EC1">
        <w:rPr>
          <w:rFonts w:ascii="Times" w:hAnsi="Times" w:cs="Arial"/>
          <w:sz w:val="24"/>
          <w:szCs w:val="24"/>
        </w:rPr>
        <w:t xml:space="preserve"> A amostra deste estudo está composta </w:t>
      </w:r>
      <w:r w:rsidR="00EE0BFE" w:rsidRPr="001B7EC1">
        <w:rPr>
          <w:rFonts w:ascii="Times" w:hAnsi="Times" w:cs="Arial"/>
          <w:sz w:val="24"/>
          <w:szCs w:val="24"/>
        </w:rPr>
        <w:t xml:space="preserve">por </w:t>
      </w:r>
      <w:r w:rsidR="00225DDA" w:rsidRPr="001B7EC1">
        <w:rPr>
          <w:rFonts w:ascii="Times" w:hAnsi="Times" w:cs="Arial"/>
          <w:sz w:val="24"/>
          <w:szCs w:val="24"/>
        </w:rPr>
        <w:t>dois</w:t>
      </w:r>
      <w:r w:rsidRPr="001B7EC1">
        <w:rPr>
          <w:rFonts w:ascii="Times" w:hAnsi="Times" w:cs="Arial"/>
          <w:sz w:val="24"/>
          <w:szCs w:val="24"/>
        </w:rPr>
        <w:t xml:space="preserve"> treinadores</w:t>
      </w:r>
      <w:r w:rsidR="00225DDA" w:rsidRPr="001B7EC1">
        <w:rPr>
          <w:rFonts w:ascii="Times" w:hAnsi="Times" w:cs="Arial"/>
          <w:sz w:val="24"/>
          <w:szCs w:val="24"/>
        </w:rPr>
        <w:t xml:space="preserve"> que voluntariamente contribuíram </w:t>
      </w:r>
      <w:r w:rsidR="00EE0BFE" w:rsidRPr="001B7EC1">
        <w:rPr>
          <w:rFonts w:ascii="Times" w:hAnsi="Times" w:cs="Arial"/>
          <w:sz w:val="24"/>
          <w:szCs w:val="24"/>
        </w:rPr>
        <w:t>com a pesquisa, os demais, se recusaram a participar.</w:t>
      </w:r>
    </w:p>
    <w:p w:rsidR="00EE0BFE" w:rsidRPr="001B7EC1" w:rsidRDefault="00EE0BFE" w:rsidP="001B7EC1">
      <w:pPr>
        <w:spacing w:after="0" w:line="360" w:lineRule="auto"/>
        <w:ind w:firstLine="709"/>
        <w:jc w:val="both"/>
        <w:rPr>
          <w:rFonts w:ascii="Times" w:hAnsi="Times"/>
          <w:sz w:val="24"/>
          <w:szCs w:val="24"/>
        </w:rPr>
      </w:pPr>
      <w:r w:rsidRPr="001B7EC1">
        <w:rPr>
          <w:rFonts w:ascii="Times" w:hAnsi="Times"/>
          <w:sz w:val="24"/>
          <w:szCs w:val="24"/>
        </w:rPr>
        <w:t xml:space="preserve">O questionário de recolha de dados foi  dividido em </w:t>
      </w:r>
      <w:r w:rsidR="001B7EC1" w:rsidRPr="001B7EC1">
        <w:rPr>
          <w:rFonts w:ascii="Times" w:hAnsi="Times"/>
          <w:sz w:val="24"/>
          <w:szCs w:val="24"/>
        </w:rPr>
        <w:t>quatro</w:t>
      </w:r>
      <w:r w:rsidRPr="001B7EC1">
        <w:rPr>
          <w:rFonts w:ascii="Times" w:hAnsi="Times"/>
          <w:sz w:val="24"/>
          <w:szCs w:val="24"/>
        </w:rPr>
        <w:t xml:space="preserve"> partes: A primeira  direcionada à identificação da amostra quanto à experiência esportiva e profissional dos treinadores, tendo como objetivo descrever, de forma geral, o perfil acadêmico e esportivo dos inquiridos; Na segunda inclui questões acerca da caracterização do treino;</w:t>
      </w:r>
      <w:r w:rsidR="001B7EC1" w:rsidRPr="001B7EC1">
        <w:rPr>
          <w:rFonts w:ascii="Times" w:hAnsi="Times"/>
          <w:sz w:val="24"/>
          <w:szCs w:val="24"/>
        </w:rPr>
        <w:t xml:space="preserve"> Na </w:t>
      </w:r>
      <w:r w:rsidRPr="001B7EC1">
        <w:rPr>
          <w:rFonts w:ascii="Times" w:hAnsi="Times"/>
          <w:sz w:val="24"/>
          <w:szCs w:val="24"/>
        </w:rPr>
        <w:t xml:space="preserve">terceira </w:t>
      </w:r>
      <w:r w:rsidR="001B7EC1" w:rsidRPr="001B7EC1">
        <w:rPr>
          <w:rFonts w:ascii="Times" w:hAnsi="Times"/>
          <w:sz w:val="24"/>
          <w:szCs w:val="24"/>
        </w:rPr>
        <w:t xml:space="preserve">compreende </w:t>
      </w:r>
      <w:r w:rsidRPr="001B7EC1">
        <w:rPr>
          <w:rFonts w:ascii="Times" w:hAnsi="Times"/>
          <w:sz w:val="24"/>
          <w:szCs w:val="24"/>
        </w:rPr>
        <w:t xml:space="preserve"> os conteúdos programáticos das planilhas de treinamento d</w:t>
      </w:r>
      <w:r w:rsidR="001B7EC1" w:rsidRPr="001B7EC1">
        <w:rPr>
          <w:rFonts w:ascii="Times" w:hAnsi="Times"/>
          <w:sz w:val="24"/>
          <w:szCs w:val="24"/>
        </w:rPr>
        <w:t>o voleibol; e Na quarta engloba informações sobre a periodização  da carga de treinamento referente  a temporada de 2016</w:t>
      </w:r>
    </w:p>
    <w:p w:rsidR="00E11955" w:rsidRPr="00EA4026" w:rsidRDefault="00E11955" w:rsidP="00E11955">
      <w:pPr>
        <w:spacing w:before="120" w:after="120" w:line="360" w:lineRule="auto"/>
        <w:jc w:val="both"/>
        <w:rPr>
          <w:rFonts w:ascii="Times" w:hAnsi="Times"/>
          <w:b/>
          <w:color w:val="333333"/>
          <w:sz w:val="24"/>
          <w:szCs w:val="24"/>
          <w:shd w:val="clear" w:color="auto" w:fill="FFFFFF"/>
        </w:rPr>
      </w:pPr>
    </w:p>
    <w:p w:rsidR="00EA4026" w:rsidRDefault="00EA4026" w:rsidP="00E11955">
      <w:pPr>
        <w:spacing w:before="120" w:after="120" w:line="360" w:lineRule="auto"/>
        <w:jc w:val="both"/>
        <w:rPr>
          <w:rFonts w:ascii="Times New Roman" w:hAnsi="Times New Roman"/>
          <w:b/>
          <w:color w:val="333333"/>
          <w:sz w:val="24"/>
          <w:szCs w:val="24"/>
          <w:shd w:val="clear" w:color="auto" w:fill="FFFFFF"/>
        </w:rPr>
      </w:pPr>
    </w:p>
    <w:p w:rsidR="00EA4026" w:rsidRDefault="00EA4026" w:rsidP="00E11955">
      <w:pPr>
        <w:spacing w:before="120" w:after="120" w:line="360" w:lineRule="auto"/>
        <w:jc w:val="both"/>
        <w:rPr>
          <w:rFonts w:ascii="Times New Roman" w:hAnsi="Times New Roman"/>
          <w:b/>
          <w:color w:val="333333"/>
          <w:sz w:val="24"/>
          <w:szCs w:val="24"/>
          <w:shd w:val="clear" w:color="auto" w:fill="FFFFFF"/>
        </w:rPr>
      </w:pPr>
    </w:p>
    <w:p w:rsidR="002449A0" w:rsidRPr="009D5F40" w:rsidRDefault="00C472B6" w:rsidP="00EA0E73">
      <w:pPr>
        <w:pStyle w:val="Ttulo1"/>
        <w:spacing w:before="120" w:after="120" w:line="360" w:lineRule="auto"/>
        <w:jc w:val="both"/>
        <w:rPr>
          <w:rFonts w:ascii="Times New Roman" w:hAnsi="Times New Roman"/>
          <w:sz w:val="24"/>
          <w:szCs w:val="24"/>
        </w:rPr>
      </w:pPr>
      <w:bookmarkStart w:id="7" w:name="_Toc504382280"/>
      <w:bookmarkStart w:id="8" w:name="_Toc493757415"/>
      <w:r w:rsidRPr="009D5F40">
        <w:rPr>
          <w:rFonts w:ascii="Times New Roman" w:hAnsi="Times New Roman"/>
          <w:sz w:val="24"/>
          <w:szCs w:val="24"/>
        </w:rPr>
        <w:lastRenderedPageBreak/>
        <w:t>RESULTADOS</w:t>
      </w:r>
      <w:bookmarkEnd w:id="7"/>
      <w:r w:rsidR="003149EC" w:rsidRPr="009D5F40">
        <w:rPr>
          <w:rFonts w:ascii="Times New Roman" w:hAnsi="Times New Roman"/>
          <w:sz w:val="24"/>
          <w:szCs w:val="24"/>
        </w:rPr>
        <w:t xml:space="preserve"> </w:t>
      </w:r>
    </w:p>
    <w:p w:rsidR="00243AD1" w:rsidRPr="00961CBE" w:rsidRDefault="006B7563" w:rsidP="00EA0E73">
      <w:pPr>
        <w:pStyle w:val="Ttulo2"/>
        <w:spacing w:before="120" w:after="120" w:line="360" w:lineRule="auto"/>
        <w:ind w:firstLine="708"/>
        <w:rPr>
          <w:rFonts w:ascii="Times New Roman" w:hAnsi="Times New Roman"/>
          <w:i w:val="0"/>
          <w:sz w:val="24"/>
          <w:szCs w:val="24"/>
        </w:rPr>
      </w:pPr>
      <w:bookmarkStart w:id="9" w:name="_Toc504382282"/>
      <w:r w:rsidRPr="00961CBE">
        <w:rPr>
          <w:rFonts w:ascii="Times New Roman" w:hAnsi="Times New Roman"/>
          <w:i w:val="0"/>
          <w:sz w:val="24"/>
          <w:szCs w:val="24"/>
        </w:rPr>
        <w:t>PERIODIZAÇÃO</w:t>
      </w:r>
      <w:r w:rsidR="00056910" w:rsidRPr="00961CBE">
        <w:rPr>
          <w:rFonts w:ascii="Times New Roman" w:hAnsi="Times New Roman"/>
          <w:i w:val="0"/>
          <w:sz w:val="24"/>
          <w:szCs w:val="24"/>
        </w:rPr>
        <w:t xml:space="preserve"> DO TREINAMENTO</w:t>
      </w:r>
      <w:bookmarkEnd w:id="9"/>
    </w:p>
    <w:p w:rsidR="00F15465" w:rsidRDefault="001B7EC1" w:rsidP="00961CBE">
      <w:pPr>
        <w:spacing w:before="240" w:after="0" w:line="360" w:lineRule="auto"/>
        <w:ind w:firstLine="709"/>
        <w:jc w:val="both"/>
        <w:rPr>
          <w:rFonts w:ascii="Times New Roman" w:hAnsi="Times New Roman"/>
          <w:sz w:val="24"/>
          <w:szCs w:val="24"/>
        </w:rPr>
      </w:pPr>
      <w:r w:rsidRPr="001B7EC1">
        <w:rPr>
          <w:rFonts w:ascii="Times New Roman" w:hAnsi="Times New Roman"/>
          <w:sz w:val="24"/>
        </w:rPr>
        <w:t>Na Tabela 1,  é</w:t>
      </w:r>
      <w:r w:rsidR="002F74E4" w:rsidRPr="001B7EC1">
        <w:rPr>
          <w:rFonts w:ascii="Times New Roman" w:hAnsi="Times New Roman"/>
          <w:sz w:val="24"/>
        </w:rPr>
        <w:t xml:space="preserve"> apresentado </w:t>
      </w:r>
      <w:r w:rsidRPr="001B7EC1">
        <w:rPr>
          <w:rFonts w:ascii="Times New Roman" w:hAnsi="Times New Roman"/>
          <w:sz w:val="24"/>
        </w:rPr>
        <w:t xml:space="preserve">o </w:t>
      </w:r>
      <w:r w:rsidR="00552CFC" w:rsidRPr="001B7EC1">
        <w:rPr>
          <w:rFonts w:ascii="Times New Roman" w:hAnsi="Times New Roman"/>
          <w:sz w:val="24"/>
        </w:rPr>
        <w:t xml:space="preserve">modelo de periodização </w:t>
      </w:r>
      <w:r w:rsidRPr="001B7EC1">
        <w:rPr>
          <w:rFonts w:ascii="Times New Roman" w:hAnsi="Times New Roman"/>
          <w:sz w:val="24"/>
        </w:rPr>
        <w:t>utilizado pelo treinador 1 (T1)</w:t>
      </w:r>
      <w:r w:rsidR="00552CFC" w:rsidRPr="009D5F40">
        <w:rPr>
          <w:rFonts w:ascii="Times New Roman" w:hAnsi="Times New Roman"/>
          <w:sz w:val="24"/>
        </w:rPr>
        <w:t xml:space="preserve"> </w:t>
      </w:r>
      <w:r>
        <w:rPr>
          <w:rFonts w:ascii="Times New Roman" w:hAnsi="Times New Roman"/>
          <w:sz w:val="24"/>
          <w:szCs w:val="24"/>
        </w:rPr>
        <w:t xml:space="preserve">Neste modelo, a </w:t>
      </w:r>
      <w:r w:rsidR="00552CFC" w:rsidRPr="009D5F40">
        <w:rPr>
          <w:rFonts w:ascii="Times New Roman" w:hAnsi="Times New Roman"/>
          <w:sz w:val="24"/>
          <w:szCs w:val="24"/>
        </w:rPr>
        <w:t xml:space="preserve">temporada  compreendeu os meses </w:t>
      </w:r>
      <w:r w:rsidR="001D613E">
        <w:rPr>
          <w:rFonts w:ascii="Times New Roman" w:hAnsi="Times New Roman"/>
          <w:sz w:val="24"/>
          <w:szCs w:val="24"/>
        </w:rPr>
        <w:t xml:space="preserve">de janeiro a novembro de 2016. </w:t>
      </w:r>
      <w:r w:rsidR="00552CFC" w:rsidRPr="009D5F40">
        <w:rPr>
          <w:rFonts w:ascii="Times New Roman" w:hAnsi="Times New Roman"/>
          <w:sz w:val="24"/>
          <w:szCs w:val="24"/>
        </w:rPr>
        <w:t xml:space="preserve">Os períodos utilizados na periodização </w:t>
      </w:r>
      <w:r w:rsidR="00816561" w:rsidRPr="009D5F40">
        <w:rPr>
          <w:rFonts w:ascii="Times New Roman" w:hAnsi="Times New Roman"/>
          <w:sz w:val="24"/>
          <w:szCs w:val="24"/>
        </w:rPr>
        <w:t>foram</w:t>
      </w:r>
      <w:r w:rsidR="00552CFC" w:rsidRPr="009D5F40">
        <w:rPr>
          <w:rFonts w:ascii="Times New Roman" w:hAnsi="Times New Roman"/>
          <w:sz w:val="24"/>
          <w:szCs w:val="24"/>
        </w:rPr>
        <w:t xml:space="preserve">: </w:t>
      </w:r>
      <w:r w:rsidR="00B155A6" w:rsidRPr="009D5F40">
        <w:rPr>
          <w:rFonts w:ascii="Times New Roman" w:hAnsi="Times New Roman"/>
          <w:sz w:val="24"/>
          <w:szCs w:val="24"/>
        </w:rPr>
        <w:t>Período Preparatório 1 (</w:t>
      </w:r>
      <w:r w:rsidR="00552CFC" w:rsidRPr="009D5F40">
        <w:rPr>
          <w:rFonts w:ascii="Times New Roman" w:hAnsi="Times New Roman"/>
          <w:sz w:val="24"/>
          <w:szCs w:val="24"/>
        </w:rPr>
        <w:t>PP1</w:t>
      </w:r>
      <w:r w:rsidR="00B155A6" w:rsidRPr="009D5F40">
        <w:rPr>
          <w:rFonts w:ascii="Times New Roman" w:hAnsi="Times New Roman"/>
          <w:sz w:val="24"/>
          <w:szCs w:val="24"/>
        </w:rPr>
        <w:t>)</w:t>
      </w:r>
      <w:r w:rsidR="00552CFC" w:rsidRPr="009D5F40">
        <w:rPr>
          <w:rFonts w:ascii="Times New Roman" w:hAnsi="Times New Roman"/>
          <w:sz w:val="24"/>
          <w:szCs w:val="24"/>
        </w:rPr>
        <w:t xml:space="preserve">; </w:t>
      </w:r>
      <w:r w:rsidR="00B155A6" w:rsidRPr="009D5F40">
        <w:rPr>
          <w:rFonts w:ascii="Times New Roman" w:hAnsi="Times New Roman"/>
          <w:sz w:val="24"/>
          <w:szCs w:val="24"/>
        </w:rPr>
        <w:t>Período Preparatório 2 (</w:t>
      </w:r>
      <w:r w:rsidR="00552CFC" w:rsidRPr="009D5F40">
        <w:rPr>
          <w:rFonts w:ascii="Times New Roman" w:hAnsi="Times New Roman"/>
          <w:sz w:val="24"/>
          <w:szCs w:val="24"/>
        </w:rPr>
        <w:t>PP2</w:t>
      </w:r>
      <w:r w:rsidR="00B155A6" w:rsidRPr="009D5F40">
        <w:rPr>
          <w:rFonts w:ascii="Times New Roman" w:hAnsi="Times New Roman"/>
          <w:sz w:val="24"/>
          <w:szCs w:val="24"/>
        </w:rPr>
        <w:t>)</w:t>
      </w:r>
      <w:r w:rsidR="00552CFC" w:rsidRPr="009D5F40">
        <w:rPr>
          <w:rFonts w:ascii="Times New Roman" w:hAnsi="Times New Roman"/>
          <w:sz w:val="24"/>
          <w:szCs w:val="24"/>
        </w:rPr>
        <w:t xml:space="preserve">, </w:t>
      </w:r>
      <w:r w:rsidR="00B155A6" w:rsidRPr="009D5F40">
        <w:rPr>
          <w:rFonts w:ascii="Times New Roman" w:hAnsi="Times New Roman"/>
          <w:sz w:val="24"/>
          <w:szCs w:val="24"/>
        </w:rPr>
        <w:t>Período Competitivo (</w:t>
      </w:r>
      <w:r w:rsidR="00552CFC" w:rsidRPr="009D5F40">
        <w:rPr>
          <w:rFonts w:ascii="Times New Roman" w:hAnsi="Times New Roman"/>
          <w:sz w:val="24"/>
          <w:szCs w:val="24"/>
        </w:rPr>
        <w:t>PC</w:t>
      </w:r>
      <w:r w:rsidR="00B155A6" w:rsidRPr="009D5F40">
        <w:rPr>
          <w:rFonts w:ascii="Times New Roman" w:hAnsi="Times New Roman"/>
          <w:sz w:val="24"/>
          <w:szCs w:val="24"/>
        </w:rPr>
        <w:t>)</w:t>
      </w:r>
      <w:r w:rsidR="00552CFC" w:rsidRPr="009D5F40">
        <w:rPr>
          <w:rFonts w:ascii="Times New Roman" w:hAnsi="Times New Roman"/>
          <w:sz w:val="24"/>
          <w:szCs w:val="24"/>
        </w:rPr>
        <w:t xml:space="preserve"> e </w:t>
      </w:r>
      <w:r w:rsidR="00B155A6" w:rsidRPr="009D5F40">
        <w:rPr>
          <w:rFonts w:ascii="Times New Roman" w:hAnsi="Times New Roman"/>
          <w:sz w:val="24"/>
          <w:szCs w:val="24"/>
        </w:rPr>
        <w:t>Período de Transição (</w:t>
      </w:r>
      <w:r w:rsidR="00552CFC" w:rsidRPr="009D5F40">
        <w:rPr>
          <w:rFonts w:ascii="Times New Roman" w:hAnsi="Times New Roman"/>
          <w:sz w:val="24"/>
          <w:szCs w:val="24"/>
        </w:rPr>
        <w:t>PT</w:t>
      </w:r>
      <w:r w:rsidR="00B155A6" w:rsidRPr="009D5F40">
        <w:rPr>
          <w:rFonts w:ascii="Times New Roman" w:hAnsi="Times New Roman"/>
          <w:sz w:val="24"/>
          <w:szCs w:val="24"/>
        </w:rPr>
        <w:t>)</w:t>
      </w:r>
      <w:r w:rsidR="00552CFC" w:rsidRPr="009D5F40">
        <w:rPr>
          <w:rFonts w:ascii="Times New Roman" w:hAnsi="Times New Roman"/>
          <w:sz w:val="24"/>
          <w:szCs w:val="24"/>
        </w:rPr>
        <w:t xml:space="preserve">. </w:t>
      </w:r>
      <w:r>
        <w:rPr>
          <w:rFonts w:ascii="Times New Roman" w:hAnsi="Times New Roman"/>
          <w:sz w:val="24"/>
          <w:szCs w:val="24"/>
        </w:rPr>
        <w:t>A</w:t>
      </w:r>
      <w:r w:rsidR="00552CFC" w:rsidRPr="009D5F40">
        <w:rPr>
          <w:rFonts w:ascii="Times New Roman" w:hAnsi="Times New Roman"/>
          <w:sz w:val="24"/>
          <w:szCs w:val="24"/>
        </w:rPr>
        <w:t xml:space="preserve"> distribuição dos períodos </w:t>
      </w:r>
      <w:r w:rsidRPr="001B7EC1">
        <w:rPr>
          <w:rFonts w:ascii="Times New Roman" w:hAnsi="Times New Roman"/>
          <w:sz w:val="24"/>
          <w:szCs w:val="24"/>
        </w:rPr>
        <w:t xml:space="preserve">foi </w:t>
      </w:r>
      <w:r>
        <w:rPr>
          <w:rFonts w:ascii="Times New Roman" w:hAnsi="Times New Roman"/>
          <w:sz w:val="24"/>
          <w:szCs w:val="24"/>
        </w:rPr>
        <w:t>d</w:t>
      </w:r>
      <w:r w:rsidRPr="001B7EC1">
        <w:rPr>
          <w:rFonts w:ascii="Times New Roman" w:hAnsi="Times New Roman"/>
          <w:sz w:val="24"/>
          <w:szCs w:val="24"/>
        </w:rPr>
        <w:t>a</w:t>
      </w:r>
      <w:r w:rsidR="00271721" w:rsidRPr="009D5F40">
        <w:rPr>
          <w:rFonts w:ascii="Times New Roman" w:hAnsi="Times New Roman"/>
          <w:sz w:val="24"/>
          <w:szCs w:val="24"/>
        </w:rPr>
        <w:t xml:space="preserve"> seguinte forma: Período Bá</w:t>
      </w:r>
      <w:r w:rsidR="00552CFC" w:rsidRPr="009D5F40">
        <w:rPr>
          <w:rFonts w:ascii="Times New Roman" w:hAnsi="Times New Roman"/>
          <w:sz w:val="24"/>
          <w:szCs w:val="24"/>
        </w:rPr>
        <w:t>s</w:t>
      </w:r>
      <w:r w:rsidR="00271721" w:rsidRPr="009D5F40">
        <w:rPr>
          <w:rFonts w:ascii="Times New Roman" w:hAnsi="Times New Roman"/>
          <w:sz w:val="24"/>
          <w:szCs w:val="24"/>
        </w:rPr>
        <w:t>ico</w:t>
      </w:r>
      <w:r>
        <w:rPr>
          <w:rFonts w:ascii="Times New Roman" w:hAnsi="Times New Roman"/>
          <w:sz w:val="24"/>
          <w:szCs w:val="24"/>
        </w:rPr>
        <w:t>:</w:t>
      </w:r>
      <w:r w:rsidR="001D613E">
        <w:rPr>
          <w:rFonts w:ascii="Times New Roman" w:hAnsi="Times New Roman"/>
          <w:sz w:val="24"/>
          <w:szCs w:val="24"/>
        </w:rPr>
        <w:t xml:space="preserve"> </w:t>
      </w:r>
      <w:r w:rsidR="00552CFC" w:rsidRPr="009D5F40">
        <w:rPr>
          <w:rFonts w:ascii="Times New Roman" w:hAnsi="Times New Roman"/>
          <w:sz w:val="24"/>
          <w:szCs w:val="24"/>
        </w:rPr>
        <w:t>jan</w:t>
      </w:r>
      <w:r w:rsidR="001D613E">
        <w:rPr>
          <w:rFonts w:ascii="Times New Roman" w:hAnsi="Times New Roman"/>
          <w:sz w:val="24"/>
          <w:szCs w:val="24"/>
        </w:rPr>
        <w:t>eiro a f</w:t>
      </w:r>
      <w:r w:rsidR="00552CFC" w:rsidRPr="009D5F40">
        <w:rPr>
          <w:rFonts w:ascii="Times New Roman" w:hAnsi="Times New Roman"/>
          <w:sz w:val="24"/>
          <w:szCs w:val="24"/>
        </w:rPr>
        <w:t>ev</w:t>
      </w:r>
      <w:r w:rsidR="001D613E">
        <w:rPr>
          <w:rFonts w:ascii="Times New Roman" w:hAnsi="Times New Roman"/>
          <w:sz w:val="24"/>
          <w:szCs w:val="24"/>
        </w:rPr>
        <w:t>ereiro</w:t>
      </w:r>
      <w:r w:rsidR="00552CFC" w:rsidRPr="009D5F40">
        <w:rPr>
          <w:rFonts w:ascii="Times New Roman" w:hAnsi="Times New Roman"/>
          <w:sz w:val="24"/>
          <w:szCs w:val="24"/>
        </w:rPr>
        <w:t xml:space="preserve">; </w:t>
      </w:r>
      <w:r w:rsidR="001D613E">
        <w:rPr>
          <w:rFonts w:ascii="Times New Roman" w:hAnsi="Times New Roman"/>
          <w:sz w:val="24"/>
          <w:szCs w:val="24"/>
        </w:rPr>
        <w:t>Período Específico</w:t>
      </w:r>
      <w:r>
        <w:rPr>
          <w:rFonts w:ascii="Times New Roman" w:hAnsi="Times New Roman"/>
          <w:sz w:val="24"/>
          <w:szCs w:val="24"/>
        </w:rPr>
        <w:t xml:space="preserve">: </w:t>
      </w:r>
      <w:r w:rsidR="00552CFC" w:rsidRPr="009D5F40">
        <w:rPr>
          <w:rFonts w:ascii="Times New Roman" w:hAnsi="Times New Roman"/>
          <w:sz w:val="24"/>
          <w:szCs w:val="24"/>
        </w:rPr>
        <w:t>mar</w:t>
      </w:r>
      <w:r w:rsidR="001D613E">
        <w:rPr>
          <w:rFonts w:ascii="Times New Roman" w:hAnsi="Times New Roman"/>
          <w:sz w:val="24"/>
          <w:szCs w:val="24"/>
        </w:rPr>
        <w:t xml:space="preserve">ço a </w:t>
      </w:r>
      <w:r w:rsidR="00552CFC" w:rsidRPr="009D5F40">
        <w:rPr>
          <w:rFonts w:ascii="Times New Roman" w:hAnsi="Times New Roman"/>
          <w:sz w:val="24"/>
          <w:szCs w:val="24"/>
        </w:rPr>
        <w:t>abr</w:t>
      </w:r>
      <w:r w:rsidR="001D613E">
        <w:rPr>
          <w:rFonts w:ascii="Times New Roman" w:hAnsi="Times New Roman"/>
          <w:sz w:val="24"/>
          <w:szCs w:val="24"/>
        </w:rPr>
        <w:t>il</w:t>
      </w:r>
      <w:r w:rsidR="00552CFC" w:rsidRPr="009D5F40">
        <w:rPr>
          <w:rFonts w:ascii="Times New Roman" w:hAnsi="Times New Roman"/>
          <w:sz w:val="24"/>
          <w:szCs w:val="24"/>
        </w:rPr>
        <w:t xml:space="preserve">; </w:t>
      </w:r>
      <w:r w:rsidR="001D613E">
        <w:rPr>
          <w:rFonts w:ascii="Times New Roman" w:hAnsi="Times New Roman"/>
          <w:sz w:val="24"/>
          <w:szCs w:val="24"/>
        </w:rPr>
        <w:t xml:space="preserve">o </w:t>
      </w:r>
      <w:r w:rsidR="00552CFC" w:rsidRPr="009D5F40">
        <w:rPr>
          <w:rFonts w:ascii="Times New Roman" w:hAnsi="Times New Roman"/>
          <w:sz w:val="24"/>
          <w:szCs w:val="24"/>
        </w:rPr>
        <w:t>Período Competitivo</w:t>
      </w:r>
      <w:r>
        <w:rPr>
          <w:rFonts w:ascii="Times New Roman" w:hAnsi="Times New Roman"/>
          <w:sz w:val="24"/>
          <w:szCs w:val="24"/>
        </w:rPr>
        <w:t>:</w:t>
      </w:r>
      <w:r w:rsidR="00552CFC" w:rsidRPr="009D5F40">
        <w:rPr>
          <w:rFonts w:ascii="Times New Roman" w:hAnsi="Times New Roman"/>
          <w:sz w:val="24"/>
          <w:szCs w:val="24"/>
        </w:rPr>
        <w:t xml:space="preserve"> mai</w:t>
      </w:r>
      <w:r w:rsidR="001D613E">
        <w:rPr>
          <w:rFonts w:ascii="Times New Roman" w:hAnsi="Times New Roman"/>
          <w:sz w:val="24"/>
          <w:szCs w:val="24"/>
        </w:rPr>
        <w:t>o a julho</w:t>
      </w:r>
      <w:r w:rsidR="00552CFC" w:rsidRPr="009D5F40">
        <w:rPr>
          <w:rFonts w:ascii="Times New Roman" w:hAnsi="Times New Roman"/>
          <w:sz w:val="24"/>
          <w:szCs w:val="24"/>
        </w:rPr>
        <w:t xml:space="preserve">; </w:t>
      </w:r>
      <w:r>
        <w:rPr>
          <w:rFonts w:ascii="Times New Roman" w:hAnsi="Times New Roman"/>
          <w:sz w:val="24"/>
          <w:szCs w:val="24"/>
        </w:rPr>
        <w:t xml:space="preserve">e </w:t>
      </w:r>
      <w:r w:rsidR="001D613E">
        <w:rPr>
          <w:rFonts w:ascii="Times New Roman" w:hAnsi="Times New Roman"/>
          <w:sz w:val="24"/>
          <w:szCs w:val="24"/>
        </w:rPr>
        <w:t xml:space="preserve">o </w:t>
      </w:r>
      <w:r w:rsidR="00552CFC" w:rsidRPr="009D5F40">
        <w:rPr>
          <w:rFonts w:ascii="Times New Roman" w:hAnsi="Times New Roman"/>
          <w:sz w:val="24"/>
          <w:szCs w:val="24"/>
        </w:rPr>
        <w:t>Período de Transição</w:t>
      </w:r>
      <w:r w:rsidR="001D613E">
        <w:rPr>
          <w:rFonts w:ascii="Times New Roman" w:hAnsi="Times New Roman"/>
          <w:sz w:val="24"/>
          <w:szCs w:val="24"/>
        </w:rPr>
        <w:t xml:space="preserve"> duas </w:t>
      </w:r>
      <w:r w:rsidR="00552CFC" w:rsidRPr="009D5F40">
        <w:rPr>
          <w:rFonts w:ascii="Times New Roman" w:hAnsi="Times New Roman"/>
          <w:sz w:val="24"/>
          <w:szCs w:val="24"/>
        </w:rPr>
        <w:t>semanas</w:t>
      </w:r>
      <w:r w:rsidR="001D613E">
        <w:rPr>
          <w:rFonts w:ascii="Times New Roman" w:hAnsi="Times New Roman"/>
          <w:sz w:val="24"/>
          <w:szCs w:val="24"/>
        </w:rPr>
        <w:t xml:space="preserve"> do mês de agosto</w:t>
      </w:r>
      <w:r w:rsidR="00552CFC" w:rsidRPr="009D5F40">
        <w:rPr>
          <w:rFonts w:ascii="Times New Roman" w:hAnsi="Times New Roman"/>
          <w:sz w:val="24"/>
          <w:szCs w:val="24"/>
        </w:rPr>
        <w:t xml:space="preserve">. </w:t>
      </w:r>
    </w:p>
    <w:p w:rsidR="00961CBE" w:rsidRPr="00961CBE" w:rsidRDefault="002F74E4" w:rsidP="002F74E4">
      <w:pPr>
        <w:spacing w:before="120" w:after="0" w:line="240" w:lineRule="auto"/>
        <w:jc w:val="both"/>
        <w:rPr>
          <w:rFonts w:ascii="Times New Roman" w:hAnsi="Times New Roman"/>
          <w:b/>
          <w:sz w:val="24"/>
          <w:szCs w:val="24"/>
        </w:rPr>
      </w:pPr>
      <w:r w:rsidRPr="00961CBE">
        <w:rPr>
          <w:rFonts w:ascii="Times New Roman" w:hAnsi="Times New Roman"/>
          <w:b/>
          <w:sz w:val="24"/>
          <w:szCs w:val="24"/>
        </w:rPr>
        <w:t xml:space="preserve">Tabela 1 – </w:t>
      </w:r>
      <w:r w:rsidR="00961CBE" w:rsidRPr="00961CBE">
        <w:rPr>
          <w:rFonts w:ascii="Times New Roman" w:hAnsi="Times New Roman"/>
          <w:b/>
          <w:sz w:val="24"/>
          <w:szCs w:val="24"/>
        </w:rPr>
        <w:t xml:space="preserve">Modelos de </w:t>
      </w:r>
      <w:r w:rsidRPr="00961CBE">
        <w:rPr>
          <w:rFonts w:ascii="Times New Roman" w:hAnsi="Times New Roman"/>
          <w:b/>
          <w:sz w:val="24"/>
          <w:szCs w:val="24"/>
        </w:rPr>
        <w:t>periodização utilizada pelos treinadores</w:t>
      </w:r>
    </w:p>
    <w:tbl>
      <w:tblPr>
        <w:tblW w:w="918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667"/>
        <w:gridCol w:w="2302"/>
        <w:gridCol w:w="1984"/>
      </w:tblGrid>
      <w:tr w:rsidR="002F74E4" w:rsidRPr="009D5F40" w:rsidTr="00961CBE">
        <w:trPr>
          <w:trHeight w:val="283"/>
        </w:trPr>
        <w:tc>
          <w:tcPr>
            <w:tcW w:w="1668" w:type="dxa"/>
            <w:tcBorders>
              <w:bottom w:val="single" w:sz="4" w:space="0" w:color="auto"/>
              <w:right w:val="single" w:sz="4" w:space="0" w:color="auto"/>
            </w:tcBorders>
            <w:shd w:val="clear" w:color="auto" w:fill="C0504D"/>
            <w:vAlign w:val="center"/>
          </w:tcPr>
          <w:p w:rsidR="002F74E4" w:rsidRPr="00256589" w:rsidRDefault="002F74E4" w:rsidP="00C71272">
            <w:pPr>
              <w:spacing w:after="0" w:line="240" w:lineRule="auto"/>
              <w:jc w:val="center"/>
              <w:rPr>
                <w:rFonts w:ascii="Times New Roman" w:hAnsi="Times New Roman"/>
                <w:b/>
              </w:rPr>
            </w:pPr>
            <w:r w:rsidRPr="00256589">
              <w:rPr>
                <w:rFonts w:ascii="Times New Roman" w:hAnsi="Times New Roman"/>
                <w:b/>
              </w:rPr>
              <w:t>Identificação Treinador</w:t>
            </w:r>
          </w:p>
        </w:tc>
        <w:tc>
          <w:tcPr>
            <w:tcW w:w="1559" w:type="dxa"/>
            <w:tcBorders>
              <w:left w:val="single" w:sz="4" w:space="0" w:color="auto"/>
              <w:bottom w:val="single" w:sz="4" w:space="0" w:color="auto"/>
              <w:right w:val="single" w:sz="4" w:space="0" w:color="auto"/>
            </w:tcBorders>
            <w:shd w:val="clear" w:color="auto" w:fill="C0504D"/>
            <w:vAlign w:val="center"/>
          </w:tcPr>
          <w:p w:rsidR="002F74E4" w:rsidRPr="00256589" w:rsidRDefault="002F74E4" w:rsidP="00C71272">
            <w:pPr>
              <w:spacing w:after="0" w:line="240" w:lineRule="auto"/>
              <w:jc w:val="center"/>
              <w:rPr>
                <w:rFonts w:ascii="Times New Roman" w:hAnsi="Times New Roman"/>
                <w:b/>
              </w:rPr>
            </w:pPr>
            <w:r w:rsidRPr="00256589">
              <w:rPr>
                <w:rFonts w:ascii="Times New Roman" w:hAnsi="Times New Roman"/>
                <w:b/>
              </w:rPr>
              <w:t>Modelo Periodização</w:t>
            </w:r>
          </w:p>
        </w:tc>
        <w:tc>
          <w:tcPr>
            <w:tcW w:w="1667" w:type="dxa"/>
            <w:tcBorders>
              <w:left w:val="single" w:sz="4" w:space="0" w:color="auto"/>
              <w:bottom w:val="single" w:sz="4" w:space="0" w:color="auto"/>
              <w:right w:val="single" w:sz="4" w:space="0" w:color="auto"/>
            </w:tcBorders>
            <w:shd w:val="clear" w:color="auto" w:fill="C0504D"/>
            <w:vAlign w:val="center"/>
          </w:tcPr>
          <w:p w:rsidR="002F74E4" w:rsidRPr="00256589" w:rsidRDefault="002F74E4" w:rsidP="00C71272">
            <w:pPr>
              <w:spacing w:after="0" w:line="240" w:lineRule="auto"/>
              <w:jc w:val="center"/>
              <w:rPr>
                <w:rFonts w:ascii="Times New Roman" w:hAnsi="Times New Roman"/>
                <w:b/>
              </w:rPr>
            </w:pPr>
            <w:r w:rsidRPr="00256589">
              <w:rPr>
                <w:rFonts w:ascii="Times New Roman" w:hAnsi="Times New Roman"/>
                <w:b/>
              </w:rPr>
              <w:t>Duração Temporada</w:t>
            </w:r>
          </w:p>
        </w:tc>
        <w:tc>
          <w:tcPr>
            <w:tcW w:w="2302" w:type="dxa"/>
            <w:tcBorders>
              <w:left w:val="single" w:sz="4" w:space="0" w:color="auto"/>
              <w:bottom w:val="single" w:sz="4" w:space="0" w:color="auto"/>
              <w:right w:val="single" w:sz="4" w:space="0" w:color="auto"/>
            </w:tcBorders>
            <w:shd w:val="clear" w:color="auto" w:fill="C0504D"/>
            <w:vAlign w:val="center"/>
          </w:tcPr>
          <w:p w:rsidR="002F74E4" w:rsidRPr="00256589" w:rsidRDefault="002F74E4" w:rsidP="00C71272">
            <w:pPr>
              <w:spacing w:after="0" w:line="240" w:lineRule="auto"/>
              <w:jc w:val="center"/>
              <w:rPr>
                <w:rFonts w:ascii="Times New Roman" w:hAnsi="Times New Roman"/>
                <w:b/>
              </w:rPr>
            </w:pPr>
            <w:r w:rsidRPr="00256589">
              <w:rPr>
                <w:rFonts w:ascii="Times New Roman" w:hAnsi="Times New Roman"/>
                <w:b/>
              </w:rPr>
              <w:t>Divisão</w:t>
            </w:r>
          </w:p>
          <w:p w:rsidR="002F74E4" w:rsidRPr="00256589" w:rsidRDefault="002F74E4" w:rsidP="00C71272">
            <w:pPr>
              <w:spacing w:after="0" w:line="240" w:lineRule="auto"/>
              <w:jc w:val="center"/>
              <w:rPr>
                <w:rFonts w:ascii="Times New Roman" w:hAnsi="Times New Roman"/>
                <w:b/>
              </w:rPr>
            </w:pPr>
            <w:r w:rsidRPr="00256589">
              <w:rPr>
                <w:rFonts w:ascii="Times New Roman" w:hAnsi="Times New Roman"/>
                <w:b/>
              </w:rPr>
              <w:t>Períodos</w:t>
            </w:r>
          </w:p>
        </w:tc>
        <w:tc>
          <w:tcPr>
            <w:tcW w:w="1984" w:type="dxa"/>
            <w:tcBorders>
              <w:left w:val="single" w:sz="4" w:space="0" w:color="auto"/>
              <w:bottom w:val="single" w:sz="4" w:space="0" w:color="auto"/>
            </w:tcBorders>
            <w:shd w:val="clear" w:color="auto" w:fill="C0504D"/>
            <w:vAlign w:val="center"/>
          </w:tcPr>
          <w:p w:rsidR="002F74E4" w:rsidRPr="00256589" w:rsidRDefault="002F74E4" w:rsidP="00C71272">
            <w:pPr>
              <w:spacing w:after="0" w:line="240" w:lineRule="auto"/>
              <w:jc w:val="center"/>
              <w:rPr>
                <w:rFonts w:ascii="Times New Roman" w:hAnsi="Times New Roman"/>
                <w:b/>
              </w:rPr>
            </w:pPr>
            <w:r w:rsidRPr="00256589">
              <w:rPr>
                <w:rFonts w:ascii="Times New Roman" w:hAnsi="Times New Roman"/>
                <w:b/>
              </w:rPr>
              <w:t>Classificação Mesociclos</w:t>
            </w:r>
          </w:p>
        </w:tc>
      </w:tr>
      <w:tr w:rsidR="002F74E4" w:rsidRPr="009D5F40" w:rsidTr="00961CBE">
        <w:trPr>
          <w:trHeight w:val="283"/>
        </w:trPr>
        <w:tc>
          <w:tcPr>
            <w:tcW w:w="1668" w:type="dxa"/>
            <w:tcBorders>
              <w:bottom w:val="single" w:sz="4" w:space="0" w:color="auto"/>
              <w:right w:val="single" w:sz="4" w:space="0" w:color="auto"/>
            </w:tcBorders>
            <w:shd w:val="clear" w:color="auto" w:fill="F79646"/>
            <w:vAlign w:val="center"/>
          </w:tcPr>
          <w:p w:rsidR="002F74E4" w:rsidRPr="00256589" w:rsidRDefault="002F74E4" w:rsidP="00C71272">
            <w:pPr>
              <w:spacing w:after="0" w:line="240" w:lineRule="auto"/>
              <w:jc w:val="center"/>
              <w:rPr>
                <w:rFonts w:ascii="Times New Roman" w:hAnsi="Times New Roman"/>
              </w:rPr>
            </w:pPr>
            <w:r w:rsidRPr="00256589">
              <w:rPr>
                <w:rFonts w:ascii="Times New Roman" w:hAnsi="Times New Roman"/>
              </w:rPr>
              <w:t>Treinador I</w:t>
            </w:r>
          </w:p>
        </w:tc>
        <w:tc>
          <w:tcPr>
            <w:tcW w:w="1559" w:type="dxa"/>
            <w:tcBorders>
              <w:left w:val="single" w:sz="4" w:space="0" w:color="auto"/>
              <w:bottom w:val="single" w:sz="4" w:space="0" w:color="auto"/>
              <w:right w:val="single" w:sz="4" w:space="0" w:color="auto"/>
            </w:tcBorders>
            <w:shd w:val="clear" w:color="auto" w:fill="F79646"/>
            <w:vAlign w:val="center"/>
          </w:tcPr>
          <w:p w:rsidR="002F74E4" w:rsidRPr="00256589" w:rsidRDefault="002F74E4" w:rsidP="00C71272">
            <w:pPr>
              <w:spacing w:after="0" w:line="240" w:lineRule="auto"/>
              <w:jc w:val="center"/>
              <w:rPr>
                <w:rFonts w:ascii="Times New Roman" w:hAnsi="Times New Roman"/>
              </w:rPr>
            </w:pPr>
            <w:r w:rsidRPr="00256589">
              <w:rPr>
                <w:rFonts w:ascii="Times New Roman" w:hAnsi="Times New Roman"/>
              </w:rPr>
              <w:t>Dupla</w:t>
            </w:r>
          </w:p>
        </w:tc>
        <w:tc>
          <w:tcPr>
            <w:tcW w:w="1667" w:type="dxa"/>
            <w:tcBorders>
              <w:left w:val="single" w:sz="4" w:space="0" w:color="auto"/>
              <w:bottom w:val="single" w:sz="4" w:space="0" w:color="auto"/>
              <w:right w:val="single" w:sz="4" w:space="0" w:color="auto"/>
            </w:tcBorders>
            <w:shd w:val="clear" w:color="auto" w:fill="F79646"/>
            <w:vAlign w:val="center"/>
          </w:tcPr>
          <w:p w:rsidR="002F74E4" w:rsidRPr="00256589" w:rsidRDefault="00787975" w:rsidP="00787975">
            <w:pPr>
              <w:spacing w:after="0" w:line="240" w:lineRule="auto"/>
              <w:jc w:val="center"/>
              <w:rPr>
                <w:rFonts w:ascii="Times New Roman" w:hAnsi="Times New Roman"/>
              </w:rPr>
            </w:pPr>
            <w:r>
              <w:rPr>
                <w:rFonts w:ascii="Times New Roman" w:hAnsi="Times New Roman"/>
              </w:rPr>
              <w:t>j</w:t>
            </w:r>
            <w:r w:rsidR="002F74E4" w:rsidRPr="00256589">
              <w:rPr>
                <w:rFonts w:ascii="Times New Roman" w:hAnsi="Times New Roman"/>
              </w:rPr>
              <w:t>an</w:t>
            </w:r>
            <w:r>
              <w:rPr>
                <w:rFonts w:ascii="Times New Roman" w:hAnsi="Times New Roman"/>
              </w:rPr>
              <w:t>-</w:t>
            </w:r>
            <w:r w:rsidR="002F74E4" w:rsidRPr="00256589">
              <w:rPr>
                <w:rFonts w:ascii="Times New Roman" w:hAnsi="Times New Roman"/>
              </w:rPr>
              <w:t>nov 2016</w:t>
            </w:r>
          </w:p>
        </w:tc>
        <w:tc>
          <w:tcPr>
            <w:tcW w:w="2302" w:type="dxa"/>
            <w:tcBorders>
              <w:left w:val="single" w:sz="4" w:space="0" w:color="auto"/>
              <w:bottom w:val="single" w:sz="4" w:space="0" w:color="auto"/>
              <w:right w:val="single" w:sz="4" w:space="0" w:color="auto"/>
            </w:tcBorders>
            <w:shd w:val="clear" w:color="auto" w:fill="F79646"/>
            <w:vAlign w:val="center"/>
          </w:tcPr>
          <w:p w:rsidR="002F74E4" w:rsidRPr="00256589" w:rsidRDefault="002F74E4" w:rsidP="00544D2D">
            <w:pPr>
              <w:spacing w:after="0" w:line="240" w:lineRule="auto"/>
              <w:jc w:val="center"/>
              <w:rPr>
                <w:rFonts w:ascii="Times New Roman" w:hAnsi="Times New Roman"/>
              </w:rPr>
            </w:pPr>
            <w:r w:rsidRPr="00256589">
              <w:rPr>
                <w:rFonts w:ascii="Times New Roman" w:hAnsi="Times New Roman"/>
              </w:rPr>
              <w:t>PP1, PP2, PC</w:t>
            </w:r>
            <w:r w:rsidR="00544D2D">
              <w:rPr>
                <w:rFonts w:ascii="Times New Roman" w:hAnsi="Times New Roman"/>
              </w:rPr>
              <w:t>,</w:t>
            </w:r>
            <w:r w:rsidRPr="00256589">
              <w:rPr>
                <w:rFonts w:ascii="Times New Roman" w:hAnsi="Times New Roman"/>
              </w:rPr>
              <w:t xml:space="preserve"> PT</w:t>
            </w:r>
          </w:p>
        </w:tc>
        <w:tc>
          <w:tcPr>
            <w:tcW w:w="1984" w:type="dxa"/>
            <w:tcBorders>
              <w:left w:val="single" w:sz="4" w:space="0" w:color="auto"/>
              <w:bottom w:val="single" w:sz="4" w:space="0" w:color="auto"/>
            </w:tcBorders>
            <w:shd w:val="clear" w:color="auto" w:fill="F79646"/>
            <w:vAlign w:val="center"/>
          </w:tcPr>
          <w:p w:rsidR="002F74E4" w:rsidRPr="00256589" w:rsidRDefault="002F74E4" w:rsidP="00C71272">
            <w:pPr>
              <w:spacing w:after="0" w:line="240" w:lineRule="auto"/>
              <w:jc w:val="center"/>
              <w:rPr>
                <w:rFonts w:ascii="Times New Roman" w:hAnsi="Times New Roman"/>
              </w:rPr>
            </w:pPr>
            <w:r w:rsidRPr="00256589">
              <w:rPr>
                <w:rFonts w:ascii="Times New Roman" w:hAnsi="Times New Roman"/>
              </w:rPr>
              <w:t>Não identificado</w:t>
            </w:r>
          </w:p>
        </w:tc>
      </w:tr>
      <w:tr w:rsidR="002F74E4" w:rsidRPr="009D5F40" w:rsidTr="00961CBE">
        <w:trPr>
          <w:trHeight w:val="283"/>
        </w:trPr>
        <w:tc>
          <w:tcPr>
            <w:tcW w:w="1668" w:type="dxa"/>
            <w:tcBorders>
              <w:top w:val="single" w:sz="4" w:space="0" w:color="auto"/>
              <w:right w:val="single" w:sz="4" w:space="0" w:color="auto"/>
            </w:tcBorders>
            <w:shd w:val="clear" w:color="auto" w:fill="4BACC6"/>
            <w:vAlign w:val="center"/>
          </w:tcPr>
          <w:p w:rsidR="002F74E4" w:rsidRPr="00256589" w:rsidRDefault="002F74E4" w:rsidP="00C71272">
            <w:pPr>
              <w:spacing w:after="0" w:line="240" w:lineRule="auto"/>
              <w:jc w:val="center"/>
              <w:rPr>
                <w:rFonts w:ascii="Times New Roman" w:hAnsi="Times New Roman"/>
              </w:rPr>
            </w:pPr>
            <w:r w:rsidRPr="00256589">
              <w:rPr>
                <w:rFonts w:ascii="Times New Roman" w:hAnsi="Times New Roman"/>
              </w:rPr>
              <w:t>Treinador II</w:t>
            </w:r>
          </w:p>
        </w:tc>
        <w:tc>
          <w:tcPr>
            <w:tcW w:w="1559" w:type="dxa"/>
            <w:tcBorders>
              <w:top w:val="single" w:sz="4" w:space="0" w:color="auto"/>
              <w:left w:val="single" w:sz="4" w:space="0" w:color="auto"/>
              <w:right w:val="single" w:sz="4" w:space="0" w:color="auto"/>
            </w:tcBorders>
            <w:shd w:val="clear" w:color="auto" w:fill="4BACC6"/>
            <w:vAlign w:val="center"/>
          </w:tcPr>
          <w:p w:rsidR="002F74E4" w:rsidRPr="00256589" w:rsidRDefault="002F74E4" w:rsidP="00C71272">
            <w:pPr>
              <w:spacing w:after="0" w:line="240" w:lineRule="auto"/>
              <w:jc w:val="center"/>
              <w:rPr>
                <w:rFonts w:ascii="Times New Roman" w:hAnsi="Times New Roman"/>
              </w:rPr>
            </w:pPr>
            <w:r w:rsidRPr="00256589">
              <w:rPr>
                <w:rFonts w:ascii="Times New Roman" w:hAnsi="Times New Roman"/>
              </w:rPr>
              <w:t>Simples</w:t>
            </w:r>
          </w:p>
        </w:tc>
        <w:tc>
          <w:tcPr>
            <w:tcW w:w="1667" w:type="dxa"/>
            <w:tcBorders>
              <w:top w:val="single" w:sz="4" w:space="0" w:color="auto"/>
              <w:left w:val="single" w:sz="4" w:space="0" w:color="auto"/>
              <w:right w:val="single" w:sz="4" w:space="0" w:color="auto"/>
            </w:tcBorders>
            <w:shd w:val="clear" w:color="auto" w:fill="4BACC6"/>
            <w:vAlign w:val="center"/>
          </w:tcPr>
          <w:p w:rsidR="002F74E4" w:rsidRPr="00256589" w:rsidRDefault="00787975" w:rsidP="00787975">
            <w:pPr>
              <w:spacing w:after="0" w:line="240" w:lineRule="auto"/>
              <w:jc w:val="center"/>
              <w:rPr>
                <w:rFonts w:ascii="Times New Roman" w:hAnsi="Times New Roman"/>
              </w:rPr>
            </w:pPr>
            <w:r>
              <w:rPr>
                <w:rFonts w:ascii="Times New Roman" w:hAnsi="Times New Roman"/>
              </w:rPr>
              <w:t>j</w:t>
            </w:r>
            <w:r w:rsidR="002F74E4" w:rsidRPr="00256589">
              <w:rPr>
                <w:rFonts w:ascii="Times New Roman" w:hAnsi="Times New Roman"/>
              </w:rPr>
              <w:t>an</w:t>
            </w:r>
            <w:r>
              <w:rPr>
                <w:rFonts w:ascii="Times New Roman" w:hAnsi="Times New Roman"/>
              </w:rPr>
              <w:t>-</w:t>
            </w:r>
            <w:r w:rsidR="002F74E4" w:rsidRPr="00256589">
              <w:rPr>
                <w:rFonts w:ascii="Times New Roman" w:hAnsi="Times New Roman"/>
              </w:rPr>
              <w:t>mar 2016</w:t>
            </w:r>
          </w:p>
        </w:tc>
        <w:tc>
          <w:tcPr>
            <w:tcW w:w="2302" w:type="dxa"/>
            <w:tcBorders>
              <w:top w:val="single" w:sz="4" w:space="0" w:color="auto"/>
              <w:left w:val="single" w:sz="4" w:space="0" w:color="auto"/>
              <w:right w:val="single" w:sz="4" w:space="0" w:color="auto"/>
            </w:tcBorders>
            <w:shd w:val="clear" w:color="auto" w:fill="4BACC6"/>
            <w:vAlign w:val="center"/>
          </w:tcPr>
          <w:p w:rsidR="002F74E4" w:rsidRPr="00256589" w:rsidRDefault="002F74E4" w:rsidP="00C71272">
            <w:pPr>
              <w:spacing w:after="0" w:line="240" w:lineRule="auto"/>
              <w:jc w:val="center"/>
              <w:rPr>
                <w:rFonts w:ascii="Times New Roman" w:hAnsi="Times New Roman"/>
                <w:lang w:val="en-US"/>
              </w:rPr>
            </w:pPr>
            <w:r w:rsidRPr="00256589">
              <w:rPr>
                <w:rFonts w:ascii="Times New Roman" w:hAnsi="Times New Roman"/>
                <w:lang w:val="en-US"/>
              </w:rPr>
              <w:t>PP1, PP2, PPC, PC e PT.</w:t>
            </w:r>
          </w:p>
        </w:tc>
        <w:tc>
          <w:tcPr>
            <w:tcW w:w="1984" w:type="dxa"/>
            <w:tcBorders>
              <w:top w:val="single" w:sz="4" w:space="0" w:color="auto"/>
              <w:left w:val="single" w:sz="4" w:space="0" w:color="auto"/>
            </w:tcBorders>
            <w:shd w:val="clear" w:color="auto" w:fill="4BACC6"/>
            <w:vAlign w:val="center"/>
          </w:tcPr>
          <w:p w:rsidR="002F74E4" w:rsidRPr="00256589" w:rsidRDefault="002F74E4" w:rsidP="00C71272">
            <w:pPr>
              <w:spacing w:after="0" w:line="240" w:lineRule="auto"/>
              <w:jc w:val="center"/>
              <w:rPr>
                <w:rFonts w:ascii="Times New Roman" w:hAnsi="Times New Roman"/>
              </w:rPr>
            </w:pPr>
            <w:r w:rsidRPr="00256589">
              <w:rPr>
                <w:rFonts w:ascii="Times New Roman" w:hAnsi="Times New Roman"/>
              </w:rPr>
              <w:t>Básico, Específico, Pré-Competitivo e Competitivo.</w:t>
            </w:r>
          </w:p>
        </w:tc>
      </w:tr>
    </w:tbl>
    <w:p w:rsidR="002F74E4" w:rsidRDefault="002F74E4" w:rsidP="000679DB">
      <w:pPr>
        <w:spacing w:after="0" w:line="360" w:lineRule="auto"/>
        <w:ind w:firstLine="851"/>
        <w:jc w:val="both"/>
        <w:rPr>
          <w:rFonts w:ascii="Times New Roman" w:hAnsi="Times New Roman"/>
          <w:sz w:val="24"/>
          <w:szCs w:val="24"/>
        </w:rPr>
      </w:pPr>
    </w:p>
    <w:p w:rsidR="00243AD1" w:rsidRPr="009D5F40" w:rsidRDefault="00243AD1" w:rsidP="00961CBE">
      <w:pPr>
        <w:spacing w:after="0" w:line="360" w:lineRule="auto"/>
        <w:ind w:firstLine="709"/>
        <w:jc w:val="both"/>
        <w:rPr>
          <w:rFonts w:ascii="Times New Roman" w:hAnsi="Times New Roman"/>
          <w:sz w:val="24"/>
          <w:szCs w:val="24"/>
        </w:rPr>
      </w:pPr>
      <w:r w:rsidRPr="009D5F40">
        <w:rPr>
          <w:rFonts w:ascii="Times New Roman" w:hAnsi="Times New Roman"/>
          <w:sz w:val="24"/>
          <w:szCs w:val="24"/>
        </w:rPr>
        <w:t xml:space="preserve">O treinamento é destinado </w:t>
      </w:r>
      <w:r w:rsidR="00577F32" w:rsidRPr="009D5F40">
        <w:rPr>
          <w:rFonts w:ascii="Times New Roman" w:hAnsi="Times New Roman"/>
          <w:sz w:val="24"/>
          <w:szCs w:val="24"/>
        </w:rPr>
        <w:t>à</w:t>
      </w:r>
      <w:r w:rsidRPr="009D5F40">
        <w:rPr>
          <w:rFonts w:ascii="Times New Roman" w:hAnsi="Times New Roman"/>
          <w:sz w:val="24"/>
          <w:szCs w:val="24"/>
        </w:rPr>
        <w:t>s capacidades motoras: resistência aeróbia e anaeróbia, força explosiva, resistência de força, flexibilidade, velocidade, além de conteúdos envolvendo exercícios para membros superiores e inferiores, treinamento técnico/educativo, tático de competição, psicológico, bem como atividades recreativas.</w:t>
      </w:r>
    </w:p>
    <w:p w:rsidR="00243AD1" w:rsidRPr="009D5F40" w:rsidRDefault="006261F0" w:rsidP="00961CBE">
      <w:pPr>
        <w:spacing w:after="0" w:line="360" w:lineRule="auto"/>
        <w:ind w:firstLine="709"/>
        <w:jc w:val="both"/>
        <w:rPr>
          <w:rFonts w:ascii="Times New Roman" w:hAnsi="Times New Roman"/>
          <w:sz w:val="24"/>
          <w:szCs w:val="24"/>
        </w:rPr>
      </w:pPr>
      <w:r w:rsidRPr="009D5F40">
        <w:rPr>
          <w:rFonts w:ascii="Times New Roman" w:hAnsi="Times New Roman"/>
          <w:sz w:val="24"/>
          <w:szCs w:val="24"/>
        </w:rPr>
        <w:t>A d</w:t>
      </w:r>
      <w:r w:rsidR="00243AD1" w:rsidRPr="009D5F40">
        <w:rPr>
          <w:rFonts w:ascii="Times New Roman" w:hAnsi="Times New Roman"/>
          <w:sz w:val="24"/>
          <w:szCs w:val="24"/>
        </w:rPr>
        <w:t>eterminação do controle de volume e intensidade do treino das capacidades motoras</w:t>
      </w:r>
      <w:r w:rsidR="005F5CC2" w:rsidRPr="009D5F40">
        <w:rPr>
          <w:rFonts w:ascii="Times New Roman" w:hAnsi="Times New Roman"/>
          <w:sz w:val="24"/>
          <w:szCs w:val="24"/>
        </w:rPr>
        <w:t>, segundo o treinador</w:t>
      </w:r>
      <w:r w:rsidRPr="009D5F40">
        <w:rPr>
          <w:rFonts w:ascii="Times New Roman" w:hAnsi="Times New Roman"/>
          <w:sz w:val="24"/>
          <w:szCs w:val="24"/>
        </w:rPr>
        <w:t xml:space="preserve"> se dá a</w:t>
      </w:r>
      <w:r w:rsidR="00243AD1" w:rsidRPr="009D5F40">
        <w:rPr>
          <w:rFonts w:ascii="Times New Roman" w:hAnsi="Times New Roman"/>
          <w:sz w:val="24"/>
          <w:szCs w:val="24"/>
        </w:rPr>
        <w:t xml:space="preserve">través </w:t>
      </w:r>
      <w:r w:rsidR="00836382" w:rsidRPr="009D5F40">
        <w:rPr>
          <w:rFonts w:ascii="Times New Roman" w:hAnsi="Times New Roman"/>
          <w:sz w:val="24"/>
          <w:szCs w:val="24"/>
        </w:rPr>
        <w:t>da observação, e embora o mesmo realize teste</w:t>
      </w:r>
      <w:r w:rsidR="00DF206D" w:rsidRPr="009D5F40">
        <w:rPr>
          <w:rFonts w:ascii="Times New Roman" w:hAnsi="Times New Roman"/>
          <w:sz w:val="24"/>
          <w:szCs w:val="24"/>
        </w:rPr>
        <w:t>s na avaliação</w:t>
      </w:r>
      <w:r w:rsidR="00B4196F" w:rsidRPr="009D5F40">
        <w:rPr>
          <w:rFonts w:ascii="Times New Roman" w:hAnsi="Times New Roman"/>
          <w:sz w:val="24"/>
          <w:szCs w:val="24"/>
        </w:rPr>
        <w:t xml:space="preserve"> dos jogadores</w:t>
      </w:r>
      <w:r w:rsidR="00836382" w:rsidRPr="009D5F40">
        <w:rPr>
          <w:rFonts w:ascii="Times New Roman" w:hAnsi="Times New Roman"/>
          <w:sz w:val="24"/>
          <w:szCs w:val="24"/>
        </w:rPr>
        <w:t>, os resultados não são considerados durante a prescrição do treinamento.</w:t>
      </w:r>
    </w:p>
    <w:p w:rsidR="00243AD1" w:rsidRPr="009D5F40" w:rsidRDefault="00243AD1" w:rsidP="00961CBE">
      <w:pPr>
        <w:spacing w:after="0" w:line="360" w:lineRule="auto"/>
        <w:ind w:firstLine="709"/>
        <w:jc w:val="both"/>
        <w:rPr>
          <w:rFonts w:ascii="Times New Roman" w:hAnsi="Times New Roman"/>
          <w:sz w:val="24"/>
          <w:szCs w:val="24"/>
        </w:rPr>
      </w:pPr>
      <w:r w:rsidRPr="009D5F40">
        <w:rPr>
          <w:rFonts w:ascii="Times New Roman" w:hAnsi="Times New Roman"/>
          <w:sz w:val="24"/>
          <w:szCs w:val="24"/>
        </w:rPr>
        <w:t>Os critérios considerados para escolha da estrutura de planificação do treinamento na temporada ocorrem em virtude do calendário de competições, das características individuais e do grupo de atletas.</w:t>
      </w:r>
    </w:p>
    <w:p w:rsidR="002A3AF7" w:rsidRPr="009D5F40" w:rsidRDefault="002A3AF7" w:rsidP="00961CBE">
      <w:pPr>
        <w:spacing w:after="0" w:line="360" w:lineRule="auto"/>
        <w:ind w:firstLine="709"/>
        <w:jc w:val="both"/>
        <w:rPr>
          <w:rFonts w:ascii="Times New Roman" w:hAnsi="Times New Roman"/>
          <w:sz w:val="24"/>
          <w:szCs w:val="24"/>
        </w:rPr>
      </w:pPr>
      <w:r w:rsidRPr="009D5F40">
        <w:rPr>
          <w:rFonts w:ascii="Times New Roman" w:hAnsi="Times New Roman"/>
          <w:sz w:val="24"/>
          <w:szCs w:val="24"/>
        </w:rPr>
        <w:t xml:space="preserve">O </w:t>
      </w:r>
      <w:r w:rsidRPr="00F73EA4">
        <w:rPr>
          <w:rFonts w:ascii="Times New Roman" w:hAnsi="Times New Roman"/>
          <w:sz w:val="24"/>
          <w:szCs w:val="24"/>
        </w:rPr>
        <w:t xml:space="preserve">modelo de </w:t>
      </w:r>
      <w:r w:rsidR="00F73EA4" w:rsidRPr="00F73EA4">
        <w:rPr>
          <w:rFonts w:ascii="Times New Roman" w:hAnsi="Times New Roman"/>
          <w:color w:val="1C1D1E"/>
          <w:sz w:val="24"/>
          <w:szCs w:val="24"/>
          <w:shd w:val="clear" w:color="auto" w:fill="FFFFFF"/>
        </w:rPr>
        <w:t>cargas seletivas</w:t>
      </w:r>
      <w:r w:rsidR="00F73EA4" w:rsidRPr="009D5F40">
        <w:rPr>
          <w:rFonts w:ascii="Times New Roman" w:hAnsi="Times New Roman"/>
          <w:sz w:val="24"/>
          <w:szCs w:val="24"/>
        </w:rPr>
        <w:t xml:space="preserve"> </w:t>
      </w:r>
      <w:r w:rsidR="00F73EA4">
        <w:rPr>
          <w:rFonts w:ascii="Times New Roman" w:hAnsi="Times New Roman"/>
          <w:sz w:val="24"/>
          <w:szCs w:val="24"/>
        </w:rPr>
        <w:t xml:space="preserve">de </w:t>
      </w:r>
      <w:r w:rsidR="00F73EA4" w:rsidRPr="009D5F40">
        <w:rPr>
          <w:rFonts w:ascii="Times New Roman" w:hAnsi="Times New Roman"/>
          <w:sz w:val="24"/>
          <w:szCs w:val="24"/>
        </w:rPr>
        <w:t>periodização utilizada</w:t>
      </w:r>
      <w:r w:rsidR="00CA552F" w:rsidRPr="009D5F40">
        <w:rPr>
          <w:rFonts w:ascii="Times New Roman" w:hAnsi="Times New Roman"/>
          <w:sz w:val="24"/>
          <w:szCs w:val="24"/>
        </w:rPr>
        <w:t xml:space="preserve"> pelo T</w:t>
      </w:r>
      <w:r w:rsidR="0046409D" w:rsidRPr="009D5F40">
        <w:rPr>
          <w:rFonts w:ascii="Times New Roman" w:hAnsi="Times New Roman"/>
          <w:sz w:val="24"/>
          <w:szCs w:val="24"/>
        </w:rPr>
        <w:t xml:space="preserve">2 </w:t>
      </w:r>
      <w:r w:rsidRPr="009D5F40">
        <w:rPr>
          <w:rFonts w:ascii="Times New Roman" w:hAnsi="Times New Roman"/>
          <w:sz w:val="24"/>
          <w:szCs w:val="24"/>
        </w:rPr>
        <w:t>foi declarado do tipo Simples, onde a duração da temporada passada compreendeu o período de 17 de janeiro a 18 de março de 2017</w:t>
      </w:r>
      <w:r w:rsidR="00B030AF" w:rsidRPr="009D5F40">
        <w:rPr>
          <w:rFonts w:ascii="Times New Roman" w:hAnsi="Times New Roman"/>
          <w:sz w:val="24"/>
          <w:szCs w:val="24"/>
        </w:rPr>
        <w:t>, divididos em PP1</w:t>
      </w:r>
      <w:r w:rsidRPr="009D5F40">
        <w:rPr>
          <w:rFonts w:ascii="Times New Roman" w:hAnsi="Times New Roman"/>
          <w:sz w:val="24"/>
          <w:szCs w:val="24"/>
        </w:rPr>
        <w:t xml:space="preserve"> (básico): de </w:t>
      </w:r>
      <w:r w:rsidRPr="009D5F40">
        <w:rPr>
          <w:rFonts w:ascii="Times New Roman" w:hAnsi="Times New Roman"/>
          <w:sz w:val="24"/>
        </w:rPr>
        <w:t>17 de janeiro à 11 de fevereiro de 2017</w:t>
      </w:r>
      <w:r w:rsidR="00B030AF" w:rsidRPr="009D5F40">
        <w:rPr>
          <w:rFonts w:ascii="Times New Roman" w:hAnsi="Times New Roman"/>
          <w:sz w:val="24"/>
          <w:szCs w:val="24"/>
        </w:rPr>
        <w:t>, PP2</w:t>
      </w:r>
      <w:r w:rsidRPr="009D5F40">
        <w:rPr>
          <w:rFonts w:ascii="Times New Roman" w:hAnsi="Times New Roman"/>
          <w:sz w:val="24"/>
          <w:szCs w:val="24"/>
        </w:rPr>
        <w:t xml:space="preserve"> (específico): de </w:t>
      </w:r>
      <w:r w:rsidRPr="009D5F40">
        <w:rPr>
          <w:rFonts w:ascii="Times New Roman" w:hAnsi="Times New Roman"/>
          <w:sz w:val="24"/>
        </w:rPr>
        <w:t>13 de fevereiro à 11 de março de 2017</w:t>
      </w:r>
      <w:r w:rsidR="00E16459" w:rsidRPr="009D5F40">
        <w:rPr>
          <w:rFonts w:ascii="Times New Roman" w:hAnsi="Times New Roman"/>
        </w:rPr>
        <w:t>.</w:t>
      </w:r>
      <w:r w:rsidR="00E16459" w:rsidRPr="009D5F40">
        <w:rPr>
          <w:rFonts w:ascii="Times New Roman" w:hAnsi="Times New Roman"/>
          <w:sz w:val="24"/>
        </w:rPr>
        <w:t xml:space="preserve"> O mesmo</w:t>
      </w:r>
      <w:r w:rsidR="00E16459" w:rsidRPr="009D5F40">
        <w:rPr>
          <w:rFonts w:ascii="Times New Roman" w:hAnsi="Times New Roman"/>
        </w:rPr>
        <w:t xml:space="preserve"> </w:t>
      </w:r>
      <w:r w:rsidR="00E16459" w:rsidRPr="009D5F40">
        <w:rPr>
          <w:rFonts w:ascii="Times New Roman" w:hAnsi="Times New Roman"/>
          <w:sz w:val="24"/>
        </w:rPr>
        <w:t>ainda</w:t>
      </w:r>
      <w:r w:rsidR="00E16459" w:rsidRPr="009D5F40">
        <w:rPr>
          <w:rFonts w:ascii="Times New Roman" w:hAnsi="Times New Roman"/>
        </w:rPr>
        <w:t xml:space="preserve"> </w:t>
      </w:r>
      <w:r w:rsidR="00E16459" w:rsidRPr="009D5F40">
        <w:rPr>
          <w:rFonts w:ascii="Times New Roman" w:hAnsi="Times New Roman"/>
          <w:sz w:val="24"/>
        </w:rPr>
        <w:t xml:space="preserve">divide o período em Pré-Competitivo, sendo: </w:t>
      </w:r>
      <w:r w:rsidRPr="009D5F40">
        <w:rPr>
          <w:rFonts w:ascii="Times New Roman" w:hAnsi="Times New Roman"/>
          <w:sz w:val="24"/>
          <w:szCs w:val="24"/>
        </w:rPr>
        <w:t>PPC: de 13 à 18 de março de 2017,  PC: de 19 à 24 de março de 2017, e PT (não definido). Quanto aos mesociclos</w:t>
      </w:r>
      <w:r w:rsidR="009D4D4E" w:rsidRPr="009D5F40">
        <w:rPr>
          <w:rFonts w:ascii="Times New Roman" w:hAnsi="Times New Roman"/>
          <w:sz w:val="24"/>
          <w:szCs w:val="24"/>
        </w:rPr>
        <w:t>, à</w:t>
      </w:r>
      <w:r w:rsidR="00D54DF2" w:rsidRPr="009D5F40">
        <w:rPr>
          <w:rFonts w:ascii="Times New Roman" w:hAnsi="Times New Roman"/>
          <w:sz w:val="24"/>
          <w:szCs w:val="24"/>
        </w:rPr>
        <w:t xml:space="preserve"> classi</w:t>
      </w:r>
      <w:r w:rsidRPr="009D5F40">
        <w:rPr>
          <w:rFonts w:ascii="Times New Roman" w:hAnsi="Times New Roman"/>
          <w:sz w:val="24"/>
          <w:szCs w:val="24"/>
        </w:rPr>
        <w:t xml:space="preserve">ficação </w:t>
      </w:r>
      <w:r w:rsidR="00D54DF2" w:rsidRPr="009D5F40">
        <w:rPr>
          <w:rFonts w:ascii="Times New Roman" w:hAnsi="Times New Roman"/>
          <w:sz w:val="24"/>
          <w:szCs w:val="24"/>
        </w:rPr>
        <w:t>empregada pelo treinador foi: Básico e Específico, com duração de 4 microciclos cada, Pré-Competitivo e Competitivo, correspondente a 1 microciclo cada.</w:t>
      </w:r>
    </w:p>
    <w:p w:rsidR="00EF644D" w:rsidRPr="009D5F40" w:rsidRDefault="00EF644D" w:rsidP="00961CBE">
      <w:pPr>
        <w:spacing w:after="0" w:line="360" w:lineRule="auto"/>
        <w:ind w:firstLine="851"/>
        <w:jc w:val="both"/>
        <w:rPr>
          <w:rFonts w:ascii="Times New Roman" w:hAnsi="Times New Roman"/>
          <w:sz w:val="24"/>
          <w:szCs w:val="24"/>
        </w:rPr>
      </w:pPr>
      <w:r w:rsidRPr="009D5F40">
        <w:rPr>
          <w:rFonts w:ascii="Times New Roman" w:hAnsi="Times New Roman"/>
          <w:sz w:val="24"/>
          <w:szCs w:val="24"/>
        </w:rPr>
        <w:lastRenderedPageBreak/>
        <w:t xml:space="preserve">O conteúdo do treinamento é destinado às capacidades motoras resistência aeróbia e anaeróbia, força máxima e explosiva, resistência de força, flexibilidade, velocidade, além de conteúdos envolvendo exercícios para membros superiores e inferiores através do treinamento em circuito, treinamento técnico/educativo, tático de competição, psicológico, bem como atividades recreativas. A determinação do controle de volume e intensidade do treino das capacidades motoras se dá </w:t>
      </w:r>
      <w:r w:rsidR="007836BF" w:rsidRPr="009D5F40">
        <w:rPr>
          <w:rFonts w:ascii="Times New Roman" w:hAnsi="Times New Roman"/>
          <w:sz w:val="24"/>
          <w:szCs w:val="24"/>
        </w:rPr>
        <w:t xml:space="preserve">por meio </w:t>
      </w:r>
      <w:r w:rsidRPr="009D5F40">
        <w:rPr>
          <w:rFonts w:ascii="Times New Roman" w:hAnsi="Times New Roman"/>
          <w:sz w:val="24"/>
          <w:szCs w:val="24"/>
        </w:rPr>
        <w:t>de avaliações com testes específicos para o voleibol. Os resultados dos testes são utilizados como parâmetros de prescrição do treinamento.</w:t>
      </w:r>
    </w:p>
    <w:p w:rsidR="00EF644D" w:rsidRPr="009D5F40" w:rsidRDefault="00EF644D" w:rsidP="0027632A">
      <w:pPr>
        <w:spacing w:after="0" w:line="360" w:lineRule="auto"/>
        <w:ind w:firstLine="851"/>
        <w:jc w:val="both"/>
        <w:rPr>
          <w:rFonts w:ascii="Times New Roman" w:hAnsi="Times New Roman"/>
          <w:sz w:val="24"/>
          <w:szCs w:val="24"/>
        </w:rPr>
      </w:pPr>
      <w:r w:rsidRPr="009D5F40">
        <w:rPr>
          <w:rFonts w:ascii="Times New Roman" w:hAnsi="Times New Roman"/>
          <w:sz w:val="24"/>
          <w:szCs w:val="24"/>
        </w:rPr>
        <w:t>Como critérios utilizados na estrutura da planificação do treinamento da temporada são considerados o calendário de competições, características do grupo de atletas e características individuais do atleta.</w:t>
      </w:r>
    </w:p>
    <w:p w:rsidR="00977608" w:rsidRDefault="00196734" w:rsidP="005A42DD">
      <w:pPr>
        <w:spacing w:after="120" w:line="360" w:lineRule="auto"/>
        <w:ind w:firstLine="851"/>
        <w:jc w:val="both"/>
        <w:rPr>
          <w:rFonts w:ascii="Times New Roman" w:hAnsi="Times New Roman"/>
          <w:sz w:val="24"/>
        </w:rPr>
      </w:pPr>
      <w:r w:rsidRPr="009D5F40">
        <w:rPr>
          <w:rFonts w:ascii="Times New Roman" w:hAnsi="Times New Roman"/>
          <w:sz w:val="24"/>
        </w:rPr>
        <w:t xml:space="preserve">A Tabela </w:t>
      </w:r>
      <w:r w:rsidR="001D613E">
        <w:rPr>
          <w:rFonts w:ascii="Times New Roman" w:hAnsi="Times New Roman"/>
          <w:sz w:val="24"/>
        </w:rPr>
        <w:t>2</w:t>
      </w:r>
      <w:r w:rsidR="00977608" w:rsidRPr="009D5F40">
        <w:rPr>
          <w:rFonts w:ascii="Times New Roman" w:hAnsi="Times New Roman"/>
          <w:sz w:val="24"/>
        </w:rPr>
        <w:t xml:space="preserve"> classifica os </w:t>
      </w:r>
      <w:r w:rsidR="004126D6" w:rsidRPr="009D5F40">
        <w:rPr>
          <w:rFonts w:ascii="Times New Roman" w:hAnsi="Times New Roman"/>
          <w:sz w:val="24"/>
        </w:rPr>
        <w:t>períodos classif</w:t>
      </w:r>
      <w:r w:rsidR="00C00DF2" w:rsidRPr="009D5F40">
        <w:rPr>
          <w:rFonts w:ascii="Times New Roman" w:hAnsi="Times New Roman"/>
          <w:sz w:val="24"/>
        </w:rPr>
        <w:t>icados pelo T1</w:t>
      </w:r>
      <w:r w:rsidR="00977608" w:rsidRPr="009D5F40">
        <w:rPr>
          <w:rFonts w:ascii="Times New Roman" w:hAnsi="Times New Roman"/>
          <w:sz w:val="24"/>
        </w:rPr>
        <w:t>. De acordo com a mesma, o PP1 - correspondente ao Período Básico - teve a duração de 8 semanas, o PP2 – Período Específico – com duração de 8 semanas. Isso indica um PP compreendeu a duração total de 16 semanas. Já o PC teve o tempo de 12 semanas e o de PT, 2 semanas.</w:t>
      </w:r>
    </w:p>
    <w:p w:rsidR="00977608" w:rsidRPr="00961CBE" w:rsidRDefault="00977608" w:rsidP="00961CBE">
      <w:pPr>
        <w:spacing w:after="0" w:line="240" w:lineRule="auto"/>
        <w:rPr>
          <w:rFonts w:ascii="Times New Roman" w:hAnsi="Times New Roman"/>
          <w:b/>
          <w:sz w:val="24"/>
          <w:szCs w:val="24"/>
        </w:rPr>
      </w:pPr>
      <w:r w:rsidRPr="00961CBE">
        <w:rPr>
          <w:rFonts w:ascii="Times New Roman" w:hAnsi="Times New Roman"/>
          <w:b/>
          <w:sz w:val="24"/>
          <w:szCs w:val="24"/>
        </w:rPr>
        <w:t xml:space="preserve">Tabela </w:t>
      </w:r>
      <w:r w:rsidR="001D613E" w:rsidRPr="00961CBE">
        <w:rPr>
          <w:rFonts w:ascii="Times New Roman" w:hAnsi="Times New Roman"/>
          <w:b/>
          <w:sz w:val="24"/>
          <w:szCs w:val="24"/>
        </w:rPr>
        <w:t>2</w:t>
      </w:r>
      <w:r w:rsidRPr="00961CBE">
        <w:rPr>
          <w:rFonts w:ascii="Times New Roman" w:hAnsi="Times New Roman"/>
          <w:b/>
          <w:sz w:val="24"/>
          <w:szCs w:val="24"/>
        </w:rPr>
        <w:t xml:space="preserve"> – Classificação dos </w:t>
      </w:r>
      <w:r w:rsidR="00CC29DB" w:rsidRPr="00961CBE">
        <w:rPr>
          <w:rFonts w:ascii="Times New Roman" w:hAnsi="Times New Roman"/>
          <w:b/>
          <w:sz w:val="24"/>
          <w:szCs w:val="24"/>
        </w:rPr>
        <w:t>períodos</w:t>
      </w:r>
      <w:r w:rsidRPr="00961CBE">
        <w:rPr>
          <w:rFonts w:ascii="Times New Roman" w:hAnsi="Times New Roman"/>
          <w:b/>
          <w:sz w:val="24"/>
          <w:szCs w:val="24"/>
        </w:rPr>
        <w:t xml:space="preserve"> utilizados pelo Treinador I</w:t>
      </w:r>
    </w:p>
    <w:tbl>
      <w:tblPr>
        <w:tblW w:w="9072"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3436"/>
        <w:gridCol w:w="2943"/>
        <w:gridCol w:w="2693"/>
      </w:tblGrid>
      <w:tr w:rsidR="00977608" w:rsidRPr="009D5F40" w:rsidTr="00961CBE">
        <w:trPr>
          <w:trHeight w:val="283"/>
        </w:trPr>
        <w:tc>
          <w:tcPr>
            <w:tcW w:w="9072" w:type="dxa"/>
            <w:gridSpan w:val="3"/>
            <w:tcBorders>
              <w:bottom w:val="single" w:sz="4" w:space="0" w:color="auto"/>
            </w:tcBorders>
            <w:shd w:val="clear" w:color="auto" w:fill="C0504D"/>
            <w:vAlign w:val="center"/>
          </w:tcPr>
          <w:p w:rsidR="00977608" w:rsidRPr="005A42DD" w:rsidRDefault="00977608" w:rsidP="00D0261D">
            <w:pPr>
              <w:suppressAutoHyphens/>
              <w:spacing w:after="0" w:line="240" w:lineRule="auto"/>
              <w:jc w:val="center"/>
              <w:rPr>
                <w:rFonts w:ascii="Times New Roman" w:hAnsi="Times New Roman"/>
                <w:b/>
                <w:bCs/>
                <w:iCs/>
              </w:rPr>
            </w:pPr>
            <w:r w:rsidRPr="005A42DD">
              <w:rPr>
                <w:rFonts w:ascii="Times New Roman" w:hAnsi="Times New Roman"/>
                <w:b/>
                <w:bCs/>
                <w:iCs/>
              </w:rPr>
              <w:t>Treinador I</w:t>
            </w:r>
          </w:p>
        </w:tc>
      </w:tr>
      <w:tr w:rsidR="005A42DD" w:rsidRPr="009D5F40" w:rsidTr="00961CBE">
        <w:trPr>
          <w:trHeight w:val="283"/>
        </w:trPr>
        <w:tc>
          <w:tcPr>
            <w:tcW w:w="3436" w:type="dxa"/>
            <w:tcBorders>
              <w:bottom w:val="single" w:sz="4" w:space="0" w:color="auto"/>
              <w:right w:val="single" w:sz="4" w:space="0" w:color="auto"/>
            </w:tcBorders>
            <w:shd w:val="clear" w:color="auto" w:fill="F79646"/>
            <w:vAlign w:val="center"/>
          </w:tcPr>
          <w:p w:rsidR="005A42DD" w:rsidRPr="005A42DD" w:rsidRDefault="005A42DD" w:rsidP="00D0261D">
            <w:pPr>
              <w:suppressAutoHyphens/>
              <w:spacing w:after="0" w:line="240" w:lineRule="auto"/>
              <w:jc w:val="center"/>
              <w:rPr>
                <w:rFonts w:ascii="Times New Roman" w:hAnsi="Times New Roman"/>
                <w:b/>
                <w:bCs/>
                <w:iCs/>
              </w:rPr>
            </w:pPr>
            <w:r w:rsidRPr="005A42DD">
              <w:rPr>
                <w:rFonts w:ascii="Times New Roman" w:hAnsi="Times New Roman"/>
                <w:b/>
                <w:bCs/>
                <w:iCs/>
              </w:rPr>
              <w:t>Período</w:t>
            </w:r>
          </w:p>
        </w:tc>
        <w:tc>
          <w:tcPr>
            <w:tcW w:w="2943" w:type="dxa"/>
            <w:tcBorders>
              <w:left w:val="single" w:sz="4" w:space="0" w:color="auto"/>
            </w:tcBorders>
            <w:shd w:val="clear" w:color="auto" w:fill="4BACC6"/>
            <w:vAlign w:val="center"/>
          </w:tcPr>
          <w:p w:rsidR="005A42DD" w:rsidRPr="005A42DD" w:rsidRDefault="005A42DD" w:rsidP="005A42DD">
            <w:pPr>
              <w:suppressAutoHyphens/>
              <w:spacing w:after="0" w:line="240" w:lineRule="auto"/>
              <w:jc w:val="center"/>
              <w:rPr>
                <w:rFonts w:ascii="Times New Roman" w:hAnsi="Times New Roman"/>
                <w:bCs/>
                <w:iCs/>
              </w:rPr>
            </w:pPr>
            <w:r w:rsidRPr="005A42DD">
              <w:rPr>
                <w:rFonts w:ascii="Times New Roman" w:hAnsi="Times New Roman"/>
                <w:b/>
                <w:bCs/>
                <w:iCs/>
              </w:rPr>
              <w:t>Etapas</w:t>
            </w:r>
          </w:p>
        </w:tc>
        <w:tc>
          <w:tcPr>
            <w:tcW w:w="2693" w:type="dxa"/>
            <w:tcBorders>
              <w:left w:val="nil"/>
            </w:tcBorders>
            <w:shd w:val="clear" w:color="auto" w:fill="4BACC6"/>
            <w:vAlign w:val="center"/>
          </w:tcPr>
          <w:p w:rsidR="005A42DD" w:rsidRPr="005A42DD" w:rsidRDefault="005A42DD" w:rsidP="005A42DD">
            <w:pPr>
              <w:suppressAutoHyphens/>
              <w:spacing w:after="0" w:line="240" w:lineRule="auto"/>
              <w:jc w:val="center"/>
              <w:rPr>
                <w:rFonts w:ascii="Times New Roman" w:hAnsi="Times New Roman"/>
                <w:b/>
                <w:bCs/>
                <w:iCs/>
              </w:rPr>
            </w:pPr>
            <w:r w:rsidRPr="005A42DD">
              <w:rPr>
                <w:rFonts w:ascii="Times New Roman" w:hAnsi="Times New Roman"/>
                <w:b/>
                <w:bCs/>
                <w:iCs/>
              </w:rPr>
              <w:t>Tempo (semanas)</w:t>
            </w:r>
          </w:p>
        </w:tc>
      </w:tr>
      <w:tr w:rsidR="005A42DD" w:rsidRPr="009D5F40" w:rsidTr="00961CBE">
        <w:trPr>
          <w:trHeight w:val="283"/>
        </w:trPr>
        <w:tc>
          <w:tcPr>
            <w:tcW w:w="3436" w:type="dxa"/>
            <w:tcBorders>
              <w:bottom w:val="single" w:sz="4" w:space="0" w:color="auto"/>
              <w:right w:val="single" w:sz="4" w:space="0" w:color="auto"/>
            </w:tcBorders>
            <w:shd w:val="clear" w:color="auto" w:fill="FBD4B4"/>
            <w:vAlign w:val="center"/>
          </w:tcPr>
          <w:p w:rsidR="005A42DD" w:rsidRPr="005A42DD" w:rsidRDefault="005A42DD" w:rsidP="005A42DD">
            <w:pPr>
              <w:suppressAutoHyphens/>
              <w:spacing w:after="0" w:line="240" w:lineRule="auto"/>
              <w:jc w:val="both"/>
              <w:rPr>
                <w:rFonts w:ascii="Times New Roman" w:hAnsi="Times New Roman"/>
                <w:bCs/>
                <w:iCs/>
              </w:rPr>
            </w:pPr>
            <w:r w:rsidRPr="005A42DD">
              <w:rPr>
                <w:rFonts w:ascii="Times New Roman" w:hAnsi="Times New Roman"/>
                <w:bCs/>
                <w:iCs/>
              </w:rPr>
              <w:t xml:space="preserve">Preparatório 1 </w:t>
            </w:r>
            <w:r>
              <w:rPr>
                <w:rFonts w:ascii="Times New Roman" w:hAnsi="Times New Roman"/>
                <w:bCs/>
                <w:iCs/>
              </w:rPr>
              <w:t>(PP1)</w:t>
            </w:r>
          </w:p>
        </w:tc>
        <w:tc>
          <w:tcPr>
            <w:tcW w:w="2943" w:type="dxa"/>
            <w:tcBorders>
              <w:left w:val="single" w:sz="4" w:space="0" w:color="auto"/>
            </w:tcBorders>
            <w:shd w:val="clear" w:color="auto" w:fill="4BACC6"/>
            <w:vAlign w:val="center"/>
          </w:tcPr>
          <w:p w:rsidR="005A42DD" w:rsidRPr="005A42DD" w:rsidRDefault="005A42DD" w:rsidP="005A42DD">
            <w:pPr>
              <w:suppressAutoHyphens/>
              <w:spacing w:after="0" w:line="240" w:lineRule="auto"/>
              <w:jc w:val="center"/>
              <w:rPr>
                <w:rFonts w:ascii="Times New Roman" w:hAnsi="Times New Roman"/>
                <w:bCs/>
                <w:iCs/>
              </w:rPr>
            </w:pPr>
            <w:r w:rsidRPr="005A42DD">
              <w:rPr>
                <w:rFonts w:ascii="Times New Roman" w:hAnsi="Times New Roman"/>
                <w:bCs/>
                <w:iCs/>
              </w:rPr>
              <w:t>Básico</w:t>
            </w:r>
          </w:p>
        </w:tc>
        <w:tc>
          <w:tcPr>
            <w:tcW w:w="2693" w:type="dxa"/>
            <w:tcBorders>
              <w:left w:val="nil"/>
            </w:tcBorders>
            <w:shd w:val="clear" w:color="auto" w:fill="4BACC6"/>
            <w:vAlign w:val="center"/>
          </w:tcPr>
          <w:p w:rsidR="005A42DD" w:rsidRPr="005A42DD" w:rsidRDefault="005A42DD" w:rsidP="005A42DD">
            <w:pPr>
              <w:suppressAutoHyphens/>
              <w:spacing w:after="0" w:line="240" w:lineRule="auto"/>
              <w:jc w:val="center"/>
              <w:rPr>
                <w:rFonts w:ascii="Times New Roman" w:hAnsi="Times New Roman"/>
                <w:bCs/>
                <w:iCs/>
              </w:rPr>
            </w:pPr>
            <w:r w:rsidRPr="005A42DD">
              <w:rPr>
                <w:rFonts w:ascii="Times New Roman" w:hAnsi="Times New Roman"/>
                <w:bCs/>
                <w:iCs/>
              </w:rPr>
              <w:t>8</w:t>
            </w:r>
          </w:p>
        </w:tc>
      </w:tr>
      <w:tr w:rsidR="005A42DD" w:rsidRPr="009D5F40" w:rsidTr="00961CBE">
        <w:trPr>
          <w:trHeight w:val="283"/>
        </w:trPr>
        <w:tc>
          <w:tcPr>
            <w:tcW w:w="3436" w:type="dxa"/>
            <w:tcBorders>
              <w:top w:val="single" w:sz="4" w:space="0" w:color="auto"/>
              <w:bottom w:val="single" w:sz="4" w:space="0" w:color="auto"/>
              <w:right w:val="single" w:sz="4" w:space="0" w:color="auto"/>
            </w:tcBorders>
            <w:shd w:val="clear" w:color="auto" w:fill="FBD4B4"/>
            <w:vAlign w:val="center"/>
          </w:tcPr>
          <w:p w:rsidR="005A42DD" w:rsidRPr="005A42DD" w:rsidRDefault="005A42DD" w:rsidP="005A42DD">
            <w:pPr>
              <w:suppressAutoHyphens/>
              <w:spacing w:after="0" w:line="240" w:lineRule="auto"/>
              <w:jc w:val="both"/>
              <w:rPr>
                <w:rFonts w:ascii="Times New Roman" w:hAnsi="Times New Roman"/>
                <w:bCs/>
                <w:iCs/>
              </w:rPr>
            </w:pPr>
            <w:r>
              <w:rPr>
                <w:rFonts w:ascii="Times New Roman" w:hAnsi="Times New Roman"/>
                <w:bCs/>
                <w:iCs/>
              </w:rPr>
              <w:t>Preparatório 2 (PP2)</w:t>
            </w:r>
          </w:p>
        </w:tc>
        <w:tc>
          <w:tcPr>
            <w:tcW w:w="2943" w:type="dxa"/>
            <w:tcBorders>
              <w:left w:val="single" w:sz="4" w:space="0" w:color="auto"/>
            </w:tcBorders>
            <w:shd w:val="clear" w:color="auto" w:fill="4BACC6"/>
            <w:vAlign w:val="center"/>
          </w:tcPr>
          <w:p w:rsidR="005A42DD" w:rsidRPr="005A42DD" w:rsidRDefault="005A42DD" w:rsidP="00D0261D">
            <w:pPr>
              <w:suppressAutoHyphens/>
              <w:spacing w:after="0" w:line="240" w:lineRule="auto"/>
              <w:jc w:val="center"/>
              <w:rPr>
                <w:rFonts w:ascii="Times New Roman" w:hAnsi="Times New Roman"/>
                <w:bCs/>
                <w:iCs/>
              </w:rPr>
            </w:pPr>
            <w:r w:rsidRPr="005A42DD">
              <w:rPr>
                <w:rFonts w:ascii="Times New Roman" w:hAnsi="Times New Roman"/>
                <w:bCs/>
                <w:iCs/>
              </w:rPr>
              <w:t>Específico</w:t>
            </w:r>
          </w:p>
        </w:tc>
        <w:tc>
          <w:tcPr>
            <w:tcW w:w="2693" w:type="dxa"/>
            <w:tcBorders>
              <w:left w:val="nil"/>
            </w:tcBorders>
            <w:shd w:val="clear" w:color="auto" w:fill="4BACC6"/>
            <w:vAlign w:val="center"/>
          </w:tcPr>
          <w:p w:rsidR="005A42DD" w:rsidRPr="005A42DD" w:rsidRDefault="005A42DD" w:rsidP="00D0261D">
            <w:pPr>
              <w:suppressAutoHyphens/>
              <w:spacing w:after="0" w:line="240" w:lineRule="auto"/>
              <w:jc w:val="center"/>
              <w:rPr>
                <w:rFonts w:ascii="Times New Roman" w:hAnsi="Times New Roman"/>
                <w:bCs/>
                <w:iCs/>
              </w:rPr>
            </w:pPr>
            <w:r w:rsidRPr="005A42DD">
              <w:rPr>
                <w:rFonts w:ascii="Times New Roman" w:hAnsi="Times New Roman"/>
                <w:bCs/>
                <w:iCs/>
              </w:rPr>
              <w:t>8</w:t>
            </w:r>
          </w:p>
        </w:tc>
      </w:tr>
      <w:tr w:rsidR="005A42DD" w:rsidRPr="009D5F40" w:rsidTr="00961CBE">
        <w:trPr>
          <w:trHeight w:val="283"/>
        </w:trPr>
        <w:tc>
          <w:tcPr>
            <w:tcW w:w="3436" w:type="dxa"/>
            <w:tcBorders>
              <w:top w:val="single" w:sz="4" w:space="0" w:color="auto"/>
              <w:bottom w:val="single" w:sz="4" w:space="0" w:color="auto"/>
              <w:right w:val="single" w:sz="4" w:space="0" w:color="auto"/>
            </w:tcBorders>
            <w:shd w:val="clear" w:color="auto" w:fill="FBD4B4"/>
            <w:vAlign w:val="center"/>
          </w:tcPr>
          <w:p w:rsidR="005A42DD" w:rsidRPr="005A42DD" w:rsidRDefault="005A42DD" w:rsidP="00E85BFF">
            <w:pPr>
              <w:suppressAutoHyphens/>
              <w:spacing w:after="0" w:line="240" w:lineRule="auto"/>
              <w:jc w:val="both"/>
              <w:rPr>
                <w:rFonts w:ascii="Times New Roman" w:hAnsi="Times New Roman"/>
                <w:bCs/>
                <w:iCs/>
              </w:rPr>
            </w:pPr>
            <w:r w:rsidRPr="005A42DD">
              <w:rPr>
                <w:rFonts w:ascii="Times New Roman" w:hAnsi="Times New Roman"/>
                <w:bCs/>
                <w:iCs/>
              </w:rPr>
              <w:t>Competição</w:t>
            </w:r>
            <w:r>
              <w:rPr>
                <w:rFonts w:ascii="Times New Roman" w:hAnsi="Times New Roman"/>
                <w:bCs/>
                <w:iCs/>
              </w:rPr>
              <w:t xml:space="preserve"> (PC)</w:t>
            </w:r>
          </w:p>
        </w:tc>
        <w:tc>
          <w:tcPr>
            <w:tcW w:w="2943" w:type="dxa"/>
            <w:tcBorders>
              <w:left w:val="single" w:sz="4" w:space="0" w:color="auto"/>
            </w:tcBorders>
            <w:shd w:val="clear" w:color="auto" w:fill="4BACC6"/>
            <w:vAlign w:val="center"/>
          </w:tcPr>
          <w:p w:rsidR="005A42DD" w:rsidRPr="005A42DD" w:rsidRDefault="005A42DD" w:rsidP="00D0261D">
            <w:pPr>
              <w:suppressAutoHyphens/>
              <w:spacing w:after="0" w:line="240" w:lineRule="auto"/>
              <w:jc w:val="center"/>
              <w:rPr>
                <w:rFonts w:ascii="Times New Roman" w:hAnsi="Times New Roman"/>
                <w:bCs/>
                <w:iCs/>
              </w:rPr>
            </w:pPr>
            <w:r w:rsidRPr="005A42DD">
              <w:rPr>
                <w:rFonts w:ascii="Times New Roman" w:hAnsi="Times New Roman"/>
                <w:bCs/>
                <w:iCs/>
              </w:rPr>
              <w:t>Competição</w:t>
            </w:r>
          </w:p>
        </w:tc>
        <w:tc>
          <w:tcPr>
            <w:tcW w:w="2693" w:type="dxa"/>
            <w:tcBorders>
              <w:left w:val="nil"/>
            </w:tcBorders>
            <w:shd w:val="clear" w:color="auto" w:fill="4BACC6"/>
            <w:vAlign w:val="center"/>
          </w:tcPr>
          <w:p w:rsidR="005A42DD" w:rsidRPr="005A42DD" w:rsidRDefault="005A42DD" w:rsidP="005A42DD">
            <w:pPr>
              <w:suppressAutoHyphens/>
              <w:spacing w:after="0" w:line="240" w:lineRule="auto"/>
              <w:jc w:val="center"/>
              <w:rPr>
                <w:rFonts w:ascii="Times New Roman" w:hAnsi="Times New Roman"/>
                <w:bCs/>
                <w:iCs/>
              </w:rPr>
            </w:pPr>
            <w:r w:rsidRPr="005A42DD">
              <w:rPr>
                <w:rFonts w:ascii="Times New Roman" w:hAnsi="Times New Roman"/>
                <w:bCs/>
                <w:iCs/>
              </w:rPr>
              <w:t>12</w:t>
            </w:r>
          </w:p>
        </w:tc>
      </w:tr>
      <w:tr w:rsidR="005A42DD" w:rsidRPr="009D5F40" w:rsidTr="00961CBE">
        <w:trPr>
          <w:trHeight w:val="283"/>
        </w:trPr>
        <w:tc>
          <w:tcPr>
            <w:tcW w:w="3436" w:type="dxa"/>
            <w:tcBorders>
              <w:top w:val="single" w:sz="4" w:space="0" w:color="auto"/>
              <w:right w:val="single" w:sz="4" w:space="0" w:color="auto"/>
            </w:tcBorders>
            <w:shd w:val="clear" w:color="auto" w:fill="FBD4B4"/>
            <w:vAlign w:val="center"/>
          </w:tcPr>
          <w:p w:rsidR="005A42DD" w:rsidRPr="005A42DD" w:rsidRDefault="005A42DD" w:rsidP="00E85BFF">
            <w:pPr>
              <w:suppressAutoHyphens/>
              <w:spacing w:after="0" w:line="240" w:lineRule="auto"/>
              <w:jc w:val="both"/>
              <w:rPr>
                <w:rFonts w:ascii="Times New Roman" w:hAnsi="Times New Roman"/>
                <w:bCs/>
                <w:iCs/>
              </w:rPr>
            </w:pPr>
            <w:r w:rsidRPr="005A42DD">
              <w:rPr>
                <w:rFonts w:ascii="Times New Roman" w:hAnsi="Times New Roman"/>
                <w:bCs/>
                <w:iCs/>
              </w:rPr>
              <w:t>Transição</w:t>
            </w:r>
            <w:r>
              <w:rPr>
                <w:rFonts w:ascii="Times New Roman" w:hAnsi="Times New Roman"/>
                <w:bCs/>
                <w:iCs/>
              </w:rPr>
              <w:t xml:space="preserve"> (PT)</w:t>
            </w:r>
          </w:p>
        </w:tc>
        <w:tc>
          <w:tcPr>
            <w:tcW w:w="2943" w:type="dxa"/>
            <w:tcBorders>
              <w:left w:val="single" w:sz="4" w:space="0" w:color="auto"/>
            </w:tcBorders>
            <w:shd w:val="clear" w:color="auto" w:fill="4BACC6"/>
            <w:vAlign w:val="center"/>
          </w:tcPr>
          <w:p w:rsidR="005A42DD" w:rsidRPr="005A42DD" w:rsidRDefault="005A42DD" w:rsidP="00D0261D">
            <w:pPr>
              <w:suppressAutoHyphens/>
              <w:spacing w:after="0" w:line="240" w:lineRule="auto"/>
              <w:jc w:val="center"/>
              <w:rPr>
                <w:rFonts w:ascii="Times New Roman" w:hAnsi="Times New Roman"/>
                <w:bCs/>
                <w:iCs/>
              </w:rPr>
            </w:pPr>
            <w:r w:rsidRPr="005A42DD">
              <w:rPr>
                <w:rFonts w:ascii="Times New Roman" w:hAnsi="Times New Roman"/>
                <w:bCs/>
                <w:iCs/>
              </w:rPr>
              <w:t>Transição</w:t>
            </w:r>
          </w:p>
        </w:tc>
        <w:tc>
          <w:tcPr>
            <w:tcW w:w="2693" w:type="dxa"/>
            <w:tcBorders>
              <w:left w:val="nil"/>
            </w:tcBorders>
            <w:shd w:val="clear" w:color="auto" w:fill="4BACC6"/>
            <w:vAlign w:val="center"/>
          </w:tcPr>
          <w:p w:rsidR="005A42DD" w:rsidRPr="005A42DD" w:rsidRDefault="005A42DD" w:rsidP="00D0261D">
            <w:pPr>
              <w:suppressAutoHyphens/>
              <w:spacing w:after="0" w:line="240" w:lineRule="auto"/>
              <w:jc w:val="center"/>
              <w:rPr>
                <w:rFonts w:ascii="Times New Roman" w:hAnsi="Times New Roman"/>
                <w:bCs/>
                <w:iCs/>
              </w:rPr>
            </w:pPr>
            <w:r w:rsidRPr="005A42DD">
              <w:rPr>
                <w:rFonts w:ascii="Times New Roman" w:hAnsi="Times New Roman"/>
                <w:bCs/>
                <w:iCs/>
              </w:rPr>
              <w:t>2</w:t>
            </w:r>
          </w:p>
        </w:tc>
      </w:tr>
    </w:tbl>
    <w:p w:rsidR="000679DB" w:rsidRDefault="000679DB" w:rsidP="00E85BFF">
      <w:pPr>
        <w:spacing w:after="0" w:line="480" w:lineRule="auto"/>
        <w:jc w:val="both"/>
        <w:rPr>
          <w:rFonts w:ascii="Times New Roman" w:hAnsi="Times New Roman"/>
          <w:b/>
          <w:sz w:val="24"/>
        </w:rPr>
      </w:pPr>
    </w:p>
    <w:p w:rsidR="005A42DD" w:rsidRPr="00961CBE" w:rsidRDefault="005A42DD" w:rsidP="005A42DD">
      <w:pPr>
        <w:spacing w:before="120" w:after="0" w:line="240" w:lineRule="auto"/>
        <w:rPr>
          <w:rFonts w:ascii="Times New Roman" w:hAnsi="Times New Roman"/>
          <w:b/>
          <w:sz w:val="24"/>
          <w:szCs w:val="24"/>
        </w:rPr>
      </w:pPr>
      <w:r w:rsidRPr="00961CBE">
        <w:rPr>
          <w:rFonts w:ascii="Times New Roman" w:hAnsi="Times New Roman"/>
          <w:b/>
          <w:sz w:val="24"/>
          <w:szCs w:val="24"/>
        </w:rPr>
        <w:t xml:space="preserve">Figura 1 – Periodização </w:t>
      </w:r>
      <w:r w:rsidR="00961CBE">
        <w:rPr>
          <w:rFonts w:ascii="Times New Roman" w:hAnsi="Times New Roman"/>
          <w:b/>
          <w:sz w:val="24"/>
          <w:szCs w:val="24"/>
        </w:rPr>
        <w:t xml:space="preserve">utilizada </w:t>
      </w:r>
      <w:r w:rsidRPr="00961CBE">
        <w:rPr>
          <w:rFonts w:ascii="Times New Roman" w:hAnsi="Times New Roman"/>
          <w:b/>
          <w:sz w:val="24"/>
          <w:szCs w:val="24"/>
        </w:rPr>
        <w:t>pelo Treinador I</w:t>
      </w:r>
      <w:r w:rsidR="00961CBE">
        <w:rPr>
          <w:rFonts w:ascii="Times New Roman" w:hAnsi="Times New Roman"/>
          <w:b/>
          <w:sz w:val="24"/>
          <w:szCs w:val="24"/>
        </w:rPr>
        <w:t xml:space="preserve"> ao longo da temporada</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281"/>
        <w:gridCol w:w="281"/>
        <w:gridCol w:w="282"/>
        <w:gridCol w:w="9"/>
        <w:gridCol w:w="272"/>
        <w:gridCol w:w="281"/>
        <w:gridCol w:w="281"/>
        <w:gridCol w:w="300"/>
        <w:gridCol w:w="285"/>
        <w:gridCol w:w="286"/>
        <w:gridCol w:w="286"/>
        <w:gridCol w:w="277"/>
        <w:gridCol w:w="9"/>
        <w:gridCol w:w="285"/>
        <w:gridCol w:w="286"/>
        <w:gridCol w:w="286"/>
        <w:gridCol w:w="268"/>
        <w:gridCol w:w="283"/>
        <w:gridCol w:w="284"/>
        <w:gridCol w:w="283"/>
        <w:gridCol w:w="284"/>
        <w:gridCol w:w="283"/>
        <w:gridCol w:w="284"/>
        <w:gridCol w:w="283"/>
        <w:gridCol w:w="284"/>
        <w:gridCol w:w="319"/>
        <w:gridCol w:w="319"/>
        <w:gridCol w:w="319"/>
        <w:gridCol w:w="319"/>
        <w:gridCol w:w="496"/>
        <w:gridCol w:w="496"/>
      </w:tblGrid>
      <w:tr w:rsidR="00977608" w:rsidRPr="009D5F40" w:rsidTr="00961CBE">
        <w:tc>
          <w:tcPr>
            <w:tcW w:w="9185" w:type="dxa"/>
            <w:gridSpan w:val="32"/>
            <w:shd w:val="clear" w:color="auto" w:fill="C0504D"/>
          </w:tcPr>
          <w:p w:rsidR="00977608" w:rsidRPr="009D5F40" w:rsidRDefault="00977608" w:rsidP="005A42DD">
            <w:pPr>
              <w:spacing w:before="120" w:after="120" w:line="240" w:lineRule="auto"/>
              <w:jc w:val="center"/>
              <w:rPr>
                <w:rFonts w:ascii="Times New Roman" w:hAnsi="Times New Roman"/>
                <w:b/>
                <w:sz w:val="24"/>
              </w:rPr>
            </w:pPr>
            <w:r w:rsidRPr="009D5F40">
              <w:rPr>
                <w:rFonts w:ascii="Times New Roman" w:hAnsi="Times New Roman"/>
                <w:b/>
                <w:sz w:val="24"/>
              </w:rPr>
              <w:t>Treinador l</w:t>
            </w:r>
          </w:p>
        </w:tc>
      </w:tr>
      <w:tr w:rsidR="006C19C7" w:rsidRPr="009D5F40" w:rsidTr="00961CBE">
        <w:tc>
          <w:tcPr>
            <w:tcW w:w="2381" w:type="dxa"/>
            <w:gridSpan w:val="9"/>
            <w:shd w:val="clear" w:color="auto" w:fill="FFFF00"/>
          </w:tcPr>
          <w:p w:rsidR="00977608" w:rsidRPr="009D5F40" w:rsidRDefault="000170BF" w:rsidP="00BC364E">
            <w:pPr>
              <w:spacing w:after="0" w:line="240" w:lineRule="auto"/>
              <w:jc w:val="center"/>
              <w:rPr>
                <w:rFonts w:ascii="Times New Roman" w:hAnsi="Times New Roman"/>
                <w:b/>
                <w:sz w:val="24"/>
              </w:rPr>
            </w:pPr>
            <w:r w:rsidRPr="009D5F40">
              <w:rPr>
                <w:rFonts w:ascii="Times New Roman" w:hAnsi="Times New Roman"/>
                <w:b/>
                <w:sz w:val="24"/>
              </w:rPr>
              <w:t>PP1</w:t>
            </w:r>
          </w:p>
        </w:tc>
        <w:tc>
          <w:tcPr>
            <w:tcW w:w="2268" w:type="dxa"/>
            <w:gridSpan w:val="9"/>
            <w:shd w:val="clear" w:color="auto" w:fill="92D050"/>
          </w:tcPr>
          <w:p w:rsidR="00977608" w:rsidRPr="009D5F40" w:rsidRDefault="000170BF" w:rsidP="00BC364E">
            <w:pPr>
              <w:spacing w:after="0" w:line="240" w:lineRule="auto"/>
              <w:jc w:val="center"/>
              <w:rPr>
                <w:rFonts w:ascii="Times New Roman" w:hAnsi="Times New Roman"/>
                <w:b/>
                <w:sz w:val="24"/>
              </w:rPr>
            </w:pPr>
            <w:r w:rsidRPr="009D5F40">
              <w:rPr>
                <w:rFonts w:ascii="Times New Roman" w:hAnsi="Times New Roman"/>
                <w:b/>
                <w:sz w:val="24"/>
              </w:rPr>
              <w:t>PP2</w:t>
            </w:r>
          </w:p>
        </w:tc>
        <w:tc>
          <w:tcPr>
            <w:tcW w:w="2268" w:type="dxa"/>
            <w:gridSpan w:val="8"/>
            <w:shd w:val="clear" w:color="auto" w:fill="00B0F0"/>
          </w:tcPr>
          <w:p w:rsidR="00977608" w:rsidRPr="009D5F40" w:rsidRDefault="00977608" w:rsidP="00BC364E">
            <w:pPr>
              <w:spacing w:after="0" w:line="240" w:lineRule="auto"/>
              <w:jc w:val="center"/>
              <w:rPr>
                <w:rFonts w:ascii="Times New Roman" w:hAnsi="Times New Roman"/>
                <w:b/>
                <w:sz w:val="24"/>
              </w:rPr>
            </w:pPr>
            <w:r w:rsidRPr="009D5F40">
              <w:rPr>
                <w:rFonts w:ascii="Times New Roman" w:hAnsi="Times New Roman"/>
                <w:b/>
                <w:sz w:val="24"/>
              </w:rPr>
              <w:t>PC</w:t>
            </w:r>
          </w:p>
        </w:tc>
        <w:tc>
          <w:tcPr>
            <w:tcW w:w="2268" w:type="dxa"/>
            <w:gridSpan w:val="6"/>
            <w:shd w:val="clear" w:color="auto" w:fill="FFC000"/>
          </w:tcPr>
          <w:p w:rsidR="00977608" w:rsidRPr="009D5F40" w:rsidRDefault="00977608" w:rsidP="00BC364E">
            <w:pPr>
              <w:spacing w:after="0" w:line="240" w:lineRule="auto"/>
              <w:jc w:val="center"/>
              <w:rPr>
                <w:rFonts w:ascii="Times New Roman" w:hAnsi="Times New Roman"/>
                <w:b/>
                <w:sz w:val="24"/>
              </w:rPr>
            </w:pPr>
            <w:r w:rsidRPr="009D5F40">
              <w:rPr>
                <w:rFonts w:ascii="Times New Roman" w:hAnsi="Times New Roman"/>
                <w:b/>
                <w:sz w:val="24"/>
              </w:rPr>
              <w:t>PT</w:t>
            </w:r>
          </w:p>
        </w:tc>
      </w:tr>
      <w:tr w:rsidR="000A1044" w:rsidRPr="009D5F40" w:rsidTr="00961CBE">
        <w:tc>
          <w:tcPr>
            <w:tcW w:w="1247" w:type="dxa"/>
            <w:gridSpan w:val="5"/>
            <w:shd w:val="clear" w:color="auto" w:fill="BFBFBF"/>
          </w:tcPr>
          <w:p w:rsidR="00977608" w:rsidRPr="009D5F40" w:rsidRDefault="00977608" w:rsidP="00BC364E">
            <w:pPr>
              <w:spacing w:after="0" w:line="240" w:lineRule="auto"/>
              <w:jc w:val="center"/>
              <w:rPr>
                <w:rFonts w:ascii="Times New Roman" w:hAnsi="Times New Roman"/>
                <w:b/>
                <w:sz w:val="24"/>
              </w:rPr>
            </w:pPr>
            <w:r w:rsidRPr="009D5F40">
              <w:rPr>
                <w:rFonts w:ascii="Times New Roman" w:hAnsi="Times New Roman"/>
                <w:b/>
                <w:sz w:val="24"/>
              </w:rPr>
              <w:t>Jan</w:t>
            </w:r>
          </w:p>
        </w:tc>
        <w:tc>
          <w:tcPr>
            <w:tcW w:w="1134" w:type="dxa"/>
            <w:gridSpan w:val="4"/>
            <w:shd w:val="clear" w:color="auto" w:fill="BFBFBF"/>
          </w:tcPr>
          <w:p w:rsidR="00977608" w:rsidRPr="009D5F40" w:rsidRDefault="00977608" w:rsidP="00BC364E">
            <w:pPr>
              <w:spacing w:after="0" w:line="240" w:lineRule="auto"/>
              <w:jc w:val="center"/>
              <w:rPr>
                <w:rFonts w:ascii="Times New Roman" w:hAnsi="Times New Roman"/>
                <w:b/>
                <w:sz w:val="24"/>
              </w:rPr>
            </w:pPr>
            <w:r w:rsidRPr="009D5F40">
              <w:rPr>
                <w:rFonts w:ascii="Times New Roman" w:hAnsi="Times New Roman"/>
                <w:b/>
                <w:sz w:val="24"/>
              </w:rPr>
              <w:t>Fev</w:t>
            </w:r>
          </w:p>
        </w:tc>
        <w:tc>
          <w:tcPr>
            <w:tcW w:w="1134" w:type="dxa"/>
            <w:gridSpan w:val="4"/>
            <w:shd w:val="clear" w:color="auto" w:fill="BFBFBF"/>
          </w:tcPr>
          <w:p w:rsidR="00977608" w:rsidRPr="009D5F40" w:rsidRDefault="00977608" w:rsidP="00BC364E">
            <w:pPr>
              <w:spacing w:after="0" w:line="240" w:lineRule="auto"/>
              <w:jc w:val="center"/>
              <w:rPr>
                <w:rFonts w:ascii="Times New Roman" w:hAnsi="Times New Roman"/>
                <w:b/>
                <w:sz w:val="24"/>
              </w:rPr>
            </w:pPr>
            <w:r w:rsidRPr="009D5F40">
              <w:rPr>
                <w:rFonts w:ascii="Times New Roman" w:hAnsi="Times New Roman"/>
                <w:b/>
                <w:sz w:val="24"/>
              </w:rPr>
              <w:t>Mar</w:t>
            </w:r>
          </w:p>
        </w:tc>
        <w:tc>
          <w:tcPr>
            <w:tcW w:w="1134" w:type="dxa"/>
            <w:gridSpan w:val="5"/>
            <w:shd w:val="clear" w:color="auto" w:fill="BFBFBF"/>
          </w:tcPr>
          <w:p w:rsidR="00977608" w:rsidRPr="009D5F40" w:rsidRDefault="00977608" w:rsidP="00BC364E">
            <w:pPr>
              <w:spacing w:after="0" w:line="240" w:lineRule="auto"/>
              <w:jc w:val="center"/>
              <w:rPr>
                <w:rFonts w:ascii="Times New Roman" w:hAnsi="Times New Roman"/>
                <w:b/>
                <w:sz w:val="24"/>
              </w:rPr>
            </w:pPr>
            <w:r w:rsidRPr="009D5F40">
              <w:rPr>
                <w:rFonts w:ascii="Times New Roman" w:hAnsi="Times New Roman"/>
                <w:b/>
                <w:sz w:val="24"/>
              </w:rPr>
              <w:t>Abr</w:t>
            </w:r>
          </w:p>
        </w:tc>
        <w:tc>
          <w:tcPr>
            <w:tcW w:w="1134" w:type="dxa"/>
            <w:gridSpan w:val="4"/>
            <w:shd w:val="clear" w:color="auto" w:fill="BFBFBF"/>
          </w:tcPr>
          <w:p w:rsidR="00977608" w:rsidRPr="009D5F40" w:rsidRDefault="00977608" w:rsidP="00BC364E">
            <w:pPr>
              <w:spacing w:after="0" w:line="240" w:lineRule="auto"/>
              <w:jc w:val="center"/>
              <w:rPr>
                <w:rFonts w:ascii="Times New Roman" w:hAnsi="Times New Roman"/>
                <w:b/>
                <w:sz w:val="24"/>
              </w:rPr>
            </w:pPr>
            <w:r w:rsidRPr="009D5F40">
              <w:rPr>
                <w:rFonts w:ascii="Times New Roman" w:hAnsi="Times New Roman"/>
                <w:b/>
                <w:sz w:val="24"/>
              </w:rPr>
              <w:t>Mai</w:t>
            </w:r>
          </w:p>
        </w:tc>
        <w:tc>
          <w:tcPr>
            <w:tcW w:w="1134" w:type="dxa"/>
            <w:gridSpan w:val="4"/>
            <w:shd w:val="clear" w:color="auto" w:fill="BFBFBF"/>
          </w:tcPr>
          <w:p w:rsidR="00977608" w:rsidRPr="009D5F40" w:rsidRDefault="00977608" w:rsidP="00BC364E">
            <w:pPr>
              <w:spacing w:after="0" w:line="240" w:lineRule="auto"/>
              <w:jc w:val="center"/>
              <w:rPr>
                <w:rFonts w:ascii="Times New Roman" w:hAnsi="Times New Roman"/>
                <w:b/>
                <w:sz w:val="24"/>
              </w:rPr>
            </w:pPr>
            <w:r w:rsidRPr="009D5F40">
              <w:rPr>
                <w:rFonts w:ascii="Times New Roman" w:hAnsi="Times New Roman"/>
                <w:b/>
                <w:sz w:val="24"/>
              </w:rPr>
              <w:t>Jun</w:t>
            </w:r>
          </w:p>
        </w:tc>
        <w:tc>
          <w:tcPr>
            <w:tcW w:w="1276" w:type="dxa"/>
            <w:gridSpan w:val="4"/>
            <w:shd w:val="clear" w:color="auto" w:fill="BFBFBF"/>
          </w:tcPr>
          <w:p w:rsidR="00977608" w:rsidRPr="009D5F40" w:rsidRDefault="00977608" w:rsidP="00BC364E">
            <w:pPr>
              <w:spacing w:after="0" w:line="240" w:lineRule="auto"/>
              <w:jc w:val="center"/>
              <w:rPr>
                <w:rFonts w:ascii="Times New Roman" w:hAnsi="Times New Roman"/>
                <w:b/>
                <w:sz w:val="24"/>
              </w:rPr>
            </w:pPr>
            <w:r w:rsidRPr="009D5F40">
              <w:rPr>
                <w:rFonts w:ascii="Times New Roman" w:hAnsi="Times New Roman"/>
                <w:b/>
                <w:sz w:val="24"/>
              </w:rPr>
              <w:t>Jul</w:t>
            </w:r>
          </w:p>
        </w:tc>
        <w:tc>
          <w:tcPr>
            <w:tcW w:w="992" w:type="dxa"/>
            <w:gridSpan w:val="2"/>
            <w:shd w:val="clear" w:color="auto" w:fill="BFBFBF"/>
          </w:tcPr>
          <w:p w:rsidR="00977608" w:rsidRPr="009D5F40" w:rsidRDefault="00977608" w:rsidP="00BC364E">
            <w:pPr>
              <w:spacing w:after="0" w:line="240" w:lineRule="auto"/>
              <w:jc w:val="center"/>
              <w:rPr>
                <w:rFonts w:ascii="Times New Roman" w:hAnsi="Times New Roman"/>
                <w:b/>
                <w:sz w:val="24"/>
              </w:rPr>
            </w:pPr>
            <w:r w:rsidRPr="009D5F40">
              <w:rPr>
                <w:rFonts w:ascii="Times New Roman" w:hAnsi="Times New Roman"/>
                <w:b/>
                <w:sz w:val="24"/>
              </w:rPr>
              <w:t>Ago</w:t>
            </w:r>
          </w:p>
        </w:tc>
      </w:tr>
      <w:tr w:rsidR="006C19C7" w:rsidRPr="009D5F40" w:rsidTr="00961CBE">
        <w:trPr>
          <w:cantSplit/>
          <w:trHeight w:val="397"/>
        </w:trPr>
        <w:tc>
          <w:tcPr>
            <w:tcW w:w="394" w:type="dxa"/>
            <w:shd w:val="clear" w:color="auto" w:fill="FFFF0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1</w:t>
            </w:r>
          </w:p>
        </w:tc>
        <w:tc>
          <w:tcPr>
            <w:tcW w:w="281" w:type="dxa"/>
            <w:shd w:val="clear" w:color="auto" w:fill="FFFF0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2</w:t>
            </w:r>
          </w:p>
        </w:tc>
        <w:tc>
          <w:tcPr>
            <w:tcW w:w="281" w:type="dxa"/>
            <w:shd w:val="clear" w:color="auto" w:fill="FFFF0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3</w:t>
            </w:r>
          </w:p>
        </w:tc>
        <w:tc>
          <w:tcPr>
            <w:tcW w:w="282" w:type="dxa"/>
            <w:shd w:val="clear" w:color="auto" w:fill="FFFF0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4</w:t>
            </w:r>
          </w:p>
        </w:tc>
        <w:tc>
          <w:tcPr>
            <w:tcW w:w="281" w:type="dxa"/>
            <w:gridSpan w:val="2"/>
            <w:shd w:val="clear" w:color="auto" w:fill="FFFF0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5</w:t>
            </w:r>
          </w:p>
        </w:tc>
        <w:tc>
          <w:tcPr>
            <w:tcW w:w="281" w:type="dxa"/>
            <w:shd w:val="clear" w:color="auto" w:fill="FFFF0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6</w:t>
            </w:r>
          </w:p>
        </w:tc>
        <w:tc>
          <w:tcPr>
            <w:tcW w:w="281" w:type="dxa"/>
            <w:shd w:val="clear" w:color="auto" w:fill="FFFF0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7</w:t>
            </w:r>
          </w:p>
        </w:tc>
        <w:tc>
          <w:tcPr>
            <w:tcW w:w="300" w:type="dxa"/>
            <w:shd w:val="clear" w:color="auto" w:fill="FFFF0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8</w:t>
            </w:r>
          </w:p>
        </w:tc>
        <w:tc>
          <w:tcPr>
            <w:tcW w:w="285" w:type="dxa"/>
            <w:shd w:val="clear" w:color="auto" w:fill="92D05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9</w:t>
            </w:r>
          </w:p>
        </w:tc>
        <w:tc>
          <w:tcPr>
            <w:tcW w:w="286" w:type="dxa"/>
            <w:shd w:val="clear" w:color="auto" w:fill="92D05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10</w:t>
            </w:r>
          </w:p>
        </w:tc>
        <w:tc>
          <w:tcPr>
            <w:tcW w:w="286" w:type="dxa"/>
            <w:shd w:val="clear" w:color="auto" w:fill="92D05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11</w:t>
            </w:r>
          </w:p>
        </w:tc>
        <w:tc>
          <w:tcPr>
            <w:tcW w:w="286" w:type="dxa"/>
            <w:gridSpan w:val="2"/>
            <w:shd w:val="clear" w:color="auto" w:fill="92D05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12</w:t>
            </w:r>
          </w:p>
        </w:tc>
        <w:tc>
          <w:tcPr>
            <w:tcW w:w="285" w:type="dxa"/>
            <w:shd w:val="clear" w:color="auto" w:fill="92D05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13</w:t>
            </w:r>
          </w:p>
        </w:tc>
        <w:tc>
          <w:tcPr>
            <w:tcW w:w="286" w:type="dxa"/>
            <w:shd w:val="clear" w:color="auto" w:fill="92D05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14</w:t>
            </w:r>
          </w:p>
        </w:tc>
        <w:tc>
          <w:tcPr>
            <w:tcW w:w="286" w:type="dxa"/>
            <w:shd w:val="clear" w:color="auto" w:fill="92D05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15</w:t>
            </w:r>
          </w:p>
        </w:tc>
        <w:tc>
          <w:tcPr>
            <w:tcW w:w="268" w:type="dxa"/>
            <w:shd w:val="clear" w:color="auto" w:fill="92D05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16</w:t>
            </w:r>
          </w:p>
        </w:tc>
        <w:tc>
          <w:tcPr>
            <w:tcW w:w="283" w:type="dxa"/>
            <w:shd w:val="clear" w:color="auto" w:fill="00B0F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17</w:t>
            </w:r>
          </w:p>
        </w:tc>
        <w:tc>
          <w:tcPr>
            <w:tcW w:w="284" w:type="dxa"/>
            <w:shd w:val="clear" w:color="auto" w:fill="00B0F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18</w:t>
            </w:r>
          </w:p>
        </w:tc>
        <w:tc>
          <w:tcPr>
            <w:tcW w:w="283" w:type="dxa"/>
            <w:shd w:val="clear" w:color="auto" w:fill="00B0F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19</w:t>
            </w:r>
          </w:p>
        </w:tc>
        <w:tc>
          <w:tcPr>
            <w:tcW w:w="284" w:type="dxa"/>
            <w:shd w:val="clear" w:color="auto" w:fill="00B0F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20</w:t>
            </w:r>
          </w:p>
        </w:tc>
        <w:tc>
          <w:tcPr>
            <w:tcW w:w="283" w:type="dxa"/>
            <w:shd w:val="clear" w:color="auto" w:fill="00B0F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21</w:t>
            </w:r>
          </w:p>
        </w:tc>
        <w:tc>
          <w:tcPr>
            <w:tcW w:w="284" w:type="dxa"/>
            <w:shd w:val="clear" w:color="auto" w:fill="00B0F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22</w:t>
            </w:r>
          </w:p>
        </w:tc>
        <w:tc>
          <w:tcPr>
            <w:tcW w:w="283" w:type="dxa"/>
            <w:shd w:val="clear" w:color="auto" w:fill="00B0F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23</w:t>
            </w:r>
          </w:p>
        </w:tc>
        <w:tc>
          <w:tcPr>
            <w:tcW w:w="284" w:type="dxa"/>
            <w:shd w:val="clear" w:color="auto" w:fill="00B0F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24</w:t>
            </w:r>
          </w:p>
        </w:tc>
        <w:tc>
          <w:tcPr>
            <w:tcW w:w="319" w:type="dxa"/>
            <w:shd w:val="clear" w:color="auto" w:fill="00B0F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25</w:t>
            </w:r>
          </w:p>
        </w:tc>
        <w:tc>
          <w:tcPr>
            <w:tcW w:w="319" w:type="dxa"/>
            <w:shd w:val="clear" w:color="auto" w:fill="00B0F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26</w:t>
            </w:r>
          </w:p>
        </w:tc>
        <w:tc>
          <w:tcPr>
            <w:tcW w:w="319" w:type="dxa"/>
            <w:shd w:val="clear" w:color="auto" w:fill="00B0F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27</w:t>
            </w:r>
          </w:p>
        </w:tc>
        <w:tc>
          <w:tcPr>
            <w:tcW w:w="319" w:type="dxa"/>
            <w:shd w:val="clear" w:color="auto" w:fill="00B0F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28</w:t>
            </w:r>
          </w:p>
        </w:tc>
        <w:tc>
          <w:tcPr>
            <w:tcW w:w="496" w:type="dxa"/>
            <w:shd w:val="clear" w:color="auto" w:fill="FFC00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29</w:t>
            </w:r>
          </w:p>
        </w:tc>
        <w:tc>
          <w:tcPr>
            <w:tcW w:w="496" w:type="dxa"/>
            <w:shd w:val="clear" w:color="auto" w:fill="FFC000"/>
            <w:textDirection w:val="btLr"/>
            <w:vAlign w:val="center"/>
          </w:tcPr>
          <w:p w:rsidR="00977608" w:rsidRPr="002D764A" w:rsidRDefault="00977608" w:rsidP="00BC364E">
            <w:pPr>
              <w:spacing w:after="0" w:line="240" w:lineRule="auto"/>
              <w:ind w:left="113" w:right="113"/>
              <w:jc w:val="center"/>
              <w:rPr>
                <w:rFonts w:ascii="Times New Roman" w:hAnsi="Times New Roman"/>
                <w:b/>
                <w:sz w:val="14"/>
                <w:szCs w:val="14"/>
              </w:rPr>
            </w:pPr>
            <w:r w:rsidRPr="002D764A">
              <w:rPr>
                <w:rFonts w:ascii="Times New Roman" w:hAnsi="Times New Roman"/>
                <w:b/>
                <w:sz w:val="14"/>
                <w:szCs w:val="14"/>
              </w:rPr>
              <w:t>30</w:t>
            </w:r>
          </w:p>
        </w:tc>
      </w:tr>
    </w:tbl>
    <w:p w:rsidR="00977608" w:rsidRPr="009D5F40" w:rsidRDefault="002D10FF" w:rsidP="000679DB">
      <w:pPr>
        <w:spacing w:before="240" w:after="0" w:line="360" w:lineRule="auto"/>
        <w:ind w:firstLine="851"/>
        <w:jc w:val="both"/>
        <w:rPr>
          <w:rFonts w:ascii="Times New Roman" w:hAnsi="Times New Roman"/>
          <w:sz w:val="24"/>
        </w:rPr>
      </w:pPr>
      <w:r>
        <w:rPr>
          <w:rFonts w:ascii="Times New Roman" w:hAnsi="Times New Roman"/>
          <w:sz w:val="24"/>
        </w:rPr>
        <w:t>A</w:t>
      </w:r>
      <w:r w:rsidR="00977608" w:rsidRPr="009D5F40">
        <w:rPr>
          <w:rFonts w:ascii="Times New Roman" w:hAnsi="Times New Roman"/>
          <w:sz w:val="24"/>
        </w:rPr>
        <w:t>s Figuras 1 e 2 foram utilizadas as informações contidas no formulá</w:t>
      </w:r>
      <w:r w:rsidR="004F03F6" w:rsidRPr="009D5F40">
        <w:rPr>
          <w:rFonts w:ascii="Times New Roman" w:hAnsi="Times New Roman"/>
          <w:sz w:val="24"/>
        </w:rPr>
        <w:t>rio aplicado ao T1 e T2</w:t>
      </w:r>
      <w:r w:rsidR="00977608" w:rsidRPr="009D5F40">
        <w:rPr>
          <w:rFonts w:ascii="Times New Roman" w:hAnsi="Times New Roman"/>
          <w:sz w:val="24"/>
        </w:rPr>
        <w:t>. Sendo que a</w:t>
      </w:r>
      <w:r w:rsidR="00977608" w:rsidRPr="009D5F40">
        <w:rPr>
          <w:rFonts w:ascii="Times New Roman" w:hAnsi="Times New Roman"/>
          <w:sz w:val="24"/>
          <w:szCs w:val="24"/>
        </w:rPr>
        <w:t xml:space="preserve"> Figura 1 expressa a periodização da última temporada competitiva de acordo com as informaç</w:t>
      </w:r>
      <w:r w:rsidR="00F57D62" w:rsidRPr="009D5F40">
        <w:rPr>
          <w:rFonts w:ascii="Times New Roman" w:hAnsi="Times New Roman"/>
          <w:sz w:val="24"/>
          <w:szCs w:val="24"/>
        </w:rPr>
        <w:t>ões obtidas com o T1</w:t>
      </w:r>
      <w:r w:rsidR="00977608" w:rsidRPr="009D5F40">
        <w:rPr>
          <w:rFonts w:ascii="Times New Roman" w:hAnsi="Times New Roman"/>
          <w:sz w:val="24"/>
          <w:szCs w:val="24"/>
        </w:rPr>
        <w:t xml:space="preserve">, referente aos mesociclos </w:t>
      </w:r>
      <w:r w:rsidR="00493ABD" w:rsidRPr="009D5F40">
        <w:rPr>
          <w:rFonts w:ascii="Times New Roman" w:hAnsi="Times New Roman"/>
          <w:sz w:val="24"/>
          <w:szCs w:val="24"/>
        </w:rPr>
        <w:t xml:space="preserve">e microciclos </w:t>
      </w:r>
      <w:r w:rsidR="00977608" w:rsidRPr="009D5F40">
        <w:rPr>
          <w:rFonts w:ascii="Times New Roman" w:hAnsi="Times New Roman"/>
          <w:sz w:val="24"/>
          <w:szCs w:val="24"/>
        </w:rPr>
        <w:t>compreendidos em cada Período.</w:t>
      </w:r>
    </w:p>
    <w:p w:rsidR="00977608" w:rsidRPr="009D5F40" w:rsidRDefault="00977608" w:rsidP="000679DB">
      <w:pPr>
        <w:spacing w:after="0" w:line="360" w:lineRule="auto"/>
        <w:ind w:firstLine="851"/>
        <w:jc w:val="both"/>
        <w:rPr>
          <w:rFonts w:ascii="Times New Roman" w:hAnsi="Times New Roman"/>
          <w:sz w:val="24"/>
        </w:rPr>
      </w:pPr>
      <w:r w:rsidRPr="009D5F40">
        <w:rPr>
          <w:rFonts w:ascii="Times New Roman" w:hAnsi="Times New Roman"/>
          <w:sz w:val="24"/>
        </w:rPr>
        <w:t xml:space="preserve">A </w:t>
      </w:r>
      <w:r w:rsidRPr="00961CBE">
        <w:rPr>
          <w:rFonts w:ascii="Times New Roman" w:hAnsi="Times New Roman"/>
          <w:b/>
          <w:sz w:val="24"/>
        </w:rPr>
        <w:t xml:space="preserve">Tabela </w:t>
      </w:r>
      <w:r w:rsidR="001D613E" w:rsidRPr="00961CBE">
        <w:rPr>
          <w:rFonts w:ascii="Times New Roman" w:hAnsi="Times New Roman"/>
          <w:b/>
          <w:sz w:val="24"/>
        </w:rPr>
        <w:t>3</w:t>
      </w:r>
      <w:r w:rsidRPr="009D5F40">
        <w:rPr>
          <w:rFonts w:ascii="Times New Roman" w:hAnsi="Times New Roman"/>
          <w:sz w:val="24"/>
        </w:rPr>
        <w:t xml:space="preserve"> apresenta os </w:t>
      </w:r>
      <w:r w:rsidR="00DB1EE6" w:rsidRPr="009D5F40">
        <w:rPr>
          <w:rFonts w:ascii="Times New Roman" w:hAnsi="Times New Roman"/>
          <w:sz w:val="24"/>
        </w:rPr>
        <w:t>períodos</w:t>
      </w:r>
      <w:r w:rsidRPr="009D5F40">
        <w:rPr>
          <w:rFonts w:ascii="Times New Roman" w:hAnsi="Times New Roman"/>
          <w:sz w:val="24"/>
        </w:rPr>
        <w:t xml:space="preserve"> utilizados na tem</w:t>
      </w:r>
      <w:r w:rsidR="00426332" w:rsidRPr="009D5F40">
        <w:rPr>
          <w:rFonts w:ascii="Times New Roman" w:hAnsi="Times New Roman"/>
          <w:sz w:val="24"/>
        </w:rPr>
        <w:t>porada passada pelo T2</w:t>
      </w:r>
      <w:r w:rsidRPr="009D5F40">
        <w:rPr>
          <w:rFonts w:ascii="Times New Roman" w:hAnsi="Times New Roman"/>
          <w:sz w:val="24"/>
        </w:rPr>
        <w:t>. Com base nas informações da tabela abaixo, é p</w:t>
      </w:r>
      <w:r w:rsidR="00974AF6" w:rsidRPr="009D5F40">
        <w:rPr>
          <w:rFonts w:ascii="Times New Roman" w:hAnsi="Times New Roman"/>
          <w:sz w:val="24"/>
        </w:rPr>
        <w:t>ossível identificar que o PP1 (B</w:t>
      </w:r>
      <w:r w:rsidRPr="009D5F40">
        <w:rPr>
          <w:rFonts w:ascii="Times New Roman" w:hAnsi="Times New Roman"/>
          <w:sz w:val="24"/>
        </w:rPr>
        <w:t>ásico) foi composto por 4 semanas, assim como o PP2</w:t>
      </w:r>
      <w:r w:rsidR="006D74B5" w:rsidRPr="009D5F40">
        <w:rPr>
          <w:rFonts w:ascii="Times New Roman" w:hAnsi="Times New Roman"/>
          <w:sz w:val="24"/>
        </w:rPr>
        <w:t xml:space="preserve"> (Específico)</w:t>
      </w:r>
      <w:r w:rsidRPr="009D5F40">
        <w:rPr>
          <w:rFonts w:ascii="Times New Roman" w:hAnsi="Times New Roman"/>
          <w:sz w:val="24"/>
        </w:rPr>
        <w:t xml:space="preserve">. Já o PC compreendeu apenas 2 semanas de duração. E durante essa mesma periodização não foi informado </w:t>
      </w:r>
      <w:r w:rsidR="00A03B98" w:rsidRPr="009D5F40">
        <w:rPr>
          <w:rFonts w:ascii="Times New Roman" w:hAnsi="Times New Roman"/>
          <w:sz w:val="24"/>
        </w:rPr>
        <w:t>o</w:t>
      </w:r>
      <w:r w:rsidRPr="009D5F40">
        <w:rPr>
          <w:rFonts w:ascii="Times New Roman" w:hAnsi="Times New Roman"/>
          <w:sz w:val="24"/>
        </w:rPr>
        <w:t xml:space="preserve"> tempo destinado ao PT.</w:t>
      </w:r>
    </w:p>
    <w:p w:rsidR="00977608" w:rsidRPr="00A55BF6" w:rsidRDefault="00945CA5" w:rsidP="00961CBE">
      <w:pPr>
        <w:spacing w:after="0" w:line="240" w:lineRule="auto"/>
        <w:jc w:val="both"/>
        <w:rPr>
          <w:rFonts w:ascii="Times New Roman" w:hAnsi="Times New Roman"/>
          <w:b/>
          <w:sz w:val="28"/>
          <w:szCs w:val="24"/>
        </w:rPr>
      </w:pPr>
      <w:r w:rsidRPr="009D5F40">
        <w:rPr>
          <w:rFonts w:ascii="Times New Roman" w:hAnsi="Times New Roman"/>
        </w:rPr>
        <w:lastRenderedPageBreak/>
        <w:t xml:space="preserve">   </w:t>
      </w:r>
      <w:r w:rsidR="00977608" w:rsidRPr="00A55BF6">
        <w:rPr>
          <w:rFonts w:ascii="Times New Roman" w:hAnsi="Times New Roman"/>
          <w:b/>
          <w:sz w:val="24"/>
        </w:rPr>
        <w:t xml:space="preserve">Tabela </w:t>
      </w:r>
      <w:r w:rsidR="001D613E">
        <w:rPr>
          <w:rFonts w:ascii="Times New Roman" w:hAnsi="Times New Roman"/>
          <w:b/>
          <w:sz w:val="24"/>
        </w:rPr>
        <w:t>3</w:t>
      </w:r>
      <w:r w:rsidR="00D07A5E" w:rsidRPr="00A55BF6">
        <w:rPr>
          <w:rFonts w:ascii="Times New Roman" w:hAnsi="Times New Roman"/>
          <w:b/>
          <w:sz w:val="24"/>
        </w:rPr>
        <w:t xml:space="preserve"> – Classificação dos períod</w:t>
      </w:r>
      <w:r w:rsidR="00977608" w:rsidRPr="00A55BF6">
        <w:rPr>
          <w:rFonts w:ascii="Times New Roman" w:hAnsi="Times New Roman"/>
          <w:b/>
          <w:sz w:val="24"/>
        </w:rPr>
        <w:t>os utilizados pelo Treinador II</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5987"/>
        <w:gridCol w:w="2975"/>
      </w:tblGrid>
      <w:tr w:rsidR="00977608" w:rsidRPr="009D5F40" w:rsidTr="00195BC0">
        <w:trPr>
          <w:trHeight w:val="283"/>
          <w:jc w:val="center"/>
        </w:trPr>
        <w:tc>
          <w:tcPr>
            <w:tcW w:w="8962" w:type="dxa"/>
            <w:gridSpan w:val="2"/>
            <w:tcBorders>
              <w:bottom w:val="single" w:sz="4" w:space="0" w:color="auto"/>
            </w:tcBorders>
            <w:shd w:val="clear" w:color="auto" w:fill="C0504D"/>
            <w:vAlign w:val="center"/>
          </w:tcPr>
          <w:p w:rsidR="00977608" w:rsidRPr="009D5F40" w:rsidRDefault="00977608" w:rsidP="00BC44E7">
            <w:pPr>
              <w:suppressAutoHyphens/>
              <w:spacing w:after="0" w:line="240" w:lineRule="auto"/>
              <w:jc w:val="center"/>
              <w:rPr>
                <w:rFonts w:ascii="Times New Roman" w:hAnsi="Times New Roman"/>
                <w:b/>
                <w:bCs/>
                <w:iCs/>
                <w:sz w:val="24"/>
                <w:szCs w:val="24"/>
              </w:rPr>
            </w:pPr>
            <w:r w:rsidRPr="009D5F40">
              <w:rPr>
                <w:rFonts w:ascii="Times New Roman" w:hAnsi="Times New Roman"/>
                <w:b/>
                <w:bCs/>
                <w:iCs/>
                <w:sz w:val="24"/>
                <w:szCs w:val="24"/>
              </w:rPr>
              <w:t>Treinador II</w:t>
            </w:r>
          </w:p>
        </w:tc>
      </w:tr>
      <w:tr w:rsidR="00977608" w:rsidRPr="009D5F40" w:rsidTr="00195BC0">
        <w:trPr>
          <w:trHeight w:val="283"/>
          <w:jc w:val="center"/>
        </w:trPr>
        <w:tc>
          <w:tcPr>
            <w:tcW w:w="5987" w:type="dxa"/>
            <w:tcBorders>
              <w:bottom w:val="single" w:sz="4" w:space="0" w:color="auto"/>
              <w:right w:val="nil"/>
            </w:tcBorders>
            <w:shd w:val="clear" w:color="auto" w:fill="F79646"/>
            <w:vAlign w:val="center"/>
          </w:tcPr>
          <w:p w:rsidR="00977608" w:rsidRPr="009D5F40" w:rsidRDefault="00977608" w:rsidP="00BC44E7">
            <w:pPr>
              <w:suppressAutoHyphens/>
              <w:spacing w:after="0" w:line="240" w:lineRule="auto"/>
              <w:jc w:val="center"/>
              <w:rPr>
                <w:rFonts w:ascii="Times New Roman" w:hAnsi="Times New Roman"/>
                <w:b/>
                <w:bCs/>
                <w:iCs/>
                <w:sz w:val="24"/>
                <w:szCs w:val="24"/>
              </w:rPr>
            </w:pPr>
            <w:r w:rsidRPr="009D5F40">
              <w:rPr>
                <w:rFonts w:ascii="Times New Roman" w:hAnsi="Times New Roman"/>
                <w:b/>
                <w:bCs/>
                <w:iCs/>
                <w:sz w:val="24"/>
                <w:szCs w:val="24"/>
              </w:rPr>
              <w:t>Etapas</w:t>
            </w:r>
          </w:p>
        </w:tc>
        <w:tc>
          <w:tcPr>
            <w:tcW w:w="2975" w:type="dxa"/>
            <w:tcBorders>
              <w:left w:val="nil"/>
              <w:bottom w:val="single" w:sz="4" w:space="0" w:color="auto"/>
            </w:tcBorders>
            <w:shd w:val="clear" w:color="auto" w:fill="4BACC6"/>
            <w:vAlign w:val="center"/>
          </w:tcPr>
          <w:p w:rsidR="00977608" w:rsidRPr="009D5F40" w:rsidRDefault="00977608" w:rsidP="00BC44E7">
            <w:pPr>
              <w:suppressAutoHyphens/>
              <w:spacing w:after="0" w:line="240" w:lineRule="auto"/>
              <w:jc w:val="center"/>
              <w:rPr>
                <w:rFonts w:ascii="Times New Roman" w:hAnsi="Times New Roman"/>
                <w:b/>
                <w:bCs/>
                <w:iCs/>
                <w:sz w:val="24"/>
                <w:szCs w:val="24"/>
              </w:rPr>
            </w:pPr>
            <w:r w:rsidRPr="009D5F40">
              <w:rPr>
                <w:rFonts w:ascii="Times New Roman" w:hAnsi="Times New Roman"/>
                <w:b/>
                <w:bCs/>
                <w:iCs/>
                <w:sz w:val="24"/>
                <w:szCs w:val="24"/>
              </w:rPr>
              <w:t>Tempo (semanas)</w:t>
            </w:r>
          </w:p>
        </w:tc>
      </w:tr>
      <w:tr w:rsidR="00977608" w:rsidRPr="009D5F40" w:rsidTr="00195BC0">
        <w:trPr>
          <w:trHeight w:val="283"/>
          <w:jc w:val="center"/>
        </w:trPr>
        <w:tc>
          <w:tcPr>
            <w:tcW w:w="5987" w:type="dxa"/>
            <w:tcBorders>
              <w:bottom w:val="single" w:sz="4" w:space="0" w:color="auto"/>
              <w:right w:val="nil"/>
            </w:tcBorders>
            <w:shd w:val="clear" w:color="auto" w:fill="FBD4B4"/>
            <w:vAlign w:val="center"/>
          </w:tcPr>
          <w:p w:rsidR="00977608" w:rsidRPr="009D5F40" w:rsidRDefault="00977608" w:rsidP="00E85BFF">
            <w:pPr>
              <w:suppressAutoHyphens/>
              <w:spacing w:after="0" w:line="240" w:lineRule="auto"/>
              <w:jc w:val="both"/>
              <w:rPr>
                <w:rFonts w:ascii="Times New Roman" w:hAnsi="Times New Roman"/>
                <w:bCs/>
                <w:iCs/>
                <w:sz w:val="24"/>
                <w:szCs w:val="24"/>
              </w:rPr>
            </w:pPr>
            <w:r w:rsidRPr="009D5F40">
              <w:rPr>
                <w:rFonts w:ascii="Times New Roman" w:hAnsi="Times New Roman"/>
                <w:bCs/>
                <w:iCs/>
                <w:sz w:val="24"/>
                <w:szCs w:val="24"/>
              </w:rPr>
              <w:t>Período Preparatório 1 (Básico)</w:t>
            </w:r>
          </w:p>
        </w:tc>
        <w:tc>
          <w:tcPr>
            <w:tcW w:w="2975" w:type="dxa"/>
            <w:tcBorders>
              <w:left w:val="nil"/>
              <w:bottom w:val="single" w:sz="4" w:space="0" w:color="auto"/>
            </w:tcBorders>
            <w:shd w:val="clear" w:color="auto" w:fill="B6DDE8"/>
            <w:vAlign w:val="center"/>
          </w:tcPr>
          <w:p w:rsidR="00977608" w:rsidRPr="009D5F40" w:rsidRDefault="00977608" w:rsidP="00BC44E7">
            <w:pPr>
              <w:suppressAutoHyphens/>
              <w:spacing w:after="0" w:line="240" w:lineRule="auto"/>
              <w:jc w:val="center"/>
              <w:rPr>
                <w:rFonts w:ascii="Times New Roman" w:hAnsi="Times New Roman"/>
                <w:bCs/>
                <w:iCs/>
                <w:sz w:val="24"/>
                <w:szCs w:val="24"/>
              </w:rPr>
            </w:pPr>
            <w:r w:rsidRPr="009D5F40">
              <w:rPr>
                <w:rFonts w:ascii="Times New Roman" w:hAnsi="Times New Roman"/>
                <w:bCs/>
                <w:iCs/>
                <w:sz w:val="24"/>
                <w:szCs w:val="24"/>
              </w:rPr>
              <w:t>4</w:t>
            </w:r>
          </w:p>
        </w:tc>
      </w:tr>
      <w:tr w:rsidR="00977608" w:rsidRPr="009D5F40" w:rsidTr="00195BC0">
        <w:trPr>
          <w:trHeight w:val="283"/>
          <w:jc w:val="center"/>
        </w:trPr>
        <w:tc>
          <w:tcPr>
            <w:tcW w:w="5987" w:type="dxa"/>
            <w:tcBorders>
              <w:top w:val="single" w:sz="4" w:space="0" w:color="auto"/>
              <w:bottom w:val="single" w:sz="4" w:space="0" w:color="auto"/>
              <w:right w:val="nil"/>
            </w:tcBorders>
            <w:shd w:val="clear" w:color="auto" w:fill="FBD4B4"/>
            <w:vAlign w:val="center"/>
          </w:tcPr>
          <w:p w:rsidR="00977608" w:rsidRPr="009D5F40" w:rsidRDefault="00977608" w:rsidP="00E85BFF">
            <w:pPr>
              <w:suppressAutoHyphens/>
              <w:spacing w:after="0" w:line="240" w:lineRule="auto"/>
              <w:jc w:val="both"/>
              <w:rPr>
                <w:rFonts w:ascii="Times New Roman" w:hAnsi="Times New Roman"/>
                <w:bCs/>
                <w:iCs/>
                <w:sz w:val="24"/>
                <w:szCs w:val="24"/>
              </w:rPr>
            </w:pPr>
            <w:r w:rsidRPr="009D5F40">
              <w:rPr>
                <w:rFonts w:ascii="Times New Roman" w:hAnsi="Times New Roman"/>
                <w:bCs/>
                <w:iCs/>
                <w:sz w:val="24"/>
                <w:szCs w:val="24"/>
              </w:rPr>
              <w:t>Período Preparatório 2 (Específico)</w:t>
            </w:r>
          </w:p>
        </w:tc>
        <w:tc>
          <w:tcPr>
            <w:tcW w:w="2975" w:type="dxa"/>
            <w:tcBorders>
              <w:top w:val="single" w:sz="4" w:space="0" w:color="auto"/>
              <w:left w:val="nil"/>
              <w:bottom w:val="single" w:sz="4" w:space="0" w:color="auto"/>
            </w:tcBorders>
            <w:shd w:val="clear" w:color="auto" w:fill="B6DDE8"/>
            <w:vAlign w:val="center"/>
          </w:tcPr>
          <w:p w:rsidR="00977608" w:rsidRPr="009D5F40" w:rsidRDefault="00977608" w:rsidP="00BC44E7">
            <w:pPr>
              <w:suppressAutoHyphens/>
              <w:spacing w:after="0" w:line="240" w:lineRule="auto"/>
              <w:jc w:val="center"/>
              <w:rPr>
                <w:rFonts w:ascii="Times New Roman" w:hAnsi="Times New Roman"/>
                <w:bCs/>
                <w:iCs/>
                <w:sz w:val="24"/>
                <w:szCs w:val="24"/>
              </w:rPr>
            </w:pPr>
            <w:r w:rsidRPr="009D5F40">
              <w:rPr>
                <w:rFonts w:ascii="Times New Roman" w:hAnsi="Times New Roman"/>
                <w:bCs/>
                <w:iCs/>
                <w:sz w:val="24"/>
                <w:szCs w:val="24"/>
              </w:rPr>
              <w:t>4</w:t>
            </w:r>
          </w:p>
        </w:tc>
      </w:tr>
      <w:tr w:rsidR="00977608" w:rsidRPr="009D5F40" w:rsidTr="00195BC0">
        <w:trPr>
          <w:trHeight w:val="283"/>
          <w:jc w:val="center"/>
        </w:trPr>
        <w:tc>
          <w:tcPr>
            <w:tcW w:w="5987" w:type="dxa"/>
            <w:tcBorders>
              <w:top w:val="single" w:sz="4" w:space="0" w:color="auto"/>
              <w:bottom w:val="single" w:sz="4" w:space="0" w:color="auto"/>
              <w:right w:val="nil"/>
            </w:tcBorders>
            <w:shd w:val="clear" w:color="auto" w:fill="FBD4B4"/>
            <w:vAlign w:val="center"/>
          </w:tcPr>
          <w:p w:rsidR="00977608" w:rsidRPr="009D5F40" w:rsidRDefault="00977608" w:rsidP="00E85BFF">
            <w:pPr>
              <w:suppressAutoHyphens/>
              <w:spacing w:after="0" w:line="240" w:lineRule="auto"/>
              <w:jc w:val="both"/>
              <w:rPr>
                <w:rFonts w:ascii="Times New Roman" w:hAnsi="Times New Roman"/>
                <w:bCs/>
                <w:iCs/>
                <w:sz w:val="24"/>
                <w:szCs w:val="24"/>
              </w:rPr>
            </w:pPr>
            <w:r w:rsidRPr="009D5F40">
              <w:rPr>
                <w:rFonts w:ascii="Times New Roman" w:hAnsi="Times New Roman"/>
                <w:bCs/>
                <w:iCs/>
                <w:sz w:val="24"/>
                <w:szCs w:val="24"/>
              </w:rPr>
              <w:t>Período de Competição</w:t>
            </w:r>
          </w:p>
        </w:tc>
        <w:tc>
          <w:tcPr>
            <w:tcW w:w="2975" w:type="dxa"/>
            <w:tcBorders>
              <w:top w:val="single" w:sz="4" w:space="0" w:color="auto"/>
              <w:left w:val="nil"/>
              <w:bottom w:val="single" w:sz="4" w:space="0" w:color="auto"/>
            </w:tcBorders>
            <w:shd w:val="clear" w:color="auto" w:fill="B6DDE8"/>
            <w:vAlign w:val="center"/>
          </w:tcPr>
          <w:p w:rsidR="00977608" w:rsidRPr="009D5F40" w:rsidRDefault="00977608" w:rsidP="00BC44E7">
            <w:pPr>
              <w:suppressAutoHyphens/>
              <w:spacing w:after="0" w:line="240" w:lineRule="auto"/>
              <w:jc w:val="center"/>
              <w:rPr>
                <w:rFonts w:ascii="Times New Roman" w:hAnsi="Times New Roman"/>
                <w:bCs/>
                <w:iCs/>
                <w:sz w:val="24"/>
                <w:szCs w:val="24"/>
              </w:rPr>
            </w:pPr>
            <w:r w:rsidRPr="009D5F40">
              <w:rPr>
                <w:rFonts w:ascii="Times New Roman" w:hAnsi="Times New Roman"/>
                <w:bCs/>
                <w:iCs/>
                <w:sz w:val="24"/>
                <w:szCs w:val="24"/>
              </w:rPr>
              <w:t>2</w:t>
            </w:r>
          </w:p>
        </w:tc>
      </w:tr>
      <w:tr w:rsidR="00977608" w:rsidRPr="009D5F40" w:rsidTr="00195BC0">
        <w:trPr>
          <w:trHeight w:val="283"/>
          <w:jc w:val="center"/>
        </w:trPr>
        <w:tc>
          <w:tcPr>
            <w:tcW w:w="5987" w:type="dxa"/>
            <w:tcBorders>
              <w:top w:val="single" w:sz="4" w:space="0" w:color="auto"/>
              <w:right w:val="nil"/>
            </w:tcBorders>
            <w:shd w:val="clear" w:color="auto" w:fill="FBD4B4"/>
            <w:vAlign w:val="center"/>
          </w:tcPr>
          <w:p w:rsidR="00977608" w:rsidRPr="009D5F40" w:rsidRDefault="00977608" w:rsidP="00E85BFF">
            <w:pPr>
              <w:suppressAutoHyphens/>
              <w:spacing w:after="0" w:line="240" w:lineRule="auto"/>
              <w:jc w:val="both"/>
              <w:rPr>
                <w:rFonts w:ascii="Times New Roman" w:hAnsi="Times New Roman"/>
                <w:bCs/>
                <w:iCs/>
                <w:sz w:val="24"/>
                <w:szCs w:val="24"/>
              </w:rPr>
            </w:pPr>
            <w:r w:rsidRPr="009D5F40">
              <w:rPr>
                <w:rFonts w:ascii="Times New Roman" w:hAnsi="Times New Roman"/>
                <w:bCs/>
                <w:iCs/>
                <w:sz w:val="24"/>
                <w:szCs w:val="24"/>
              </w:rPr>
              <w:t>Período de Transição</w:t>
            </w:r>
          </w:p>
        </w:tc>
        <w:tc>
          <w:tcPr>
            <w:tcW w:w="2975" w:type="dxa"/>
            <w:tcBorders>
              <w:top w:val="single" w:sz="4" w:space="0" w:color="auto"/>
              <w:left w:val="nil"/>
            </w:tcBorders>
            <w:shd w:val="clear" w:color="auto" w:fill="B6DDE8"/>
            <w:vAlign w:val="center"/>
          </w:tcPr>
          <w:p w:rsidR="00977608" w:rsidRPr="009D5F40" w:rsidRDefault="00977608" w:rsidP="00BC44E7">
            <w:pPr>
              <w:suppressAutoHyphens/>
              <w:spacing w:after="0" w:line="240" w:lineRule="auto"/>
              <w:jc w:val="center"/>
              <w:rPr>
                <w:rFonts w:ascii="Times New Roman" w:hAnsi="Times New Roman"/>
                <w:bCs/>
                <w:iCs/>
                <w:sz w:val="24"/>
                <w:szCs w:val="24"/>
              </w:rPr>
            </w:pPr>
            <w:r w:rsidRPr="009D5F40">
              <w:rPr>
                <w:rFonts w:ascii="Times New Roman" w:hAnsi="Times New Roman"/>
                <w:bCs/>
                <w:iCs/>
                <w:sz w:val="24"/>
                <w:szCs w:val="24"/>
              </w:rPr>
              <w:t>-</w:t>
            </w:r>
          </w:p>
        </w:tc>
      </w:tr>
    </w:tbl>
    <w:p w:rsidR="00D63111" w:rsidRDefault="00D63111" w:rsidP="00E85BFF">
      <w:pPr>
        <w:spacing w:after="0" w:line="480" w:lineRule="auto"/>
        <w:ind w:firstLine="851"/>
        <w:jc w:val="both"/>
        <w:rPr>
          <w:rFonts w:ascii="Times New Roman" w:hAnsi="Times New Roman"/>
          <w:sz w:val="24"/>
        </w:rPr>
      </w:pPr>
    </w:p>
    <w:p w:rsidR="00961CBE" w:rsidRDefault="00961CBE" w:rsidP="00E85BFF">
      <w:pPr>
        <w:spacing w:after="0" w:line="480" w:lineRule="auto"/>
        <w:ind w:firstLine="851"/>
        <w:jc w:val="both"/>
        <w:rPr>
          <w:rFonts w:ascii="Times New Roman" w:hAnsi="Times New Roman"/>
          <w:sz w:val="24"/>
        </w:rPr>
      </w:pPr>
    </w:p>
    <w:tbl>
      <w:tblPr>
        <w:tblW w:w="3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
        <w:gridCol w:w="298"/>
        <w:gridCol w:w="298"/>
        <w:gridCol w:w="297"/>
        <w:gridCol w:w="297"/>
        <w:gridCol w:w="297"/>
        <w:gridCol w:w="297"/>
        <w:gridCol w:w="297"/>
        <w:gridCol w:w="710"/>
        <w:gridCol w:w="550"/>
      </w:tblGrid>
      <w:tr w:rsidR="00977608" w:rsidRPr="009D5F40" w:rsidTr="00195BC0">
        <w:trPr>
          <w:cantSplit/>
          <w:trHeight w:val="283"/>
          <w:jc w:val="center"/>
        </w:trPr>
        <w:tc>
          <w:tcPr>
            <w:tcW w:w="3640" w:type="dxa"/>
            <w:gridSpan w:val="10"/>
            <w:shd w:val="clear" w:color="auto" w:fill="C0504D"/>
          </w:tcPr>
          <w:p w:rsidR="00977608" w:rsidRPr="009D5F40" w:rsidRDefault="00977608" w:rsidP="00315350">
            <w:pPr>
              <w:spacing w:after="0" w:line="240" w:lineRule="auto"/>
              <w:jc w:val="center"/>
              <w:rPr>
                <w:rFonts w:ascii="Times New Roman" w:hAnsi="Times New Roman"/>
                <w:b/>
                <w:sz w:val="24"/>
              </w:rPr>
            </w:pPr>
            <w:r w:rsidRPr="009D5F40">
              <w:rPr>
                <w:rFonts w:ascii="Times New Roman" w:hAnsi="Times New Roman"/>
                <w:b/>
                <w:sz w:val="24"/>
              </w:rPr>
              <w:t>Treinador ll</w:t>
            </w:r>
          </w:p>
        </w:tc>
      </w:tr>
      <w:tr w:rsidR="00977608" w:rsidRPr="009D5F40" w:rsidTr="00B27B23">
        <w:trPr>
          <w:cantSplit/>
          <w:trHeight w:val="283"/>
          <w:jc w:val="center"/>
        </w:trPr>
        <w:tc>
          <w:tcPr>
            <w:tcW w:w="1192" w:type="dxa"/>
            <w:gridSpan w:val="4"/>
            <w:shd w:val="clear" w:color="auto" w:fill="FFFF00"/>
          </w:tcPr>
          <w:p w:rsidR="00977608" w:rsidRPr="009D5F40" w:rsidRDefault="000170BF" w:rsidP="00315350">
            <w:pPr>
              <w:spacing w:after="0" w:line="240" w:lineRule="auto"/>
              <w:jc w:val="center"/>
              <w:rPr>
                <w:rFonts w:ascii="Times New Roman" w:hAnsi="Times New Roman"/>
                <w:b/>
                <w:sz w:val="24"/>
              </w:rPr>
            </w:pPr>
            <w:r w:rsidRPr="009D5F40">
              <w:rPr>
                <w:rFonts w:ascii="Times New Roman" w:hAnsi="Times New Roman"/>
                <w:b/>
                <w:sz w:val="24"/>
              </w:rPr>
              <w:t>PP1</w:t>
            </w:r>
          </w:p>
        </w:tc>
        <w:tc>
          <w:tcPr>
            <w:tcW w:w="1188" w:type="dxa"/>
            <w:gridSpan w:val="4"/>
            <w:shd w:val="clear" w:color="auto" w:fill="92D050"/>
          </w:tcPr>
          <w:p w:rsidR="00977608" w:rsidRPr="009D5F40" w:rsidRDefault="000170BF" w:rsidP="000170BF">
            <w:pPr>
              <w:spacing w:after="0" w:line="240" w:lineRule="auto"/>
              <w:jc w:val="center"/>
              <w:rPr>
                <w:rFonts w:ascii="Times New Roman" w:hAnsi="Times New Roman"/>
                <w:b/>
                <w:sz w:val="24"/>
              </w:rPr>
            </w:pPr>
            <w:r w:rsidRPr="009D5F40">
              <w:rPr>
                <w:rFonts w:ascii="Times New Roman" w:hAnsi="Times New Roman"/>
                <w:b/>
                <w:sz w:val="24"/>
              </w:rPr>
              <w:t>PP2</w:t>
            </w:r>
          </w:p>
        </w:tc>
        <w:tc>
          <w:tcPr>
            <w:tcW w:w="710" w:type="dxa"/>
            <w:shd w:val="clear" w:color="auto" w:fill="00B0F0"/>
          </w:tcPr>
          <w:p w:rsidR="00977608" w:rsidRPr="009D5F40" w:rsidRDefault="00977608" w:rsidP="00315350">
            <w:pPr>
              <w:spacing w:after="0" w:line="240" w:lineRule="auto"/>
              <w:jc w:val="center"/>
              <w:rPr>
                <w:rFonts w:ascii="Times New Roman" w:hAnsi="Times New Roman"/>
                <w:b/>
                <w:sz w:val="24"/>
              </w:rPr>
            </w:pPr>
            <w:r w:rsidRPr="009D5F40">
              <w:rPr>
                <w:rFonts w:ascii="Times New Roman" w:hAnsi="Times New Roman"/>
                <w:b/>
                <w:sz w:val="24"/>
              </w:rPr>
              <w:t>PPC</w:t>
            </w:r>
          </w:p>
        </w:tc>
        <w:tc>
          <w:tcPr>
            <w:tcW w:w="550" w:type="dxa"/>
            <w:shd w:val="clear" w:color="auto" w:fill="00B0F0"/>
          </w:tcPr>
          <w:p w:rsidR="00977608" w:rsidRPr="009D5F40" w:rsidRDefault="00977608" w:rsidP="00315350">
            <w:pPr>
              <w:spacing w:after="0" w:line="240" w:lineRule="auto"/>
              <w:jc w:val="center"/>
              <w:rPr>
                <w:rFonts w:ascii="Times New Roman" w:hAnsi="Times New Roman"/>
                <w:b/>
                <w:sz w:val="24"/>
              </w:rPr>
            </w:pPr>
            <w:r w:rsidRPr="009D5F40">
              <w:rPr>
                <w:rFonts w:ascii="Times New Roman" w:hAnsi="Times New Roman"/>
                <w:b/>
                <w:sz w:val="24"/>
              </w:rPr>
              <w:t>PC</w:t>
            </w:r>
          </w:p>
        </w:tc>
      </w:tr>
      <w:tr w:rsidR="00977608" w:rsidRPr="009D5F40" w:rsidTr="00B27B23">
        <w:trPr>
          <w:cantSplit/>
          <w:trHeight w:val="283"/>
          <w:jc w:val="center"/>
        </w:trPr>
        <w:tc>
          <w:tcPr>
            <w:tcW w:w="895" w:type="dxa"/>
            <w:gridSpan w:val="3"/>
            <w:shd w:val="clear" w:color="auto" w:fill="BFBFBF"/>
          </w:tcPr>
          <w:p w:rsidR="00977608" w:rsidRPr="009D5F40" w:rsidRDefault="00977608" w:rsidP="00315350">
            <w:pPr>
              <w:spacing w:after="0" w:line="240" w:lineRule="auto"/>
              <w:jc w:val="center"/>
              <w:rPr>
                <w:rFonts w:ascii="Times New Roman" w:hAnsi="Times New Roman"/>
                <w:b/>
                <w:sz w:val="24"/>
              </w:rPr>
            </w:pPr>
            <w:r w:rsidRPr="009D5F40">
              <w:rPr>
                <w:rFonts w:ascii="Times New Roman" w:hAnsi="Times New Roman"/>
                <w:b/>
                <w:sz w:val="24"/>
              </w:rPr>
              <w:t>Jan</w:t>
            </w:r>
          </w:p>
        </w:tc>
        <w:tc>
          <w:tcPr>
            <w:tcW w:w="891" w:type="dxa"/>
            <w:gridSpan w:val="3"/>
            <w:shd w:val="clear" w:color="auto" w:fill="BFBFBF"/>
          </w:tcPr>
          <w:p w:rsidR="00977608" w:rsidRPr="009D5F40" w:rsidRDefault="00977608" w:rsidP="00315350">
            <w:pPr>
              <w:spacing w:after="0" w:line="240" w:lineRule="auto"/>
              <w:jc w:val="center"/>
              <w:rPr>
                <w:rFonts w:ascii="Times New Roman" w:hAnsi="Times New Roman"/>
                <w:b/>
                <w:sz w:val="24"/>
              </w:rPr>
            </w:pPr>
            <w:r w:rsidRPr="009D5F40">
              <w:rPr>
                <w:rFonts w:ascii="Times New Roman" w:hAnsi="Times New Roman"/>
                <w:b/>
                <w:sz w:val="24"/>
              </w:rPr>
              <w:t>Fev</w:t>
            </w:r>
          </w:p>
        </w:tc>
        <w:tc>
          <w:tcPr>
            <w:tcW w:w="1854" w:type="dxa"/>
            <w:gridSpan w:val="4"/>
            <w:shd w:val="clear" w:color="auto" w:fill="BFBFBF"/>
          </w:tcPr>
          <w:p w:rsidR="00977608" w:rsidRPr="009D5F40" w:rsidRDefault="00977608" w:rsidP="00315350">
            <w:pPr>
              <w:spacing w:after="0" w:line="240" w:lineRule="auto"/>
              <w:jc w:val="center"/>
              <w:rPr>
                <w:rFonts w:ascii="Times New Roman" w:hAnsi="Times New Roman"/>
                <w:b/>
                <w:sz w:val="24"/>
              </w:rPr>
            </w:pPr>
            <w:r w:rsidRPr="009D5F40">
              <w:rPr>
                <w:rFonts w:ascii="Times New Roman" w:hAnsi="Times New Roman"/>
                <w:b/>
                <w:sz w:val="24"/>
              </w:rPr>
              <w:t>Mar</w:t>
            </w:r>
          </w:p>
        </w:tc>
      </w:tr>
      <w:tr w:rsidR="00977608" w:rsidRPr="009D5F40" w:rsidTr="00B27B23">
        <w:trPr>
          <w:cantSplit/>
          <w:trHeight w:val="397"/>
          <w:jc w:val="center"/>
        </w:trPr>
        <w:tc>
          <w:tcPr>
            <w:tcW w:w="299" w:type="dxa"/>
            <w:shd w:val="clear" w:color="auto" w:fill="FFFF00"/>
            <w:vAlign w:val="center"/>
          </w:tcPr>
          <w:p w:rsidR="00977608" w:rsidRPr="009D5F40" w:rsidRDefault="00977608" w:rsidP="00315350">
            <w:pPr>
              <w:spacing w:after="0" w:line="240" w:lineRule="auto"/>
              <w:jc w:val="center"/>
              <w:rPr>
                <w:rFonts w:ascii="Times New Roman" w:hAnsi="Times New Roman"/>
                <w:b/>
                <w:sz w:val="14"/>
              </w:rPr>
            </w:pPr>
            <w:r w:rsidRPr="009D5F40">
              <w:rPr>
                <w:rFonts w:ascii="Times New Roman" w:hAnsi="Times New Roman"/>
                <w:b/>
                <w:sz w:val="14"/>
              </w:rPr>
              <w:t>1</w:t>
            </w:r>
          </w:p>
        </w:tc>
        <w:tc>
          <w:tcPr>
            <w:tcW w:w="298" w:type="dxa"/>
            <w:shd w:val="clear" w:color="auto" w:fill="FFFF00"/>
            <w:vAlign w:val="center"/>
          </w:tcPr>
          <w:p w:rsidR="00977608" w:rsidRPr="009D5F40" w:rsidRDefault="00977608" w:rsidP="00315350">
            <w:pPr>
              <w:spacing w:after="0" w:line="240" w:lineRule="auto"/>
              <w:jc w:val="center"/>
              <w:rPr>
                <w:rFonts w:ascii="Times New Roman" w:hAnsi="Times New Roman"/>
                <w:b/>
                <w:sz w:val="14"/>
              </w:rPr>
            </w:pPr>
            <w:r w:rsidRPr="009D5F40">
              <w:rPr>
                <w:rFonts w:ascii="Times New Roman" w:hAnsi="Times New Roman"/>
                <w:b/>
                <w:sz w:val="14"/>
              </w:rPr>
              <w:t>2</w:t>
            </w:r>
          </w:p>
        </w:tc>
        <w:tc>
          <w:tcPr>
            <w:tcW w:w="298" w:type="dxa"/>
            <w:shd w:val="clear" w:color="auto" w:fill="FFFF00"/>
            <w:vAlign w:val="center"/>
          </w:tcPr>
          <w:p w:rsidR="00977608" w:rsidRPr="009D5F40" w:rsidRDefault="00977608" w:rsidP="00315350">
            <w:pPr>
              <w:spacing w:after="0" w:line="240" w:lineRule="auto"/>
              <w:jc w:val="center"/>
              <w:rPr>
                <w:rFonts w:ascii="Times New Roman" w:hAnsi="Times New Roman"/>
                <w:b/>
                <w:sz w:val="14"/>
              </w:rPr>
            </w:pPr>
            <w:r w:rsidRPr="009D5F40">
              <w:rPr>
                <w:rFonts w:ascii="Times New Roman" w:hAnsi="Times New Roman"/>
                <w:b/>
                <w:sz w:val="14"/>
              </w:rPr>
              <w:t>3</w:t>
            </w:r>
          </w:p>
        </w:tc>
        <w:tc>
          <w:tcPr>
            <w:tcW w:w="297" w:type="dxa"/>
            <w:shd w:val="clear" w:color="auto" w:fill="FFFF00"/>
            <w:vAlign w:val="center"/>
          </w:tcPr>
          <w:p w:rsidR="00977608" w:rsidRPr="009D5F40" w:rsidRDefault="00977608" w:rsidP="00315350">
            <w:pPr>
              <w:spacing w:after="0" w:line="240" w:lineRule="auto"/>
              <w:jc w:val="center"/>
              <w:rPr>
                <w:rFonts w:ascii="Times New Roman" w:hAnsi="Times New Roman"/>
                <w:b/>
                <w:sz w:val="14"/>
              </w:rPr>
            </w:pPr>
            <w:r w:rsidRPr="009D5F40">
              <w:rPr>
                <w:rFonts w:ascii="Times New Roman" w:hAnsi="Times New Roman"/>
                <w:b/>
                <w:sz w:val="14"/>
              </w:rPr>
              <w:t>4</w:t>
            </w:r>
          </w:p>
        </w:tc>
        <w:tc>
          <w:tcPr>
            <w:tcW w:w="297" w:type="dxa"/>
            <w:shd w:val="clear" w:color="auto" w:fill="92D050"/>
            <w:vAlign w:val="center"/>
          </w:tcPr>
          <w:p w:rsidR="00977608" w:rsidRPr="009D5F40" w:rsidRDefault="00977608" w:rsidP="00315350">
            <w:pPr>
              <w:spacing w:after="0" w:line="240" w:lineRule="auto"/>
              <w:jc w:val="center"/>
              <w:rPr>
                <w:rFonts w:ascii="Times New Roman" w:hAnsi="Times New Roman"/>
                <w:b/>
                <w:sz w:val="14"/>
              </w:rPr>
            </w:pPr>
            <w:r w:rsidRPr="009D5F40">
              <w:rPr>
                <w:rFonts w:ascii="Times New Roman" w:hAnsi="Times New Roman"/>
                <w:b/>
                <w:sz w:val="14"/>
              </w:rPr>
              <w:t>5</w:t>
            </w:r>
          </w:p>
        </w:tc>
        <w:tc>
          <w:tcPr>
            <w:tcW w:w="297" w:type="dxa"/>
            <w:shd w:val="clear" w:color="auto" w:fill="92D050"/>
            <w:vAlign w:val="center"/>
          </w:tcPr>
          <w:p w:rsidR="00977608" w:rsidRPr="009D5F40" w:rsidRDefault="00977608" w:rsidP="00315350">
            <w:pPr>
              <w:spacing w:after="0" w:line="240" w:lineRule="auto"/>
              <w:jc w:val="center"/>
              <w:rPr>
                <w:rFonts w:ascii="Times New Roman" w:hAnsi="Times New Roman"/>
                <w:b/>
                <w:sz w:val="14"/>
              </w:rPr>
            </w:pPr>
            <w:r w:rsidRPr="009D5F40">
              <w:rPr>
                <w:rFonts w:ascii="Times New Roman" w:hAnsi="Times New Roman"/>
                <w:b/>
                <w:sz w:val="14"/>
              </w:rPr>
              <w:t>6</w:t>
            </w:r>
          </w:p>
        </w:tc>
        <w:tc>
          <w:tcPr>
            <w:tcW w:w="297" w:type="dxa"/>
            <w:shd w:val="clear" w:color="auto" w:fill="92D050"/>
            <w:vAlign w:val="center"/>
          </w:tcPr>
          <w:p w:rsidR="00977608" w:rsidRPr="009D5F40" w:rsidRDefault="00977608" w:rsidP="00315350">
            <w:pPr>
              <w:spacing w:after="0" w:line="240" w:lineRule="auto"/>
              <w:jc w:val="center"/>
              <w:rPr>
                <w:rFonts w:ascii="Times New Roman" w:hAnsi="Times New Roman"/>
                <w:b/>
                <w:sz w:val="14"/>
              </w:rPr>
            </w:pPr>
            <w:r w:rsidRPr="009D5F40">
              <w:rPr>
                <w:rFonts w:ascii="Times New Roman" w:hAnsi="Times New Roman"/>
                <w:b/>
                <w:sz w:val="14"/>
              </w:rPr>
              <w:t>7</w:t>
            </w:r>
          </w:p>
        </w:tc>
        <w:tc>
          <w:tcPr>
            <w:tcW w:w="297" w:type="dxa"/>
            <w:shd w:val="clear" w:color="auto" w:fill="92D050"/>
            <w:vAlign w:val="center"/>
          </w:tcPr>
          <w:p w:rsidR="00977608" w:rsidRPr="009D5F40" w:rsidRDefault="00977608" w:rsidP="00315350">
            <w:pPr>
              <w:spacing w:after="0" w:line="240" w:lineRule="auto"/>
              <w:jc w:val="center"/>
              <w:rPr>
                <w:rFonts w:ascii="Times New Roman" w:hAnsi="Times New Roman"/>
                <w:b/>
                <w:sz w:val="14"/>
              </w:rPr>
            </w:pPr>
            <w:r w:rsidRPr="009D5F40">
              <w:rPr>
                <w:rFonts w:ascii="Times New Roman" w:hAnsi="Times New Roman"/>
                <w:b/>
                <w:sz w:val="14"/>
              </w:rPr>
              <w:t>8</w:t>
            </w:r>
          </w:p>
        </w:tc>
        <w:tc>
          <w:tcPr>
            <w:tcW w:w="710" w:type="dxa"/>
            <w:shd w:val="clear" w:color="auto" w:fill="00B0F0"/>
            <w:vAlign w:val="center"/>
          </w:tcPr>
          <w:p w:rsidR="00977608" w:rsidRPr="009D5F40" w:rsidRDefault="00977608" w:rsidP="00315350">
            <w:pPr>
              <w:spacing w:after="0" w:line="240" w:lineRule="auto"/>
              <w:jc w:val="center"/>
              <w:rPr>
                <w:rFonts w:ascii="Times New Roman" w:hAnsi="Times New Roman"/>
                <w:b/>
                <w:sz w:val="14"/>
              </w:rPr>
            </w:pPr>
            <w:r w:rsidRPr="009D5F40">
              <w:rPr>
                <w:rFonts w:ascii="Times New Roman" w:hAnsi="Times New Roman"/>
                <w:b/>
                <w:sz w:val="14"/>
              </w:rPr>
              <w:t>9</w:t>
            </w:r>
          </w:p>
        </w:tc>
        <w:tc>
          <w:tcPr>
            <w:tcW w:w="550" w:type="dxa"/>
            <w:shd w:val="clear" w:color="auto" w:fill="00B0F0"/>
            <w:vAlign w:val="center"/>
          </w:tcPr>
          <w:p w:rsidR="00977608" w:rsidRPr="009D5F40" w:rsidRDefault="00977608" w:rsidP="00315350">
            <w:pPr>
              <w:spacing w:after="0" w:line="240" w:lineRule="auto"/>
              <w:jc w:val="center"/>
              <w:rPr>
                <w:rFonts w:ascii="Times New Roman" w:hAnsi="Times New Roman"/>
                <w:b/>
                <w:sz w:val="14"/>
              </w:rPr>
            </w:pPr>
            <w:r w:rsidRPr="009D5F40">
              <w:rPr>
                <w:rFonts w:ascii="Times New Roman" w:hAnsi="Times New Roman"/>
                <w:b/>
                <w:sz w:val="14"/>
              </w:rPr>
              <w:t>10</w:t>
            </w:r>
          </w:p>
        </w:tc>
      </w:tr>
    </w:tbl>
    <w:p w:rsidR="00977608" w:rsidRPr="00A55BF6" w:rsidRDefault="00977608" w:rsidP="00315350">
      <w:pPr>
        <w:spacing w:before="240" w:after="0" w:line="480" w:lineRule="auto"/>
        <w:jc w:val="center"/>
        <w:rPr>
          <w:rFonts w:ascii="Times New Roman" w:hAnsi="Times New Roman"/>
          <w:b/>
          <w:sz w:val="24"/>
        </w:rPr>
      </w:pPr>
      <w:r w:rsidRPr="00A55BF6">
        <w:rPr>
          <w:rFonts w:ascii="Times New Roman" w:hAnsi="Times New Roman"/>
          <w:b/>
          <w:sz w:val="24"/>
        </w:rPr>
        <w:t>Figura 2 – Periodização aplicada pelo Treinador II</w:t>
      </w:r>
    </w:p>
    <w:p w:rsidR="00977608" w:rsidRPr="009D5F40" w:rsidRDefault="00977608" w:rsidP="000679DB">
      <w:pPr>
        <w:spacing w:before="240" w:line="360" w:lineRule="auto"/>
        <w:ind w:firstLine="851"/>
        <w:jc w:val="both"/>
        <w:rPr>
          <w:rFonts w:ascii="Times New Roman" w:hAnsi="Times New Roman"/>
          <w:b/>
          <w:sz w:val="24"/>
        </w:rPr>
      </w:pPr>
      <w:r w:rsidRPr="009D5F40">
        <w:rPr>
          <w:rFonts w:ascii="Times New Roman" w:hAnsi="Times New Roman"/>
          <w:sz w:val="24"/>
        </w:rPr>
        <w:t xml:space="preserve">A </w:t>
      </w:r>
      <w:r w:rsidRPr="00961CBE">
        <w:rPr>
          <w:rFonts w:ascii="Times New Roman" w:hAnsi="Times New Roman"/>
          <w:b/>
          <w:sz w:val="24"/>
        </w:rPr>
        <w:t>Figura 2</w:t>
      </w:r>
      <w:r w:rsidRPr="009D5F40">
        <w:rPr>
          <w:rFonts w:ascii="Times New Roman" w:hAnsi="Times New Roman"/>
          <w:sz w:val="24"/>
        </w:rPr>
        <w:t xml:space="preserve"> representa os me</w:t>
      </w:r>
      <w:r w:rsidR="00E86855" w:rsidRPr="009D5F40">
        <w:rPr>
          <w:rFonts w:ascii="Times New Roman" w:hAnsi="Times New Roman"/>
          <w:sz w:val="24"/>
        </w:rPr>
        <w:t>sociclos aplicados pelo T2</w:t>
      </w:r>
      <w:r w:rsidR="000A2C76" w:rsidRPr="009D5F40">
        <w:rPr>
          <w:rFonts w:ascii="Times New Roman" w:hAnsi="Times New Roman"/>
          <w:sz w:val="24"/>
        </w:rPr>
        <w:t>, bem como a distribuição dos mes</w:t>
      </w:r>
      <w:r w:rsidR="00961CBE">
        <w:rPr>
          <w:rFonts w:ascii="Times New Roman" w:hAnsi="Times New Roman"/>
          <w:sz w:val="24"/>
        </w:rPr>
        <w:t>mos</w:t>
      </w:r>
      <w:r w:rsidRPr="009D5F40">
        <w:rPr>
          <w:rFonts w:ascii="Times New Roman" w:hAnsi="Times New Roman"/>
          <w:sz w:val="24"/>
        </w:rPr>
        <w:t xml:space="preserve"> durante a temporada competitiva</w:t>
      </w:r>
      <w:r w:rsidR="00961CBE">
        <w:rPr>
          <w:rFonts w:ascii="Times New Roman" w:hAnsi="Times New Roman"/>
          <w:sz w:val="24"/>
        </w:rPr>
        <w:t>.</w:t>
      </w:r>
    </w:p>
    <w:p w:rsidR="00AC50ED" w:rsidRPr="00961CBE" w:rsidRDefault="00881344" w:rsidP="00EA0E73">
      <w:pPr>
        <w:pStyle w:val="Ttulo2"/>
        <w:spacing w:before="100" w:beforeAutospacing="1" w:line="480" w:lineRule="auto"/>
        <w:ind w:firstLine="708"/>
        <w:jc w:val="both"/>
        <w:rPr>
          <w:rFonts w:ascii="Times New Roman" w:hAnsi="Times New Roman"/>
          <w:i w:val="0"/>
        </w:rPr>
      </w:pPr>
      <w:bookmarkStart w:id="10" w:name="_Toc504382283"/>
      <w:r w:rsidRPr="00961CBE">
        <w:rPr>
          <w:rFonts w:ascii="Times New Roman" w:hAnsi="Times New Roman"/>
          <w:i w:val="0"/>
          <w:sz w:val="24"/>
        </w:rPr>
        <w:t>CARACTERIZAÇÃO DA CARGA DE TREINAMENTO</w:t>
      </w:r>
      <w:bookmarkEnd w:id="10"/>
    </w:p>
    <w:p w:rsidR="00C82686" w:rsidRPr="009D5F40" w:rsidRDefault="00272A37" w:rsidP="00961CBE">
      <w:pPr>
        <w:spacing w:before="240" w:after="0" w:line="360" w:lineRule="auto"/>
        <w:ind w:firstLine="709"/>
        <w:jc w:val="both"/>
        <w:rPr>
          <w:rFonts w:ascii="Times New Roman" w:hAnsi="Times New Roman"/>
          <w:sz w:val="24"/>
          <w:szCs w:val="24"/>
        </w:rPr>
      </w:pPr>
      <w:r w:rsidRPr="009D5F40">
        <w:rPr>
          <w:rFonts w:ascii="Times New Roman" w:hAnsi="Times New Roman"/>
          <w:sz w:val="24"/>
          <w:szCs w:val="24"/>
        </w:rPr>
        <w:t>Conforme a</w:t>
      </w:r>
      <w:r w:rsidR="00106E94" w:rsidRPr="009D5F40">
        <w:rPr>
          <w:rFonts w:ascii="Times New Roman" w:hAnsi="Times New Roman"/>
          <w:sz w:val="24"/>
          <w:szCs w:val="24"/>
        </w:rPr>
        <w:t xml:space="preserve"> Tabela </w:t>
      </w:r>
      <w:r w:rsidR="002D10FF">
        <w:rPr>
          <w:rFonts w:ascii="Times New Roman" w:hAnsi="Times New Roman"/>
          <w:sz w:val="24"/>
          <w:szCs w:val="24"/>
        </w:rPr>
        <w:t>4</w:t>
      </w:r>
      <w:r w:rsidRPr="009D5F40">
        <w:rPr>
          <w:rFonts w:ascii="Times New Roman" w:hAnsi="Times New Roman"/>
          <w:sz w:val="24"/>
          <w:szCs w:val="24"/>
        </w:rPr>
        <w:t xml:space="preserve">, </w:t>
      </w:r>
      <w:r w:rsidR="00252DA4" w:rsidRPr="009D5F40">
        <w:rPr>
          <w:rFonts w:ascii="Times New Roman" w:hAnsi="Times New Roman"/>
          <w:sz w:val="24"/>
          <w:szCs w:val="24"/>
        </w:rPr>
        <w:t>n</w:t>
      </w:r>
      <w:r w:rsidR="00C82686" w:rsidRPr="009D5F40">
        <w:rPr>
          <w:rFonts w:ascii="Times New Roman" w:hAnsi="Times New Roman"/>
          <w:sz w:val="24"/>
          <w:szCs w:val="24"/>
        </w:rPr>
        <w:t>a estrutura utilizada no treinamento</w:t>
      </w:r>
      <w:r w:rsidR="00C63B20" w:rsidRPr="009D5F40">
        <w:rPr>
          <w:rFonts w:ascii="Times New Roman" w:hAnsi="Times New Roman"/>
          <w:sz w:val="24"/>
          <w:szCs w:val="24"/>
        </w:rPr>
        <w:t xml:space="preserve"> do T2</w:t>
      </w:r>
      <w:r w:rsidR="00C82686" w:rsidRPr="009D5F40">
        <w:rPr>
          <w:rFonts w:ascii="Times New Roman" w:hAnsi="Times New Roman"/>
          <w:sz w:val="24"/>
          <w:szCs w:val="24"/>
        </w:rPr>
        <w:t xml:space="preserve"> foi identificada uma frequência semanal de 5 vezes, com volume de </w:t>
      </w:r>
      <w:r w:rsidR="00734162" w:rsidRPr="009D5F40">
        <w:rPr>
          <w:rFonts w:ascii="Times New Roman" w:hAnsi="Times New Roman"/>
          <w:sz w:val="24"/>
          <w:szCs w:val="24"/>
        </w:rPr>
        <w:t>150</w:t>
      </w:r>
      <w:r w:rsidR="00B11B43" w:rsidRPr="009D5F40">
        <w:rPr>
          <w:rFonts w:ascii="Times New Roman" w:hAnsi="Times New Roman"/>
          <w:sz w:val="24"/>
          <w:szCs w:val="24"/>
        </w:rPr>
        <w:t xml:space="preserve"> </w:t>
      </w:r>
      <w:r w:rsidR="00734162" w:rsidRPr="009D5F40">
        <w:rPr>
          <w:rFonts w:ascii="Times New Roman" w:hAnsi="Times New Roman"/>
          <w:sz w:val="24"/>
          <w:szCs w:val="24"/>
        </w:rPr>
        <w:t xml:space="preserve">min </w:t>
      </w:r>
      <w:r w:rsidR="00C82686" w:rsidRPr="009D5F40">
        <w:rPr>
          <w:rFonts w:ascii="Times New Roman" w:hAnsi="Times New Roman"/>
          <w:sz w:val="24"/>
          <w:szCs w:val="24"/>
        </w:rPr>
        <w:t xml:space="preserve">por sessão e volume semanal de </w:t>
      </w:r>
      <w:r w:rsidR="00734162" w:rsidRPr="009D5F40">
        <w:rPr>
          <w:rFonts w:ascii="Times New Roman" w:hAnsi="Times New Roman"/>
          <w:sz w:val="24"/>
          <w:szCs w:val="24"/>
        </w:rPr>
        <w:t>750</w:t>
      </w:r>
      <w:r w:rsidR="00B11B43" w:rsidRPr="009D5F40">
        <w:rPr>
          <w:rFonts w:ascii="Times New Roman" w:hAnsi="Times New Roman"/>
          <w:sz w:val="24"/>
          <w:szCs w:val="24"/>
        </w:rPr>
        <w:t xml:space="preserve"> </w:t>
      </w:r>
      <w:r w:rsidR="00C82686" w:rsidRPr="009D5F40">
        <w:rPr>
          <w:rFonts w:ascii="Times New Roman" w:hAnsi="Times New Roman"/>
          <w:sz w:val="24"/>
          <w:szCs w:val="24"/>
        </w:rPr>
        <w:t>min. A equipe participa de 3 competições ao longo da temporada, e para determinação de rendimento é realizada uma avaliação durante a temporada, composta por testes de aptidão física</w:t>
      </w:r>
      <w:r w:rsidR="00171AC9" w:rsidRPr="009D5F40">
        <w:rPr>
          <w:rFonts w:ascii="Times New Roman" w:hAnsi="Times New Roman"/>
          <w:sz w:val="24"/>
          <w:szCs w:val="24"/>
        </w:rPr>
        <w:t>.</w:t>
      </w:r>
    </w:p>
    <w:p w:rsidR="006A2ADD" w:rsidRPr="00A55BF6" w:rsidRDefault="00961CBE" w:rsidP="00961CBE">
      <w:pPr>
        <w:tabs>
          <w:tab w:val="left" w:pos="709"/>
        </w:tabs>
        <w:spacing w:after="240" w:line="360" w:lineRule="auto"/>
        <w:jc w:val="both"/>
        <w:rPr>
          <w:rFonts w:ascii="Times New Roman" w:hAnsi="Times New Roman"/>
          <w:sz w:val="24"/>
          <w:szCs w:val="24"/>
        </w:rPr>
      </w:pPr>
      <w:r>
        <w:rPr>
          <w:rFonts w:ascii="Times New Roman" w:hAnsi="Times New Roman"/>
          <w:sz w:val="24"/>
          <w:szCs w:val="24"/>
        </w:rPr>
        <w:tab/>
      </w:r>
      <w:r w:rsidR="00384CA5" w:rsidRPr="009D5F40">
        <w:rPr>
          <w:rFonts w:ascii="Times New Roman" w:hAnsi="Times New Roman"/>
          <w:sz w:val="24"/>
          <w:szCs w:val="24"/>
        </w:rPr>
        <w:t>Já na estruturaçã</w:t>
      </w:r>
      <w:r w:rsidR="00552B2C" w:rsidRPr="009D5F40">
        <w:rPr>
          <w:rFonts w:ascii="Times New Roman" w:hAnsi="Times New Roman"/>
          <w:sz w:val="24"/>
          <w:szCs w:val="24"/>
        </w:rPr>
        <w:t>o do treinamento do T2</w:t>
      </w:r>
      <w:r w:rsidR="00384CA5" w:rsidRPr="009D5F40">
        <w:rPr>
          <w:rFonts w:ascii="Times New Roman" w:hAnsi="Times New Roman"/>
          <w:sz w:val="24"/>
          <w:szCs w:val="24"/>
        </w:rPr>
        <w:t xml:space="preserve"> foi identificada uma frequência semanal de 6 sessões de treino, distribuída em </w:t>
      </w:r>
      <w:r w:rsidR="00384CA5" w:rsidRPr="009D5F40">
        <w:rPr>
          <w:rFonts w:ascii="Times New Roman" w:hAnsi="Times New Roman"/>
          <w:sz w:val="24"/>
        </w:rPr>
        <w:t xml:space="preserve">180 min </w:t>
      </w:r>
      <w:r w:rsidR="00C062CA" w:rsidRPr="009D5F40">
        <w:rPr>
          <w:rFonts w:ascii="Times New Roman" w:hAnsi="Times New Roman"/>
          <w:sz w:val="24"/>
          <w:szCs w:val="24"/>
        </w:rPr>
        <w:t xml:space="preserve">(3h/dia), </w:t>
      </w:r>
      <w:r w:rsidR="00384CA5" w:rsidRPr="009D5F40">
        <w:rPr>
          <w:rFonts w:ascii="Times New Roman" w:hAnsi="Times New Roman"/>
          <w:sz w:val="24"/>
          <w:szCs w:val="24"/>
        </w:rPr>
        <w:t xml:space="preserve">equivalente a um volume semanal de </w:t>
      </w:r>
      <w:r w:rsidR="00384CA5" w:rsidRPr="009D5F40">
        <w:rPr>
          <w:rFonts w:ascii="Times New Roman" w:hAnsi="Times New Roman"/>
          <w:sz w:val="24"/>
        </w:rPr>
        <w:t>1.080 min (</w:t>
      </w:r>
      <w:r w:rsidR="00377E94" w:rsidRPr="009D5F40">
        <w:rPr>
          <w:rFonts w:ascii="Times New Roman" w:hAnsi="Times New Roman"/>
          <w:sz w:val="24"/>
          <w:szCs w:val="24"/>
        </w:rPr>
        <w:t>18h/semana). Ainda f</w:t>
      </w:r>
      <w:r w:rsidR="00384CA5" w:rsidRPr="009D5F40">
        <w:rPr>
          <w:rFonts w:ascii="Times New Roman" w:hAnsi="Times New Roman"/>
          <w:sz w:val="24"/>
          <w:szCs w:val="24"/>
        </w:rPr>
        <w:t xml:space="preserve">oi </w:t>
      </w:r>
      <w:r w:rsidR="00907CDC" w:rsidRPr="009D5F40">
        <w:rPr>
          <w:rFonts w:ascii="Times New Roman" w:hAnsi="Times New Roman"/>
          <w:sz w:val="24"/>
          <w:szCs w:val="24"/>
        </w:rPr>
        <w:t>informado</w:t>
      </w:r>
      <w:r w:rsidR="00384CA5" w:rsidRPr="009D5F40">
        <w:rPr>
          <w:rFonts w:ascii="Times New Roman" w:hAnsi="Times New Roman"/>
          <w:sz w:val="24"/>
          <w:szCs w:val="24"/>
        </w:rPr>
        <w:t xml:space="preserve"> pelo treinador que são realizados dois jogos </w:t>
      </w:r>
      <w:r w:rsidR="00384CA5" w:rsidRPr="00A55BF6">
        <w:rPr>
          <w:rFonts w:ascii="Times New Roman" w:hAnsi="Times New Roman"/>
          <w:sz w:val="24"/>
          <w:szCs w:val="24"/>
        </w:rPr>
        <w:t>visando à competição, sendo um preparatório e outro oficial.</w:t>
      </w:r>
      <w:r w:rsidR="00D675DB" w:rsidRPr="00A55BF6">
        <w:rPr>
          <w:rFonts w:ascii="Times New Roman" w:hAnsi="Times New Roman"/>
          <w:sz w:val="24"/>
          <w:szCs w:val="24"/>
        </w:rPr>
        <w:t xml:space="preserve"> </w:t>
      </w:r>
    </w:p>
    <w:p w:rsidR="00AC50ED" w:rsidRPr="00961CBE" w:rsidRDefault="00AC50ED" w:rsidP="00CF0968">
      <w:pPr>
        <w:spacing w:after="120" w:line="240" w:lineRule="auto"/>
        <w:jc w:val="both"/>
        <w:rPr>
          <w:rFonts w:ascii="Times New Roman" w:hAnsi="Times New Roman"/>
          <w:b/>
          <w:sz w:val="24"/>
          <w:szCs w:val="24"/>
        </w:rPr>
      </w:pPr>
      <w:r w:rsidRPr="00961CBE">
        <w:rPr>
          <w:rFonts w:ascii="Times New Roman" w:hAnsi="Times New Roman"/>
          <w:b/>
          <w:sz w:val="24"/>
          <w:szCs w:val="24"/>
        </w:rPr>
        <w:t>Tabela</w:t>
      </w:r>
      <w:r w:rsidR="00106E94" w:rsidRPr="00961CBE">
        <w:rPr>
          <w:rFonts w:ascii="Times New Roman" w:hAnsi="Times New Roman"/>
          <w:b/>
          <w:sz w:val="24"/>
          <w:szCs w:val="24"/>
        </w:rPr>
        <w:t xml:space="preserve"> </w:t>
      </w:r>
      <w:r w:rsidR="002D10FF" w:rsidRPr="00961CBE">
        <w:rPr>
          <w:rFonts w:ascii="Times New Roman" w:hAnsi="Times New Roman"/>
          <w:b/>
          <w:sz w:val="24"/>
          <w:szCs w:val="24"/>
        </w:rPr>
        <w:t>4</w:t>
      </w:r>
      <w:r w:rsidRPr="00961CBE">
        <w:rPr>
          <w:rFonts w:ascii="Times New Roman" w:hAnsi="Times New Roman"/>
          <w:b/>
          <w:sz w:val="24"/>
          <w:szCs w:val="24"/>
        </w:rPr>
        <w:t xml:space="preserve"> – Caracterização d</w:t>
      </w:r>
      <w:r w:rsidR="00A74410" w:rsidRPr="00961CBE">
        <w:rPr>
          <w:rFonts w:ascii="Times New Roman" w:hAnsi="Times New Roman"/>
          <w:b/>
          <w:sz w:val="24"/>
          <w:szCs w:val="24"/>
        </w:rPr>
        <w:t>a carga de treinamento aplicada</w:t>
      </w:r>
      <w:r w:rsidRPr="00961CBE">
        <w:rPr>
          <w:rFonts w:ascii="Times New Roman" w:hAnsi="Times New Roman"/>
          <w:b/>
          <w:sz w:val="24"/>
          <w:szCs w:val="24"/>
        </w:rPr>
        <w:t xml:space="preserve"> pelos treinadores</w:t>
      </w:r>
    </w:p>
    <w:tbl>
      <w:tblPr>
        <w:tblW w:w="918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1417"/>
        <w:gridCol w:w="1134"/>
        <w:gridCol w:w="1134"/>
        <w:gridCol w:w="1560"/>
        <w:gridCol w:w="1275"/>
      </w:tblGrid>
      <w:tr w:rsidR="00AC50ED" w:rsidRPr="009D5F40" w:rsidTr="00961CBE">
        <w:trPr>
          <w:trHeight w:val="283"/>
        </w:trPr>
        <w:tc>
          <w:tcPr>
            <w:tcW w:w="1526" w:type="dxa"/>
            <w:tcBorders>
              <w:bottom w:val="single" w:sz="4" w:space="0" w:color="auto"/>
              <w:right w:val="nil"/>
            </w:tcBorders>
            <w:shd w:val="clear" w:color="auto" w:fill="C0504D"/>
            <w:vAlign w:val="center"/>
          </w:tcPr>
          <w:p w:rsidR="00AC50ED" w:rsidRPr="00CF0968" w:rsidRDefault="00AC50ED" w:rsidP="00263D37">
            <w:pPr>
              <w:spacing w:after="0" w:line="240" w:lineRule="auto"/>
              <w:jc w:val="center"/>
              <w:rPr>
                <w:rFonts w:ascii="Times New Roman" w:hAnsi="Times New Roman"/>
                <w:b/>
              </w:rPr>
            </w:pPr>
            <w:r w:rsidRPr="00CF0968">
              <w:rPr>
                <w:rFonts w:ascii="Times New Roman" w:hAnsi="Times New Roman"/>
                <w:b/>
              </w:rPr>
              <w:t>Identificação</w:t>
            </w:r>
          </w:p>
        </w:tc>
        <w:tc>
          <w:tcPr>
            <w:tcW w:w="1134" w:type="dxa"/>
            <w:tcBorders>
              <w:left w:val="nil"/>
              <w:bottom w:val="single" w:sz="4" w:space="0" w:color="auto"/>
              <w:right w:val="nil"/>
            </w:tcBorders>
            <w:shd w:val="clear" w:color="auto" w:fill="C0504D"/>
            <w:vAlign w:val="center"/>
          </w:tcPr>
          <w:p w:rsidR="00AC50ED" w:rsidRPr="00CF0968" w:rsidRDefault="00AC50ED" w:rsidP="00263D37">
            <w:pPr>
              <w:spacing w:after="0" w:line="240" w:lineRule="auto"/>
              <w:jc w:val="center"/>
              <w:rPr>
                <w:rFonts w:ascii="Times New Roman" w:hAnsi="Times New Roman"/>
                <w:b/>
              </w:rPr>
            </w:pPr>
            <w:r w:rsidRPr="00CF0968">
              <w:rPr>
                <w:rFonts w:ascii="Times New Roman" w:hAnsi="Times New Roman"/>
                <w:b/>
              </w:rPr>
              <w:t>Freq. Semanal</w:t>
            </w:r>
          </w:p>
        </w:tc>
        <w:tc>
          <w:tcPr>
            <w:tcW w:w="1417" w:type="dxa"/>
            <w:tcBorders>
              <w:left w:val="nil"/>
              <w:bottom w:val="single" w:sz="4" w:space="0" w:color="auto"/>
              <w:right w:val="nil"/>
            </w:tcBorders>
            <w:shd w:val="clear" w:color="auto" w:fill="C0504D"/>
            <w:vAlign w:val="center"/>
          </w:tcPr>
          <w:p w:rsidR="00AC50ED" w:rsidRPr="00CF0968" w:rsidRDefault="00AC50ED" w:rsidP="00263D37">
            <w:pPr>
              <w:spacing w:after="0" w:line="240" w:lineRule="auto"/>
              <w:jc w:val="center"/>
              <w:rPr>
                <w:rFonts w:ascii="Times New Roman" w:hAnsi="Times New Roman"/>
                <w:b/>
              </w:rPr>
            </w:pPr>
            <w:r w:rsidRPr="00CF0968">
              <w:rPr>
                <w:rFonts w:ascii="Times New Roman" w:hAnsi="Times New Roman"/>
                <w:b/>
              </w:rPr>
              <w:t>Vol/</w:t>
            </w:r>
          </w:p>
          <w:p w:rsidR="00AC50ED" w:rsidRPr="00CF0968" w:rsidRDefault="00AC50ED" w:rsidP="00263D37">
            <w:pPr>
              <w:spacing w:after="0" w:line="240" w:lineRule="auto"/>
              <w:jc w:val="center"/>
              <w:rPr>
                <w:rFonts w:ascii="Times New Roman" w:hAnsi="Times New Roman"/>
                <w:b/>
              </w:rPr>
            </w:pPr>
            <w:r w:rsidRPr="00CF0968">
              <w:rPr>
                <w:rFonts w:ascii="Times New Roman" w:hAnsi="Times New Roman"/>
                <w:b/>
              </w:rPr>
              <w:t>Sessão (min)</w:t>
            </w:r>
          </w:p>
        </w:tc>
        <w:tc>
          <w:tcPr>
            <w:tcW w:w="1134" w:type="dxa"/>
            <w:tcBorders>
              <w:left w:val="nil"/>
              <w:bottom w:val="single" w:sz="4" w:space="0" w:color="auto"/>
              <w:right w:val="nil"/>
            </w:tcBorders>
            <w:shd w:val="clear" w:color="auto" w:fill="C0504D"/>
            <w:vAlign w:val="center"/>
          </w:tcPr>
          <w:p w:rsidR="00AC50ED" w:rsidRPr="00CF0968" w:rsidRDefault="00AC50ED" w:rsidP="00263D37">
            <w:pPr>
              <w:spacing w:after="0" w:line="240" w:lineRule="auto"/>
              <w:jc w:val="center"/>
              <w:rPr>
                <w:rFonts w:ascii="Times New Roman" w:hAnsi="Times New Roman"/>
                <w:b/>
              </w:rPr>
            </w:pPr>
            <w:r w:rsidRPr="00CF0968">
              <w:rPr>
                <w:rFonts w:ascii="Times New Roman" w:hAnsi="Times New Roman"/>
                <w:b/>
              </w:rPr>
              <w:t>Vol/ Semana (min)</w:t>
            </w:r>
          </w:p>
        </w:tc>
        <w:tc>
          <w:tcPr>
            <w:tcW w:w="1134" w:type="dxa"/>
            <w:tcBorders>
              <w:left w:val="nil"/>
              <w:bottom w:val="single" w:sz="4" w:space="0" w:color="auto"/>
              <w:right w:val="nil"/>
            </w:tcBorders>
            <w:shd w:val="clear" w:color="auto" w:fill="C0504D"/>
            <w:vAlign w:val="center"/>
          </w:tcPr>
          <w:p w:rsidR="00AC50ED" w:rsidRPr="00CF0968" w:rsidRDefault="00AC50ED" w:rsidP="00263D37">
            <w:pPr>
              <w:spacing w:after="0" w:line="240" w:lineRule="auto"/>
              <w:jc w:val="center"/>
              <w:rPr>
                <w:rFonts w:ascii="Times New Roman" w:hAnsi="Times New Roman"/>
                <w:b/>
              </w:rPr>
            </w:pPr>
            <w:r w:rsidRPr="00CF0968">
              <w:rPr>
                <w:rFonts w:ascii="Times New Roman" w:hAnsi="Times New Roman"/>
                <w:b/>
              </w:rPr>
              <w:t>Tempo Total (min)</w:t>
            </w:r>
          </w:p>
        </w:tc>
        <w:tc>
          <w:tcPr>
            <w:tcW w:w="1560" w:type="dxa"/>
            <w:tcBorders>
              <w:left w:val="nil"/>
              <w:bottom w:val="single" w:sz="4" w:space="0" w:color="auto"/>
              <w:right w:val="nil"/>
            </w:tcBorders>
            <w:shd w:val="clear" w:color="auto" w:fill="C0504D"/>
            <w:vAlign w:val="center"/>
          </w:tcPr>
          <w:p w:rsidR="00AC50ED" w:rsidRPr="00CF0968" w:rsidRDefault="00AC50ED" w:rsidP="00263D37">
            <w:pPr>
              <w:spacing w:after="0" w:line="240" w:lineRule="auto"/>
              <w:jc w:val="center"/>
              <w:rPr>
                <w:rFonts w:ascii="Times New Roman" w:hAnsi="Times New Roman"/>
                <w:b/>
              </w:rPr>
            </w:pPr>
            <w:r w:rsidRPr="00CF0968">
              <w:rPr>
                <w:rFonts w:ascii="Times New Roman" w:hAnsi="Times New Roman"/>
                <w:b/>
              </w:rPr>
              <w:t>Nº Competição/ Temporada</w:t>
            </w:r>
          </w:p>
        </w:tc>
        <w:tc>
          <w:tcPr>
            <w:tcW w:w="1275" w:type="dxa"/>
            <w:tcBorders>
              <w:left w:val="nil"/>
              <w:bottom w:val="single" w:sz="4" w:space="0" w:color="auto"/>
            </w:tcBorders>
            <w:shd w:val="clear" w:color="auto" w:fill="C0504D"/>
            <w:vAlign w:val="center"/>
          </w:tcPr>
          <w:p w:rsidR="00AC50ED" w:rsidRPr="00CF0968" w:rsidRDefault="00AC50ED" w:rsidP="00263D37">
            <w:pPr>
              <w:spacing w:after="0" w:line="240" w:lineRule="auto"/>
              <w:jc w:val="center"/>
              <w:rPr>
                <w:rFonts w:ascii="Times New Roman" w:hAnsi="Times New Roman"/>
                <w:b/>
              </w:rPr>
            </w:pPr>
            <w:r w:rsidRPr="00CF0968">
              <w:rPr>
                <w:rFonts w:ascii="Times New Roman" w:hAnsi="Times New Roman"/>
                <w:b/>
              </w:rPr>
              <w:t>Nº Teste/ Temporada</w:t>
            </w:r>
          </w:p>
        </w:tc>
      </w:tr>
      <w:tr w:rsidR="00AC50ED" w:rsidRPr="009D5F40" w:rsidTr="00961CBE">
        <w:trPr>
          <w:trHeight w:val="283"/>
        </w:trPr>
        <w:tc>
          <w:tcPr>
            <w:tcW w:w="1526" w:type="dxa"/>
            <w:tcBorders>
              <w:bottom w:val="single" w:sz="4" w:space="0" w:color="auto"/>
              <w:right w:val="nil"/>
            </w:tcBorders>
            <w:shd w:val="clear" w:color="auto" w:fill="F79646"/>
            <w:vAlign w:val="center"/>
          </w:tcPr>
          <w:p w:rsidR="00AC50ED" w:rsidRPr="00CF0968" w:rsidRDefault="00AC50ED" w:rsidP="00263D37">
            <w:pPr>
              <w:spacing w:after="0" w:line="240" w:lineRule="auto"/>
              <w:jc w:val="center"/>
              <w:rPr>
                <w:rFonts w:ascii="Times New Roman" w:hAnsi="Times New Roman"/>
              </w:rPr>
            </w:pPr>
            <w:r w:rsidRPr="00CF0968">
              <w:rPr>
                <w:rFonts w:ascii="Times New Roman" w:hAnsi="Times New Roman"/>
              </w:rPr>
              <w:t>Treinador I</w:t>
            </w:r>
          </w:p>
        </w:tc>
        <w:tc>
          <w:tcPr>
            <w:tcW w:w="1134" w:type="dxa"/>
            <w:tcBorders>
              <w:left w:val="nil"/>
              <w:bottom w:val="single" w:sz="4" w:space="0" w:color="auto"/>
              <w:right w:val="nil"/>
            </w:tcBorders>
            <w:shd w:val="clear" w:color="auto" w:fill="F79646"/>
            <w:vAlign w:val="center"/>
          </w:tcPr>
          <w:p w:rsidR="00AC50ED" w:rsidRPr="00CF0968" w:rsidRDefault="00AC50ED" w:rsidP="00263D37">
            <w:pPr>
              <w:spacing w:after="0" w:line="240" w:lineRule="auto"/>
              <w:jc w:val="center"/>
              <w:rPr>
                <w:rFonts w:ascii="Times New Roman" w:hAnsi="Times New Roman"/>
              </w:rPr>
            </w:pPr>
            <w:r w:rsidRPr="00CF0968">
              <w:rPr>
                <w:rFonts w:ascii="Times New Roman" w:hAnsi="Times New Roman"/>
              </w:rPr>
              <w:t>5</w:t>
            </w:r>
          </w:p>
        </w:tc>
        <w:tc>
          <w:tcPr>
            <w:tcW w:w="1417" w:type="dxa"/>
            <w:tcBorders>
              <w:left w:val="nil"/>
              <w:bottom w:val="single" w:sz="4" w:space="0" w:color="auto"/>
              <w:right w:val="nil"/>
            </w:tcBorders>
            <w:shd w:val="clear" w:color="auto" w:fill="F79646"/>
            <w:vAlign w:val="center"/>
          </w:tcPr>
          <w:p w:rsidR="00AC50ED" w:rsidRPr="00CF0968" w:rsidRDefault="00AC50ED" w:rsidP="00263D37">
            <w:pPr>
              <w:spacing w:after="0" w:line="240" w:lineRule="auto"/>
              <w:jc w:val="center"/>
              <w:rPr>
                <w:rFonts w:ascii="Times New Roman" w:hAnsi="Times New Roman"/>
              </w:rPr>
            </w:pPr>
            <w:r w:rsidRPr="00CF0968">
              <w:rPr>
                <w:rFonts w:ascii="Times New Roman" w:hAnsi="Times New Roman"/>
              </w:rPr>
              <w:t>150’</w:t>
            </w:r>
          </w:p>
        </w:tc>
        <w:tc>
          <w:tcPr>
            <w:tcW w:w="1134" w:type="dxa"/>
            <w:tcBorders>
              <w:left w:val="nil"/>
              <w:bottom w:val="single" w:sz="4" w:space="0" w:color="auto"/>
              <w:right w:val="nil"/>
            </w:tcBorders>
            <w:shd w:val="clear" w:color="auto" w:fill="F79646"/>
            <w:vAlign w:val="center"/>
          </w:tcPr>
          <w:p w:rsidR="00AC50ED" w:rsidRPr="00CF0968" w:rsidRDefault="00AC50ED" w:rsidP="00263D37">
            <w:pPr>
              <w:spacing w:after="0" w:line="240" w:lineRule="auto"/>
              <w:jc w:val="center"/>
              <w:rPr>
                <w:rFonts w:ascii="Times New Roman" w:hAnsi="Times New Roman"/>
              </w:rPr>
            </w:pPr>
            <w:r w:rsidRPr="00CF0968">
              <w:rPr>
                <w:rFonts w:ascii="Times New Roman" w:hAnsi="Times New Roman"/>
              </w:rPr>
              <w:t>750’</w:t>
            </w:r>
          </w:p>
        </w:tc>
        <w:tc>
          <w:tcPr>
            <w:tcW w:w="1134" w:type="dxa"/>
            <w:tcBorders>
              <w:left w:val="nil"/>
              <w:bottom w:val="single" w:sz="4" w:space="0" w:color="auto"/>
              <w:right w:val="nil"/>
            </w:tcBorders>
            <w:shd w:val="clear" w:color="auto" w:fill="F79646"/>
            <w:vAlign w:val="center"/>
          </w:tcPr>
          <w:p w:rsidR="00AC50ED" w:rsidRPr="00CF0968" w:rsidRDefault="00AC50ED" w:rsidP="00263D37">
            <w:pPr>
              <w:spacing w:after="0" w:line="240" w:lineRule="auto"/>
              <w:jc w:val="center"/>
              <w:rPr>
                <w:rFonts w:ascii="Times New Roman" w:hAnsi="Times New Roman"/>
              </w:rPr>
            </w:pPr>
            <w:r w:rsidRPr="00CF0968">
              <w:rPr>
                <w:rFonts w:ascii="Times New Roman" w:hAnsi="Times New Roman"/>
              </w:rPr>
              <w:t>22.500’</w:t>
            </w:r>
          </w:p>
        </w:tc>
        <w:tc>
          <w:tcPr>
            <w:tcW w:w="1560" w:type="dxa"/>
            <w:tcBorders>
              <w:left w:val="nil"/>
              <w:bottom w:val="single" w:sz="4" w:space="0" w:color="auto"/>
              <w:right w:val="nil"/>
            </w:tcBorders>
            <w:shd w:val="clear" w:color="auto" w:fill="F79646"/>
            <w:vAlign w:val="center"/>
          </w:tcPr>
          <w:p w:rsidR="00AC50ED" w:rsidRPr="00CF0968" w:rsidRDefault="00AC50ED" w:rsidP="00263D37">
            <w:pPr>
              <w:spacing w:after="0" w:line="240" w:lineRule="auto"/>
              <w:jc w:val="center"/>
              <w:rPr>
                <w:rFonts w:ascii="Times New Roman" w:hAnsi="Times New Roman"/>
              </w:rPr>
            </w:pPr>
            <w:r w:rsidRPr="00CF0968">
              <w:rPr>
                <w:rFonts w:ascii="Times New Roman" w:hAnsi="Times New Roman"/>
              </w:rPr>
              <w:t>3</w:t>
            </w:r>
          </w:p>
        </w:tc>
        <w:tc>
          <w:tcPr>
            <w:tcW w:w="1275" w:type="dxa"/>
            <w:tcBorders>
              <w:left w:val="nil"/>
              <w:bottom w:val="single" w:sz="4" w:space="0" w:color="auto"/>
            </w:tcBorders>
            <w:shd w:val="clear" w:color="auto" w:fill="F79646"/>
            <w:vAlign w:val="center"/>
          </w:tcPr>
          <w:p w:rsidR="00AC50ED" w:rsidRPr="00CF0968" w:rsidRDefault="00AC50ED" w:rsidP="00263D37">
            <w:pPr>
              <w:spacing w:after="0" w:line="240" w:lineRule="auto"/>
              <w:jc w:val="center"/>
              <w:rPr>
                <w:rFonts w:ascii="Times New Roman" w:hAnsi="Times New Roman"/>
              </w:rPr>
            </w:pPr>
            <w:r w:rsidRPr="00CF0968">
              <w:rPr>
                <w:rFonts w:ascii="Times New Roman" w:hAnsi="Times New Roman"/>
              </w:rPr>
              <w:t>1</w:t>
            </w:r>
          </w:p>
        </w:tc>
      </w:tr>
      <w:tr w:rsidR="00AC50ED" w:rsidRPr="009D5F40" w:rsidTr="00961CBE">
        <w:trPr>
          <w:trHeight w:val="283"/>
        </w:trPr>
        <w:tc>
          <w:tcPr>
            <w:tcW w:w="1526" w:type="dxa"/>
            <w:tcBorders>
              <w:top w:val="single" w:sz="4" w:space="0" w:color="auto"/>
              <w:right w:val="nil"/>
            </w:tcBorders>
            <w:shd w:val="clear" w:color="auto" w:fill="4BACC6"/>
            <w:vAlign w:val="center"/>
          </w:tcPr>
          <w:p w:rsidR="00AC50ED" w:rsidRPr="00CF0968" w:rsidRDefault="00AC50ED" w:rsidP="00263D37">
            <w:pPr>
              <w:spacing w:after="0" w:line="240" w:lineRule="auto"/>
              <w:jc w:val="center"/>
              <w:rPr>
                <w:rFonts w:ascii="Times New Roman" w:hAnsi="Times New Roman"/>
              </w:rPr>
            </w:pPr>
            <w:r w:rsidRPr="00CF0968">
              <w:rPr>
                <w:rFonts w:ascii="Times New Roman" w:hAnsi="Times New Roman"/>
              </w:rPr>
              <w:t>Treinador II</w:t>
            </w:r>
          </w:p>
        </w:tc>
        <w:tc>
          <w:tcPr>
            <w:tcW w:w="1134" w:type="dxa"/>
            <w:tcBorders>
              <w:top w:val="single" w:sz="4" w:space="0" w:color="auto"/>
              <w:left w:val="nil"/>
              <w:right w:val="nil"/>
            </w:tcBorders>
            <w:shd w:val="clear" w:color="auto" w:fill="4BACC6"/>
            <w:vAlign w:val="center"/>
          </w:tcPr>
          <w:p w:rsidR="00AC50ED" w:rsidRPr="00CF0968" w:rsidRDefault="00AC50ED" w:rsidP="00263D37">
            <w:pPr>
              <w:spacing w:after="0" w:line="240" w:lineRule="auto"/>
              <w:jc w:val="center"/>
              <w:rPr>
                <w:rFonts w:ascii="Times New Roman" w:hAnsi="Times New Roman"/>
              </w:rPr>
            </w:pPr>
            <w:r w:rsidRPr="00CF0968">
              <w:rPr>
                <w:rFonts w:ascii="Times New Roman" w:hAnsi="Times New Roman"/>
              </w:rPr>
              <w:t>6</w:t>
            </w:r>
          </w:p>
        </w:tc>
        <w:tc>
          <w:tcPr>
            <w:tcW w:w="1417" w:type="dxa"/>
            <w:tcBorders>
              <w:top w:val="single" w:sz="4" w:space="0" w:color="auto"/>
              <w:left w:val="nil"/>
              <w:right w:val="nil"/>
            </w:tcBorders>
            <w:shd w:val="clear" w:color="auto" w:fill="4BACC6"/>
            <w:vAlign w:val="center"/>
          </w:tcPr>
          <w:p w:rsidR="00AC50ED" w:rsidRPr="00CF0968" w:rsidRDefault="00AC50ED" w:rsidP="00263D37">
            <w:pPr>
              <w:spacing w:after="0" w:line="240" w:lineRule="auto"/>
              <w:jc w:val="center"/>
              <w:rPr>
                <w:rFonts w:ascii="Times New Roman" w:hAnsi="Times New Roman"/>
              </w:rPr>
            </w:pPr>
            <w:r w:rsidRPr="00CF0968">
              <w:rPr>
                <w:rFonts w:ascii="Times New Roman" w:hAnsi="Times New Roman"/>
              </w:rPr>
              <w:t>180’</w:t>
            </w:r>
          </w:p>
        </w:tc>
        <w:tc>
          <w:tcPr>
            <w:tcW w:w="1134" w:type="dxa"/>
            <w:tcBorders>
              <w:top w:val="single" w:sz="4" w:space="0" w:color="auto"/>
              <w:left w:val="nil"/>
              <w:right w:val="nil"/>
            </w:tcBorders>
            <w:shd w:val="clear" w:color="auto" w:fill="4BACC6"/>
            <w:vAlign w:val="center"/>
          </w:tcPr>
          <w:p w:rsidR="00AC50ED" w:rsidRPr="00CF0968" w:rsidRDefault="00AC50ED" w:rsidP="00263D37">
            <w:pPr>
              <w:spacing w:after="0" w:line="240" w:lineRule="auto"/>
              <w:jc w:val="center"/>
              <w:rPr>
                <w:rFonts w:ascii="Times New Roman" w:hAnsi="Times New Roman"/>
              </w:rPr>
            </w:pPr>
            <w:r w:rsidRPr="00CF0968">
              <w:rPr>
                <w:rFonts w:ascii="Times New Roman" w:hAnsi="Times New Roman"/>
              </w:rPr>
              <w:t>1.080’</w:t>
            </w:r>
          </w:p>
        </w:tc>
        <w:tc>
          <w:tcPr>
            <w:tcW w:w="1134" w:type="dxa"/>
            <w:tcBorders>
              <w:top w:val="single" w:sz="4" w:space="0" w:color="auto"/>
              <w:left w:val="nil"/>
              <w:right w:val="nil"/>
            </w:tcBorders>
            <w:shd w:val="clear" w:color="auto" w:fill="4BACC6"/>
            <w:vAlign w:val="center"/>
          </w:tcPr>
          <w:p w:rsidR="00AC50ED" w:rsidRPr="00CF0968" w:rsidRDefault="00AC50ED" w:rsidP="00263D37">
            <w:pPr>
              <w:spacing w:after="0" w:line="240" w:lineRule="auto"/>
              <w:jc w:val="center"/>
              <w:rPr>
                <w:rFonts w:ascii="Times New Roman" w:hAnsi="Times New Roman"/>
              </w:rPr>
            </w:pPr>
            <w:r w:rsidRPr="00CF0968">
              <w:rPr>
                <w:rFonts w:ascii="Times New Roman" w:hAnsi="Times New Roman"/>
              </w:rPr>
              <w:t>12.960’</w:t>
            </w:r>
          </w:p>
        </w:tc>
        <w:tc>
          <w:tcPr>
            <w:tcW w:w="1560" w:type="dxa"/>
            <w:tcBorders>
              <w:top w:val="single" w:sz="4" w:space="0" w:color="auto"/>
              <w:left w:val="nil"/>
              <w:right w:val="nil"/>
            </w:tcBorders>
            <w:shd w:val="clear" w:color="auto" w:fill="4BACC6"/>
            <w:vAlign w:val="center"/>
          </w:tcPr>
          <w:p w:rsidR="00AC50ED" w:rsidRPr="00CF0968" w:rsidRDefault="00AC50ED" w:rsidP="00263D37">
            <w:pPr>
              <w:spacing w:after="0" w:line="240" w:lineRule="auto"/>
              <w:jc w:val="center"/>
              <w:rPr>
                <w:rFonts w:ascii="Times New Roman" w:hAnsi="Times New Roman"/>
              </w:rPr>
            </w:pPr>
            <w:r w:rsidRPr="00CF0968">
              <w:rPr>
                <w:rFonts w:ascii="Times New Roman" w:hAnsi="Times New Roman"/>
              </w:rPr>
              <w:t>2</w:t>
            </w:r>
          </w:p>
        </w:tc>
        <w:tc>
          <w:tcPr>
            <w:tcW w:w="1275" w:type="dxa"/>
            <w:tcBorders>
              <w:top w:val="single" w:sz="4" w:space="0" w:color="auto"/>
              <w:left w:val="nil"/>
            </w:tcBorders>
            <w:shd w:val="clear" w:color="auto" w:fill="4BACC6"/>
            <w:vAlign w:val="center"/>
          </w:tcPr>
          <w:p w:rsidR="00AC50ED" w:rsidRPr="00CF0968" w:rsidRDefault="00AC50ED" w:rsidP="00263D37">
            <w:pPr>
              <w:spacing w:after="0" w:line="240" w:lineRule="auto"/>
              <w:jc w:val="center"/>
              <w:rPr>
                <w:rFonts w:ascii="Times New Roman" w:hAnsi="Times New Roman"/>
              </w:rPr>
            </w:pPr>
            <w:r w:rsidRPr="00CF0968">
              <w:rPr>
                <w:rFonts w:ascii="Times New Roman" w:hAnsi="Times New Roman"/>
              </w:rPr>
              <w:t>2</w:t>
            </w:r>
          </w:p>
        </w:tc>
      </w:tr>
    </w:tbl>
    <w:p w:rsidR="00CF0968" w:rsidRDefault="00CF0968" w:rsidP="00CF0968">
      <w:pPr>
        <w:spacing w:after="0" w:line="360" w:lineRule="auto"/>
        <w:ind w:firstLine="851"/>
        <w:jc w:val="both"/>
        <w:rPr>
          <w:rFonts w:ascii="Times New Roman" w:hAnsi="Times New Roman"/>
          <w:sz w:val="24"/>
        </w:rPr>
      </w:pPr>
    </w:p>
    <w:p w:rsidR="00361933" w:rsidRDefault="002D10FF" w:rsidP="00CF0968">
      <w:pPr>
        <w:spacing w:after="0" w:line="360" w:lineRule="auto"/>
        <w:ind w:firstLine="851"/>
        <w:jc w:val="both"/>
        <w:rPr>
          <w:rFonts w:ascii="Times New Roman" w:hAnsi="Times New Roman"/>
          <w:sz w:val="24"/>
        </w:rPr>
      </w:pPr>
      <w:r>
        <w:rPr>
          <w:rFonts w:ascii="Times New Roman" w:hAnsi="Times New Roman"/>
          <w:sz w:val="24"/>
        </w:rPr>
        <w:lastRenderedPageBreak/>
        <w:t xml:space="preserve">A </w:t>
      </w:r>
      <w:r w:rsidRPr="00961CBE">
        <w:rPr>
          <w:rFonts w:ascii="Times New Roman" w:hAnsi="Times New Roman"/>
          <w:b/>
          <w:sz w:val="24"/>
        </w:rPr>
        <w:t>Tabela 5</w:t>
      </w:r>
      <w:r w:rsidR="00AF62BC" w:rsidRPr="009D5F40">
        <w:rPr>
          <w:rFonts w:ascii="Times New Roman" w:hAnsi="Times New Roman"/>
          <w:sz w:val="24"/>
        </w:rPr>
        <w:t xml:space="preserve"> quantifica a carga de treinamento aplicada pelo T1. E com base nas informações fornecidas por este, o trabalho voltado para a capacidade motora Resistência Aeróbia acontece 2 vezes durante a semana com volume de 30 min e intensidade de 60% da frequência cardíaca (FC). O treinamento da Resistência Anaeróbia foi realizado 3 vezes por semana, com um volume quantificado em 216m, correspondente à execução de exercício de suicídio, utilizando como referência as linhas da quadra de voleibol</w:t>
      </w:r>
      <w:r w:rsidR="00361933">
        <w:rPr>
          <w:rFonts w:ascii="Times New Roman" w:hAnsi="Times New Roman"/>
          <w:sz w:val="24"/>
        </w:rPr>
        <w:t xml:space="preserve"> numa intensidade moderada.</w:t>
      </w:r>
    </w:p>
    <w:tbl>
      <w:tblPr>
        <w:tblpPr w:leftFromText="141" w:rightFromText="141" w:vertAnchor="text" w:horzAnchor="margin" w:tblpY="605"/>
        <w:tblW w:w="9067"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526"/>
        <w:gridCol w:w="2693"/>
        <w:gridCol w:w="1559"/>
        <w:gridCol w:w="1701"/>
        <w:gridCol w:w="1588"/>
      </w:tblGrid>
      <w:tr w:rsidR="00C31E0B" w:rsidRPr="009D5F40" w:rsidTr="00C31E0B">
        <w:trPr>
          <w:trHeight w:val="283"/>
        </w:trPr>
        <w:tc>
          <w:tcPr>
            <w:tcW w:w="9067" w:type="dxa"/>
            <w:gridSpan w:val="5"/>
            <w:shd w:val="clear" w:color="auto" w:fill="C0504D"/>
            <w:vAlign w:val="center"/>
          </w:tcPr>
          <w:p w:rsidR="00C31E0B" w:rsidRPr="002D10FF" w:rsidRDefault="00C31E0B" w:rsidP="00CF0968">
            <w:pPr>
              <w:spacing w:after="0" w:line="240" w:lineRule="auto"/>
              <w:jc w:val="center"/>
              <w:rPr>
                <w:rFonts w:ascii="Times New Roman" w:hAnsi="Times New Roman"/>
                <w:b/>
                <w:bCs/>
                <w:iCs/>
              </w:rPr>
            </w:pPr>
            <w:r w:rsidRPr="002D10FF">
              <w:rPr>
                <w:rFonts w:ascii="Times New Roman" w:hAnsi="Times New Roman"/>
                <w:b/>
                <w:bCs/>
                <w:iCs/>
              </w:rPr>
              <w:t>Treinador I</w:t>
            </w:r>
          </w:p>
        </w:tc>
      </w:tr>
      <w:tr w:rsidR="00C31E0B" w:rsidRPr="009D5F40" w:rsidTr="00CF0968">
        <w:trPr>
          <w:trHeight w:val="397"/>
        </w:trPr>
        <w:tc>
          <w:tcPr>
            <w:tcW w:w="4219" w:type="dxa"/>
            <w:gridSpan w:val="2"/>
            <w:tcBorders>
              <w:right w:val="single" w:sz="4" w:space="0" w:color="auto"/>
            </w:tcBorders>
            <w:shd w:val="clear" w:color="auto" w:fill="F79646"/>
            <w:vAlign w:val="center"/>
          </w:tcPr>
          <w:p w:rsidR="00C31E0B" w:rsidRPr="002D10FF" w:rsidRDefault="00C31E0B" w:rsidP="00CF0968">
            <w:pPr>
              <w:spacing w:after="0" w:line="240" w:lineRule="auto"/>
              <w:jc w:val="center"/>
              <w:rPr>
                <w:rFonts w:ascii="Times New Roman" w:hAnsi="Times New Roman"/>
                <w:b/>
                <w:bCs/>
                <w:iCs/>
              </w:rPr>
            </w:pPr>
            <w:r w:rsidRPr="002D10FF">
              <w:rPr>
                <w:rFonts w:ascii="Times New Roman" w:hAnsi="Times New Roman"/>
                <w:b/>
                <w:bCs/>
                <w:iCs/>
              </w:rPr>
              <w:t>Conteúdos</w:t>
            </w:r>
          </w:p>
        </w:tc>
        <w:tc>
          <w:tcPr>
            <w:tcW w:w="1559" w:type="dxa"/>
            <w:tcBorders>
              <w:left w:val="single" w:sz="4" w:space="0" w:color="auto"/>
              <w:right w:val="single" w:sz="4" w:space="0" w:color="auto"/>
            </w:tcBorders>
            <w:shd w:val="clear" w:color="auto" w:fill="4BACC6"/>
            <w:vAlign w:val="center"/>
          </w:tcPr>
          <w:p w:rsidR="00C31E0B" w:rsidRPr="002D10FF" w:rsidRDefault="00C31E0B" w:rsidP="00CF0968">
            <w:pPr>
              <w:spacing w:after="0" w:line="240" w:lineRule="auto"/>
              <w:jc w:val="center"/>
              <w:rPr>
                <w:rFonts w:ascii="Times New Roman" w:hAnsi="Times New Roman"/>
                <w:b/>
                <w:bCs/>
                <w:iCs/>
              </w:rPr>
            </w:pPr>
            <w:r w:rsidRPr="002D10FF">
              <w:rPr>
                <w:rFonts w:ascii="Times New Roman" w:hAnsi="Times New Roman"/>
                <w:b/>
                <w:bCs/>
                <w:iCs/>
              </w:rPr>
              <w:t>Volume</w:t>
            </w:r>
          </w:p>
        </w:tc>
        <w:tc>
          <w:tcPr>
            <w:tcW w:w="1701" w:type="dxa"/>
            <w:tcBorders>
              <w:left w:val="single" w:sz="4" w:space="0" w:color="auto"/>
              <w:right w:val="single" w:sz="4" w:space="0" w:color="auto"/>
            </w:tcBorders>
            <w:shd w:val="clear" w:color="auto" w:fill="9BBB59"/>
            <w:vAlign w:val="center"/>
          </w:tcPr>
          <w:p w:rsidR="00C31E0B" w:rsidRPr="002D10FF" w:rsidRDefault="00C31E0B" w:rsidP="00CF0968">
            <w:pPr>
              <w:spacing w:after="0" w:line="240" w:lineRule="auto"/>
              <w:jc w:val="center"/>
              <w:rPr>
                <w:rFonts w:ascii="Times New Roman" w:hAnsi="Times New Roman"/>
                <w:b/>
                <w:bCs/>
                <w:iCs/>
              </w:rPr>
            </w:pPr>
            <w:r w:rsidRPr="002D10FF">
              <w:rPr>
                <w:rFonts w:ascii="Times New Roman" w:hAnsi="Times New Roman"/>
                <w:b/>
                <w:bCs/>
                <w:iCs/>
              </w:rPr>
              <w:t>Intensidade (% FC)</w:t>
            </w:r>
          </w:p>
        </w:tc>
        <w:tc>
          <w:tcPr>
            <w:tcW w:w="1588" w:type="dxa"/>
            <w:tcBorders>
              <w:left w:val="single" w:sz="4" w:space="0" w:color="auto"/>
            </w:tcBorders>
            <w:shd w:val="clear" w:color="auto" w:fill="948A54"/>
            <w:vAlign w:val="center"/>
          </w:tcPr>
          <w:p w:rsidR="00C31E0B" w:rsidRPr="002D10FF" w:rsidRDefault="00C31E0B" w:rsidP="00CF0968">
            <w:pPr>
              <w:spacing w:after="0" w:line="240" w:lineRule="auto"/>
              <w:jc w:val="center"/>
              <w:rPr>
                <w:rFonts w:ascii="Times New Roman" w:hAnsi="Times New Roman"/>
                <w:b/>
                <w:bCs/>
                <w:iCs/>
              </w:rPr>
            </w:pPr>
            <w:r w:rsidRPr="002D10FF">
              <w:rPr>
                <w:rFonts w:ascii="Times New Roman" w:hAnsi="Times New Roman"/>
                <w:b/>
                <w:bCs/>
                <w:iCs/>
              </w:rPr>
              <w:t>Nº de sessões/ semana</w:t>
            </w:r>
          </w:p>
        </w:tc>
      </w:tr>
      <w:tr w:rsidR="00C31E0B" w:rsidRPr="009D5F40" w:rsidTr="00CF0968">
        <w:trPr>
          <w:trHeight w:val="283"/>
        </w:trPr>
        <w:tc>
          <w:tcPr>
            <w:tcW w:w="4219" w:type="dxa"/>
            <w:gridSpan w:val="2"/>
            <w:tcBorders>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r w:rsidRPr="002D10FF">
              <w:rPr>
                <w:rFonts w:ascii="Times New Roman" w:hAnsi="Times New Roman"/>
                <w:bCs/>
                <w:iCs/>
              </w:rPr>
              <w:t>VO2</w:t>
            </w:r>
          </w:p>
        </w:tc>
        <w:tc>
          <w:tcPr>
            <w:tcW w:w="1559" w:type="dxa"/>
            <w:tcBorders>
              <w:left w:val="single" w:sz="4" w:space="0" w:color="auto"/>
              <w:right w:val="single" w:sz="4" w:space="0" w:color="auto"/>
            </w:tcBorders>
            <w:shd w:val="clear" w:color="auto" w:fill="B6DDE8"/>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w:t>
            </w:r>
          </w:p>
        </w:tc>
        <w:tc>
          <w:tcPr>
            <w:tcW w:w="1701" w:type="dxa"/>
            <w:tcBorders>
              <w:left w:val="single" w:sz="4" w:space="0" w:color="auto"/>
              <w:right w:val="single" w:sz="4" w:space="0" w:color="auto"/>
            </w:tcBorders>
            <w:shd w:val="clear" w:color="auto" w:fill="C2D69B"/>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w:t>
            </w:r>
          </w:p>
        </w:tc>
        <w:tc>
          <w:tcPr>
            <w:tcW w:w="1588" w:type="dxa"/>
            <w:tcBorders>
              <w:left w:val="single" w:sz="4" w:space="0" w:color="auto"/>
            </w:tcBorders>
            <w:shd w:val="clear" w:color="auto" w:fill="C4BC96"/>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w:t>
            </w:r>
          </w:p>
        </w:tc>
      </w:tr>
      <w:tr w:rsidR="00C31E0B" w:rsidRPr="009D5F40" w:rsidTr="00CF0968">
        <w:trPr>
          <w:trHeight w:val="283"/>
        </w:trPr>
        <w:tc>
          <w:tcPr>
            <w:tcW w:w="4219" w:type="dxa"/>
            <w:gridSpan w:val="2"/>
            <w:tcBorders>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r w:rsidRPr="002D10FF">
              <w:rPr>
                <w:rFonts w:ascii="Times New Roman" w:hAnsi="Times New Roman"/>
                <w:bCs/>
                <w:iCs/>
              </w:rPr>
              <w:t>Resistência Aeróbica</w:t>
            </w:r>
          </w:p>
        </w:tc>
        <w:tc>
          <w:tcPr>
            <w:tcW w:w="1559" w:type="dxa"/>
            <w:tcBorders>
              <w:left w:val="single" w:sz="4" w:space="0" w:color="auto"/>
              <w:right w:val="single" w:sz="4" w:space="0" w:color="auto"/>
            </w:tcBorders>
            <w:shd w:val="clear" w:color="auto" w:fill="B6DDE8"/>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30’</w:t>
            </w:r>
          </w:p>
        </w:tc>
        <w:tc>
          <w:tcPr>
            <w:tcW w:w="1701" w:type="dxa"/>
            <w:tcBorders>
              <w:left w:val="single" w:sz="4" w:space="0" w:color="auto"/>
              <w:right w:val="single" w:sz="4" w:space="0" w:color="auto"/>
            </w:tcBorders>
            <w:shd w:val="clear" w:color="auto" w:fill="C2D69B"/>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60%</w:t>
            </w:r>
          </w:p>
        </w:tc>
        <w:tc>
          <w:tcPr>
            <w:tcW w:w="1588" w:type="dxa"/>
            <w:tcBorders>
              <w:left w:val="single" w:sz="4" w:space="0" w:color="auto"/>
            </w:tcBorders>
            <w:shd w:val="clear" w:color="auto" w:fill="C4BC96"/>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2x</w:t>
            </w:r>
          </w:p>
        </w:tc>
      </w:tr>
      <w:tr w:rsidR="00C31E0B" w:rsidRPr="009D5F40" w:rsidTr="00CF0968">
        <w:trPr>
          <w:trHeight w:val="283"/>
        </w:trPr>
        <w:tc>
          <w:tcPr>
            <w:tcW w:w="4219" w:type="dxa"/>
            <w:gridSpan w:val="2"/>
            <w:tcBorders>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r w:rsidRPr="002D10FF">
              <w:rPr>
                <w:rFonts w:ascii="Times New Roman" w:hAnsi="Times New Roman"/>
                <w:bCs/>
                <w:iCs/>
              </w:rPr>
              <w:t>Resistência Anaeróbica</w:t>
            </w:r>
          </w:p>
        </w:tc>
        <w:tc>
          <w:tcPr>
            <w:tcW w:w="1559" w:type="dxa"/>
            <w:tcBorders>
              <w:left w:val="single" w:sz="4" w:space="0" w:color="auto"/>
              <w:right w:val="single" w:sz="4" w:space="0" w:color="auto"/>
            </w:tcBorders>
            <w:shd w:val="clear" w:color="auto" w:fill="B6DDE8"/>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216m</w:t>
            </w:r>
          </w:p>
        </w:tc>
        <w:tc>
          <w:tcPr>
            <w:tcW w:w="1701" w:type="dxa"/>
            <w:tcBorders>
              <w:left w:val="single" w:sz="4" w:space="0" w:color="auto"/>
              <w:right w:val="single" w:sz="4" w:space="0" w:color="auto"/>
            </w:tcBorders>
            <w:shd w:val="clear" w:color="auto" w:fill="C2D69B"/>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Moderada</w:t>
            </w:r>
          </w:p>
        </w:tc>
        <w:tc>
          <w:tcPr>
            <w:tcW w:w="1588" w:type="dxa"/>
            <w:tcBorders>
              <w:left w:val="single" w:sz="4" w:space="0" w:color="auto"/>
            </w:tcBorders>
            <w:shd w:val="clear" w:color="auto" w:fill="C4BC96"/>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3x</w:t>
            </w:r>
          </w:p>
        </w:tc>
      </w:tr>
      <w:tr w:rsidR="00C31E0B" w:rsidRPr="009D5F40" w:rsidTr="00CF0968">
        <w:trPr>
          <w:trHeight w:val="283"/>
        </w:trPr>
        <w:tc>
          <w:tcPr>
            <w:tcW w:w="1526" w:type="dxa"/>
            <w:vMerge w:val="restart"/>
            <w:tcBorders>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r w:rsidRPr="002D10FF">
              <w:rPr>
                <w:rFonts w:ascii="Times New Roman" w:hAnsi="Times New Roman"/>
                <w:bCs/>
                <w:iCs/>
              </w:rPr>
              <w:t>Potência de MI</w:t>
            </w:r>
          </w:p>
        </w:tc>
        <w:tc>
          <w:tcPr>
            <w:tcW w:w="2693" w:type="dxa"/>
            <w:tcBorders>
              <w:left w:val="single" w:sz="4" w:space="0" w:color="auto"/>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r w:rsidRPr="002D10FF">
              <w:rPr>
                <w:rFonts w:ascii="Times New Roman" w:hAnsi="Times New Roman"/>
                <w:bCs/>
                <w:iCs/>
              </w:rPr>
              <w:t>Salto Lateral</w:t>
            </w:r>
          </w:p>
        </w:tc>
        <w:tc>
          <w:tcPr>
            <w:tcW w:w="1559" w:type="dxa"/>
            <w:tcBorders>
              <w:left w:val="single" w:sz="4" w:space="0" w:color="auto"/>
              <w:right w:val="single" w:sz="4" w:space="0" w:color="auto"/>
            </w:tcBorders>
            <w:shd w:val="clear" w:color="auto" w:fill="B6DDE8"/>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3x1’ (120 rep)</w:t>
            </w:r>
          </w:p>
        </w:tc>
        <w:tc>
          <w:tcPr>
            <w:tcW w:w="1701" w:type="dxa"/>
            <w:vMerge w:val="restart"/>
            <w:tcBorders>
              <w:left w:val="single" w:sz="4" w:space="0" w:color="auto"/>
              <w:right w:val="single" w:sz="4" w:space="0" w:color="auto"/>
            </w:tcBorders>
            <w:shd w:val="clear" w:color="auto" w:fill="C2D69B"/>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90%</w:t>
            </w:r>
          </w:p>
        </w:tc>
        <w:tc>
          <w:tcPr>
            <w:tcW w:w="1588" w:type="dxa"/>
            <w:vMerge w:val="restart"/>
            <w:tcBorders>
              <w:left w:val="single" w:sz="4" w:space="0" w:color="auto"/>
            </w:tcBorders>
            <w:shd w:val="clear" w:color="auto" w:fill="C4BC96"/>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2x</w:t>
            </w:r>
          </w:p>
        </w:tc>
      </w:tr>
      <w:tr w:rsidR="00C31E0B" w:rsidRPr="009D5F40" w:rsidTr="00CF0968">
        <w:trPr>
          <w:trHeight w:val="283"/>
        </w:trPr>
        <w:tc>
          <w:tcPr>
            <w:tcW w:w="1526" w:type="dxa"/>
            <w:vMerge/>
            <w:tcBorders>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p>
        </w:tc>
        <w:tc>
          <w:tcPr>
            <w:tcW w:w="2693" w:type="dxa"/>
            <w:tcBorders>
              <w:left w:val="single" w:sz="4" w:space="0" w:color="auto"/>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r w:rsidRPr="002D10FF">
              <w:rPr>
                <w:rFonts w:ascii="Times New Roman" w:hAnsi="Times New Roman"/>
                <w:bCs/>
                <w:iCs/>
              </w:rPr>
              <w:t>Salto Sobre o Plinto</w:t>
            </w:r>
          </w:p>
        </w:tc>
        <w:tc>
          <w:tcPr>
            <w:tcW w:w="1559" w:type="dxa"/>
            <w:tcBorders>
              <w:left w:val="single" w:sz="4" w:space="0" w:color="auto"/>
              <w:right w:val="single" w:sz="4" w:space="0" w:color="auto"/>
            </w:tcBorders>
            <w:shd w:val="clear" w:color="auto" w:fill="B6DDE8"/>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3x6 (18 rep)</w:t>
            </w:r>
          </w:p>
        </w:tc>
        <w:tc>
          <w:tcPr>
            <w:tcW w:w="1701" w:type="dxa"/>
            <w:vMerge/>
            <w:tcBorders>
              <w:left w:val="single" w:sz="4" w:space="0" w:color="auto"/>
              <w:right w:val="single" w:sz="4" w:space="0" w:color="auto"/>
            </w:tcBorders>
            <w:shd w:val="clear" w:color="auto" w:fill="C2D69B"/>
            <w:vAlign w:val="center"/>
          </w:tcPr>
          <w:p w:rsidR="00C31E0B" w:rsidRPr="002D10FF" w:rsidRDefault="00C31E0B" w:rsidP="00CF0968">
            <w:pPr>
              <w:spacing w:after="0" w:line="240" w:lineRule="auto"/>
              <w:jc w:val="center"/>
              <w:rPr>
                <w:rFonts w:ascii="Times New Roman" w:hAnsi="Times New Roman"/>
                <w:bCs/>
                <w:iCs/>
              </w:rPr>
            </w:pPr>
          </w:p>
        </w:tc>
        <w:tc>
          <w:tcPr>
            <w:tcW w:w="1588" w:type="dxa"/>
            <w:vMerge/>
            <w:tcBorders>
              <w:left w:val="single" w:sz="4" w:space="0" w:color="auto"/>
            </w:tcBorders>
            <w:shd w:val="clear" w:color="auto" w:fill="C4BC96"/>
            <w:vAlign w:val="center"/>
          </w:tcPr>
          <w:p w:rsidR="00C31E0B" w:rsidRPr="002D10FF" w:rsidRDefault="00C31E0B" w:rsidP="00CF0968">
            <w:pPr>
              <w:spacing w:after="0" w:line="240" w:lineRule="auto"/>
              <w:jc w:val="center"/>
              <w:rPr>
                <w:rFonts w:ascii="Times New Roman" w:hAnsi="Times New Roman"/>
                <w:bCs/>
                <w:iCs/>
              </w:rPr>
            </w:pPr>
          </w:p>
        </w:tc>
      </w:tr>
      <w:tr w:rsidR="00C31E0B" w:rsidRPr="009D5F40" w:rsidTr="00CF0968">
        <w:trPr>
          <w:trHeight w:val="283"/>
        </w:trPr>
        <w:tc>
          <w:tcPr>
            <w:tcW w:w="1526" w:type="dxa"/>
            <w:vMerge/>
            <w:tcBorders>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p>
        </w:tc>
        <w:tc>
          <w:tcPr>
            <w:tcW w:w="2693" w:type="dxa"/>
            <w:tcBorders>
              <w:left w:val="single" w:sz="4" w:space="0" w:color="auto"/>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r w:rsidRPr="002D10FF">
              <w:rPr>
                <w:rFonts w:ascii="Times New Roman" w:hAnsi="Times New Roman"/>
                <w:bCs/>
                <w:iCs/>
              </w:rPr>
              <w:t>Salto Sobre a Escada</w:t>
            </w:r>
          </w:p>
        </w:tc>
        <w:tc>
          <w:tcPr>
            <w:tcW w:w="1559" w:type="dxa"/>
            <w:tcBorders>
              <w:left w:val="single" w:sz="4" w:space="0" w:color="auto"/>
              <w:right w:val="single" w:sz="4" w:space="0" w:color="auto"/>
            </w:tcBorders>
            <w:shd w:val="clear" w:color="auto" w:fill="B6DDE8"/>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3x1’ (75 rep)</w:t>
            </w:r>
          </w:p>
        </w:tc>
        <w:tc>
          <w:tcPr>
            <w:tcW w:w="1701" w:type="dxa"/>
            <w:vMerge/>
            <w:tcBorders>
              <w:left w:val="single" w:sz="4" w:space="0" w:color="auto"/>
              <w:right w:val="single" w:sz="4" w:space="0" w:color="auto"/>
            </w:tcBorders>
            <w:shd w:val="clear" w:color="auto" w:fill="C2D69B"/>
            <w:vAlign w:val="center"/>
          </w:tcPr>
          <w:p w:rsidR="00C31E0B" w:rsidRPr="002D10FF" w:rsidRDefault="00C31E0B" w:rsidP="00CF0968">
            <w:pPr>
              <w:spacing w:after="0" w:line="240" w:lineRule="auto"/>
              <w:jc w:val="center"/>
              <w:rPr>
                <w:rFonts w:ascii="Times New Roman" w:hAnsi="Times New Roman"/>
                <w:bCs/>
                <w:iCs/>
              </w:rPr>
            </w:pPr>
          </w:p>
        </w:tc>
        <w:tc>
          <w:tcPr>
            <w:tcW w:w="1588" w:type="dxa"/>
            <w:vMerge/>
            <w:tcBorders>
              <w:left w:val="single" w:sz="4" w:space="0" w:color="auto"/>
            </w:tcBorders>
            <w:shd w:val="clear" w:color="auto" w:fill="C4BC96"/>
            <w:vAlign w:val="center"/>
          </w:tcPr>
          <w:p w:rsidR="00C31E0B" w:rsidRPr="002D10FF" w:rsidRDefault="00C31E0B" w:rsidP="00CF0968">
            <w:pPr>
              <w:spacing w:after="0" w:line="240" w:lineRule="auto"/>
              <w:jc w:val="center"/>
              <w:rPr>
                <w:rFonts w:ascii="Times New Roman" w:hAnsi="Times New Roman"/>
                <w:bCs/>
                <w:iCs/>
              </w:rPr>
            </w:pPr>
          </w:p>
        </w:tc>
      </w:tr>
      <w:tr w:rsidR="00C31E0B" w:rsidRPr="009D5F40" w:rsidTr="00CF0968">
        <w:trPr>
          <w:trHeight w:val="283"/>
        </w:trPr>
        <w:tc>
          <w:tcPr>
            <w:tcW w:w="1526" w:type="dxa"/>
            <w:tcBorders>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r w:rsidRPr="002D10FF">
              <w:rPr>
                <w:rFonts w:ascii="Times New Roman" w:hAnsi="Times New Roman"/>
                <w:bCs/>
                <w:iCs/>
              </w:rPr>
              <w:t>Potência de MS</w:t>
            </w:r>
          </w:p>
        </w:tc>
        <w:tc>
          <w:tcPr>
            <w:tcW w:w="2693" w:type="dxa"/>
            <w:tcBorders>
              <w:left w:val="single" w:sz="4" w:space="0" w:color="auto"/>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r w:rsidRPr="002D10FF">
              <w:rPr>
                <w:rFonts w:ascii="Times New Roman" w:hAnsi="Times New Roman"/>
                <w:bCs/>
                <w:iCs/>
              </w:rPr>
              <w:t xml:space="preserve">Lançamento de </w:t>
            </w:r>
            <w:r w:rsidRPr="002D10FF">
              <w:rPr>
                <w:rFonts w:ascii="Times New Roman" w:hAnsi="Times New Roman"/>
                <w:bCs/>
                <w:i/>
                <w:iCs/>
              </w:rPr>
              <w:t>medicine ball</w:t>
            </w:r>
          </w:p>
        </w:tc>
        <w:tc>
          <w:tcPr>
            <w:tcW w:w="1559" w:type="dxa"/>
            <w:tcBorders>
              <w:left w:val="single" w:sz="4" w:space="0" w:color="auto"/>
              <w:right w:val="single" w:sz="4" w:space="0" w:color="auto"/>
            </w:tcBorders>
            <w:shd w:val="clear" w:color="auto" w:fill="B6DDE8"/>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4x1’ (30 rep)</w:t>
            </w:r>
          </w:p>
        </w:tc>
        <w:tc>
          <w:tcPr>
            <w:tcW w:w="1701" w:type="dxa"/>
            <w:vMerge/>
            <w:tcBorders>
              <w:left w:val="single" w:sz="4" w:space="0" w:color="auto"/>
              <w:right w:val="single" w:sz="4" w:space="0" w:color="auto"/>
            </w:tcBorders>
            <w:shd w:val="clear" w:color="auto" w:fill="C2D69B"/>
            <w:vAlign w:val="center"/>
          </w:tcPr>
          <w:p w:rsidR="00C31E0B" w:rsidRPr="002D10FF" w:rsidRDefault="00C31E0B" w:rsidP="00CF0968">
            <w:pPr>
              <w:spacing w:after="0" w:line="240" w:lineRule="auto"/>
              <w:jc w:val="center"/>
              <w:rPr>
                <w:rFonts w:ascii="Times New Roman" w:hAnsi="Times New Roman"/>
                <w:bCs/>
                <w:iCs/>
              </w:rPr>
            </w:pPr>
          </w:p>
        </w:tc>
        <w:tc>
          <w:tcPr>
            <w:tcW w:w="1588" w:type="dxa"/>
            <w:tcBorders>
              <w:left w:val="single" w:sz="4" w:space="0" w:color="auto"/>
            </w:tcBorders>
            <w:shd w:val="clear" w:color="auto" w:fill="C4BC96"/>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2x</w:t>
            </w:r>
          </w:p>
        </w:tc>
      </w:tr>
      <w:tr w:rsidR="00C31E0B" w:rsidRPr="009D5F40" w:rsidTr="00CF0968">
        <w:trPr>
          <w:trHeight w:val="283"/>
        </w:trPr>
        <w:tc>
          <w:tcPr>
            <w:tcW w:w="4219" w:type="dxa"/>
            <w:gridSpan w:val="2"/>
            <w:tcBorders>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r w:rsidRPr="002D10FF">
              <w:rPr>
                <w:rFonts w:ascii="Times New Roman" w:hAnsi="Times New Roman"/>
                <w:bCs/>
                <w:iCs/>
              </w:rPr>
              <w:t>Velocidade Máxima (V1)</w:t>
            </w:r>
          </w:p>
        </w:tc>
        <w:tc>
          <w:tcPr>
            <w:tcW w:w="1559" w:type="dxa"/>
            <w:tcBorders>
              <w:left w:val="single" w:sz="4" w:space="0" w:color="auto"/>
              <w:right w:val="single" w:sz="4" w:space="0" w:color="auto"/>
            </w:tcBorders>
            <w:shd w:val="clear" w:color="auto" w:fill="B6DDE8"/>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150m</w:t>
            </w:r>
          </w:p>
        </w:tc>
        <w:tc>
          <w:tcPr>
            <w:tcW w:w="1701" w:type="dxa"/>
            <w:tcBorders>
              <w:left w:val="single" w:sz="4" w:space="0" w:color="auto"/>
              <w:right w:val="single" w:sz="4" w:space="0" w:color="auto"/>
            </w:tcBorders>
            <w:shd w:val="clear" w:color="auto" w:fill="C2D69B"/>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Máx</w:t>
            </w:r>
          </w:p>
        </w:tc>
        <w:tc>
          <w:tcPr>
            <w:tcW w:w="1588" w:type="dxa"/>
            <w:tcBorders>
              <w:left w:val="single" w:sz="4" w:space="0" w:color="auto"/>
            </w:tcBorders>
            <w:shd w:val="clear" w:color="auto" w:fill="C4BC96"/>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2x</w:t>
            </w:r>
          </w:p>
        </w:tc>
      </w:tr>
      <w:tr w:rsidR="00C31E0B" w:rsidRPr="009D5F40" w:rsidTr="00CF0968">
        <w:trPr>
          <w:trHeight w:val="283"/>
        </w:trPr>
        <w:tc>
          <w:tcPr>
            <w:tcW w:w="4219" w:type="dxa"/>
            <w:gridSpan w:val="2"/>
            <w:tcBorders>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r w:rsidRPr="002D10FF">
              <w:rPr>
                <w:rFonts w:ascii="Times New Roman" w:hAnsi="Times New Roman"/>
                <w:bCs/>
                <w:iCs/>
              </w:rPr>
              <w:t>Velocidade Lançada (V2)</w:t>
            </w:r>
          </w:p>
        </w:tc>
        <w:tc>
          <w:tcPr>
            <w:tcW w:w="1559" w:type="dxa"/>
            <w:tcBorders>
              <w:left w:val="single" w:sz="4" w:space="0" w:color="auto"/>
              <w:right w:val="single" w:sz="4" w:space="0" w:color="auto"/>
            </w:tcBorders>
            <w:shd w:val="clear" w:color="auto" w:fill="B6DDE8"/>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w:t>
            </w:r>
          </w:p>
        </w:tc>
        <w:tc>
          <w:tcPr>
            <w:tcW w:w="1701" w:type="dxa"/>
            <w:tcBorders>
              <w:left w:val="single" w:sz="4" w:space="0" w:color="auto"/>
              <w:right w:val="single" w:sz="4" w:space="0" w:color="auto"/>
            </w:tcBorders>
            <w:shd w:val="clear" w:color="auto" w:fill="C2D69B"/>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w:t>
            </w:r>
          </w:p>
        </w:tc>
        <w:tc>
          <w:tcPr>
            <w:tcW w:w="1588" w:type="dxa"/>
            <w:tcBorders>
              <w:left w:val="single" w:sz="4" w:space="0" w:color="auto"/>
            </w:tcBorders>
            <w:shd w:val="clear" w:color="auto" w:fill="C4BC96"/>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w:t>
            </w:r>
          </w:p>
        </w:tc>
      </w:tr>
      <w:tr w:rsidR="00C31E0B" w:rsidRPr="009D5F40" w:rsidTr="00CF0968">
        <w:trPr>
          <w:trHeight w:val="283"/>
        </w:trPr>
        <w:tc>
          <w:tcPr>
            <w:tcW w:w="4219" w:type="dxa"/>
            <w:gridSpan w:val="2"/>
            <w:tcBorders>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r w:rsidRPr="002D10FF">
              <w:rPr>
                <w:rFonts w:ascii="Times New Roman" w:hAnsi="Times New Roman"/>
                <w:bCs/>
                <w:iCs/>
              </w:rPr>
              <w:t>Velocidade Prolongada (V3)</w:t>
            </w:r>
          </w:p>
        </w:tc>
        <w:tc>
          <w:tcPr>
            <w:tcW w:w="1559" w:type="dxa"/>
            <w:tcBorders>
              <w:left w:val="single" w:sz="4" w:space="0" w:color="auto"/>
              <w:right w:val="single" w:sz="4" w:space="0" w:color="auto"/>
            </w:tcBorders>
            <w:shd w:val="clear" w:color="auto" w:fill="B6DDE8"/>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w:t>
            </w:r>
          </w:p>
        </w:tc>
        <w:tc>
          <w:tcPr>
            <w:tcW w:w="1701" w:type="dxa"/>
            <w:tcBorders>
              <w:left w:val="single" w:sz="4" w:space="0" w:color="auto"/>
              <w:right w:val="single" w:sz="4" w:space="0" w:color="auto"/>
            </w:tcBorders>
            <w:shd w:val="clear" w:color="auto" w:fill="C2D69B"/>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w:t>
            </w:r>
          </w:p>
        </w:tc>
        <w:tc>
          <w:tcPr>
            <w:tcW w:w="1588" w:type="dxa"/>
            <w:tcBorders>
              <w:left w:val="single" w:sz="4" w:space="0" w:color="auto"/>
            </w:tcBorders>
            <w:shd w:val="clear" w:color="auto" w:fill="C4BC96"/>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w:t>
            </w:r>
          </w:p>
        </w:tc>
      </w:tr>
      <w:tr w:rsidR="00C31E0B" w:rsidRPr="009D5F40" w:rsidTr="00CF0968">
        <w:trPr>
          <w:trHeight w:val="283"/>
        </w:trPr>
        <w:tc>
          <w:tcPr>
            <w:tcW w:w="4219" w:type="dxa"/>
            <w:gridSpan w:val="2"/>
            <w:tcBorders>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r w:rsidRPr="002D10FF">
              <w:rPr>
                <w:rFonts w:ascii="Times New Roman" w:hAnsi="Times New Roman"/>
                <w:bCs/>
                <w:iCs/>
              </w:rPr>
              <w:t>Aceleração</w:t>
            </w:r>
          </w:p>
        </w:tc>
        <w:tc>
          <w:tcPr>
            <w:tcW w:w="1559" w:type="dxa"/>
            <w:tcBorders>
              <w:left w:val="single" w:sz="4" w:space="0" w:color="auto"/>
              <w:right w:val="single" w:sz="4" w:space="0" w:color="auto"/>
            </w:tcBorders>
            <w:shd w:val="clear" w:color="auto" w:fill="B6DDE8"/>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80m</w:t>
            </w:r>
          </w:p>
        </w:tc>
        <w:tc>
          <w:tcPr>
            <w:tcW w:w="1701" w:type="dxa"/>
            <w:tcBorders>
              <w:left w:val="single" w:sz="4" w:space="0" w:color="auto"/>
              <w:right w:val="single" w:sz="4" w:space="0" w:color="auto"/>
            </w:tcBorders>
            <w:shd w:val="clear" w:color="auto" w:fill="C2D69B"/>
            <w:vAlign w:val="center"/>
          </w:tcPr>
          <w:p w:rsidR="00C31E0B" w:rsidRPr="002D10FF" w:rsidRDefault="00C31E0B" w:rsidP="00CF0968">
            <w:pPr>
              <w:spacing w:after="0" w:line="240" w:lineRule="auto"/>
              <w:jc w:val="center"/>
              <w:rPr>
                <w:rFonts w:ascii="Times New Roman" w:hAnsi="Times New Roman"/>
                <w:bCs/>
                <w:iCs/>
              </w:rPr>
            </w:pPr>
          </w:p>
        </w:tc>
        <w:tc>
          <w:tcPr>
            <w:tcW w:w="1588" w:type="dxa"/>
            <w:tcBorders>
              <w:left w:val="single" w:sz="4" w:space="0" w:color="auto"/>
            </w:tcBorders>
            <w:shd w:val="clear" w:color="auto" w:fill="C4BC96"/>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1x</w:t>
            </w:r>
          </w:p>
        </w:tc>
      </w:tr>
      <w:tr w:rsidR="00C31E0B" w:rsidRPr="009D5F40" w:rsidTr="00CF0968">
        <w:trPr>
          <w:trHeight w:val="283"/>
        </w:trPr>
        <w:tc>
          <w:tcPr>
            <w:tcW w:w="4219" w:type="dxa"/>
            <w:gridSpan w:val="2"/>
            <w:tcBorders>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r w:rsidRPr="002D10FF">
              <w:rPr>
                <w:rFonts w:ascii="Times New Roman" w:hAnsi="Times New Roman"/>
                <w:bCs/>
                <w:iCs/>
              </w:rPr>
              <w:t>Flexibilidade (Nº de séries x tempo)</w:t>
            </w:r>
          </w:p>
        </w:tc>
        <w:tc>
          <w:tcPr>
            <w:tcW w:w="1559" w:type="dxa"/>
            <w:tcBorders>
              <w:left w:val="single" w:sz="4" w:space="0" w:color="auto"/>
              <w:right w:val="single" w:sz="4" w:space="0" w:color="auto"/>
            </w:tcBorders>
            <w:shd w:val="clear" w:color="auto" w:fill="B6DDE8"/>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w:t>
            </w:r>
          </w:p>
        </w:tc>
        <w:tc>
          <w:tcPr>
            <w:tcW w:w="1701" w:type="dxa"/>
            <w:tcBorders>
              <w:left w:val="single" w:sz="4" w:space="0" w:color="auto"/>
              <w:right w:val="single" w:sz="4" w:space="0" w:color="auto"/>
            </w:tcBorders>
            <w:shd w:val="clear" w:color="auto" w:fill="C2D69B"/>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w:t>
            </w:r>
          </w:p>
        </w:tc>
        <w:tc>
          <w:tcPr>
            <w:tcW w:w="1588" w:type="dxa"/>
            <w:tcBorders>
              <w:left w:val="single" w:sz="4" w:space="0" w:color="auto"/>
            </w:tcBorders>
            <w:shd w:val="clear" w:color="auto" w:fill="C4BC96"/>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w:t>
            </w:r>
          </w:p>
        </w:tc>
      </w:tr>
      <w:tr w:rsidR="00C31E0B" w:rsidRPr="009D5F40" w:rsidTr="00CF0968">
        <w:trPr>
          <w:trHeight w:val="283"/>
        </w:trPr>
        <w:tc>
          <w:tcPr>
            <w:tcW w:w="4219" w:type="dxa"/>
            <w:gridSpan w:val="2"/>
            <w:tcBorders>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r w:rsidRPr="002D10FF">
              <w:rPr>
                <w:rFonts w:ascii="Times New Roman" w:hAnsi="Times New Roman"/>
                <w:bCs/>
                <w:iCs/>
              </w:rPr>
              <w:t>Técnica / Educativo</w:t>
            </w:r>
          </w:p>
        </w:tc>
        <w:tc>
          <w:tcPr>
            <w:tcW w:w="1559" w:type="dxa"/>
            <w:tcBorders>
              <w:left w:val="single" w:sz="4" w:space="0" w:color="auto"/>
              <w:right w:val="single" w:sz="4" w:space="0" w:color="auto"/>
            </w:tcBorders>
            <w:shd w:val="clear" w:color="auto" w:fill="B6DDE8"/>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60’</w:t>
            </w:r>
          </w:p>
        </w:tc>
        <w:tc>
          <w:tcPr>
            <w:tcW w:w="1701" w:type="dxa"/>
            <w:tcBorders>
              <w:left w:val="single" w:sz="4" w:space="0" w:color="auto"/>
              <w:right w:val="single" w:sz="4" w:space="0" w:color="auto"/>
            </w:tcBorders>
            <w:shd w:val="clear" w:color="auto" w:fill="C2D69B"/>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Alta</w:t>
            </w:r>
          </w:p>
        </w:tc>
        <w:tc>
          <w:tcPr>
            <w:tcW w:w="1588" w:type="dxa"/>
            <w:tcBorders>
              <w:left w:val="single" w:sz="4" w:space="0" w:color="auto"/>
            </w:tcBorders>
            <w:shd w:val="clear" w:color="auto" w:fill="C4BC96"/>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5x</w:t>
            </w:r>
          </w:p>
        </w:tc>
      </w:tr>
      <w:tr w:rsidR="00C31E0B" w:rsidRPr="009D5F40" w:rsidTr="00CF0968">
        <w:trPr>
          <w:trHeight w:val="283"/>
        </w:trPr>
        <w:tc>
          <w:tcPr>
            <w:tcW w:w="4219" w:type="dxa"/>
            <w:gridSpan w:val="2"/>
            <w:tcBorders>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r w:rsidRPr="002D10FF">
              <w:rPr>
                <w:rFonts w:ascii="Times New Roman" w:hAnsi="Times New Roman"/>
                <w:bCs/>
                <w:iCs/>
              </w:rPr>
              <w:t>Recreativa (Nº de vezes)</w:t>
            </w:r>
          </w:p>
        </w:tc>
        <w:tc>
          <w:tcPr>
            <w:tcW w:w="1559" w:type="dxa"/>
            <w:tcBorders>
              <w:left w:val="single" w:sz="4" w:space="0" w:color="auto"/>
              <w:right w:val="single" w:sz="4" w:space="0" w:color="auto"/>
            </w:tcBorders>
            <w:shd w:val="clear" w:color="auto" w:fill="B6DDE8"/>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20’</w:t>
            </w:r>
          </w:p>
        </w:tc>
        <w:tc>
          <w:tcPr>
            <w:tcW w:w="1701" w:type="dxa"/>
            <w:tcBorders>
              <w:left w:val="single" w:sz="4" w:space="0" w:color="auto"/>
              <w:right w:val="single" w:sz="4" w:space="0" w:color="auto"/>
            </w:tcBorders>
            <w:shd w:val="clear" w:color="auto" w:fill="C2D69B"/>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Leve</w:t>
            </w:r>
          </w:p>
        </w:tc>
        <w:tc>
          <w:tcPr>
            <w:tcW w:w="1588" w:type="dxa"/>
            <w:tcBorders>
              <w:left w:val="single" w:sz="4" w:space="0" w:color="auto"/>
            </w:tcBorders>
            <w:shd w:val="clear" w:color="auto" w:fill="C4BC96"/>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2x</w:t>
            </w:r>
          </w:p>
        </w:tc>
      </w:tr>
      <w:tr w:rsidR="00C31E0B" w:rsidRPr="009D5F40" w:rsidTr="00CF0968">
        <w:trPr>
          <w:trHeight w:val="283"/>
        </w:trPr>
        <w:tc>
          <w:tcPr>
            <w:tcW w:w="4219" w:type="dxa"/>
            <w:gridSpan w:val="2"/>
            <w:tcBorders>
              <w:right w:val="single" w:sz="4" w:space="0" w:color="auto"/>
            </w:tcBorders>
            <w:shd w:val="clear" w:color="auto" w:fill="FBD4B4"/>
            <w:vAlign w:val="center"/>
          </w:tcPr>
          <w:p w:rsidR="00C31E0B" w:rsidRPr="002D10FF" w:rsidRDefault="00C31E0B" w:rsidP="00CF0968">
            <w:pPr>
              <w:spacing w:after="0" w:line="240" w:lineRule="auto"/>
              <w:jc w:val="both"/>
              <w:rPr>
                <w:rFonts w:ascii="Times New Roman" w:hAnsi="Times New Roman"/>
                <w:bCs/>
                <w:iCs/>
              </w:rPr>
            </w:pPr>
            <w:r w:rsidRPr="002D10FF">
              <w:rPr>
                <w:rFonts w:ascii="Times New Roman" w:hAnsi="Times New Roman"/>
                <w:bCs/>
                <w:iCs/>
              </w:rPr>
              <w:t>Regenerativo</w:t>
            </w:r>
          </w:p>
        </w:tc>
        <w:tc>
          <w:tcPr>
            <w:tcW w:w="1559" w:type="dxa"/>
            <w:tcBorders>
              <w:left w:val="single" w:sz="4" w:space="0" w:color="auto"/>
              <w:right w:val="single" w:sz="4" w:space="0" w:color="auto"/>
            </w:tcBorders>
            <w:shd w:val="clear" w:color="auto" w:fill="B6DDE8"/>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w:t>
            </w:r>
          </w:p>
        </w:tc>
        <w:tc>
          <w:tcPr>
            <w:tcW w:w="1701" w:type="dxa"/>
            <w:tcBorders>
              <w:left w:val="single" w:sz="4" w:space="0" w:color="auto"/>
              <w:right w:val="single" w:sz="4" w:space="0" w:color="auto"/>
            </w:tcBorders>
            <w:shd w:val="clear" w:color="auto" w:fill="C2D69B"/>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w:t>
            </w:r>
          </w:p>
        </w:tc>
        <w:tc>
          <w:tcPr>
            <w:tcW w:w="1588" w:type="dxa"/>
            <w:tcBorders>
              <w:left w:val="single" w:sz="4" w:space="0" w:color="auto"/>
            </w:tcBorders>
            <w:shd w:val="clear" w:color="auto" w:fill="C4BC96"/>
            <w:vAlign w:val="center"/>
          </w:tcPr>
          <w:p w:rsidR="00C31E0B" w:rsidRPr="002D10FF" w:rsidRDefault="00C31E0B" w:rsidP="00CF0968">
            <w:pPr>
              <w:spacing w:after="0" w:line="240" w:lineRule="auto"/>
              <w:jc w:val="center"/>
              <w:rPr>
                <w:rFonts w:ascii="Times New Roman" w:hAnsi="Times New Roman"/>
                <w:bCs/>
                <w:iCs/>
              </w:rPr>
            </w:pPr>
            <w:r w:rsidRPr="002D10FF">
              <w:rPr>
                <w:rFonts w:ascii="Times New Roman" w:hAnsi="Times New Roman"/>
                <w:bCs/>
                <w:iCs/>
              </w:rPr>
              <w:t>-</w:t>
            </w:r>
          </w:p>
        </w:tc>
      </w:tr>
    </w:tbl>
    <w:p w:rsidR="00CF0968" w:rsidRDefault="00C31E0B" w:rsidP="00CF0968">
      <w:pPr>
        <w:spacing w:after="0" w:line="240" w:lineRule="auto"/>
        <w:jc w:val="both"/>
        <w:rPr>
          <w:rFonts w:ascii="Times New Roman" w:hAnsi="Times New Roman"/>
        </w:rPr>
      </w:pPr>
      <w:r w:rsidRPr="00CF0968">
        <w:rPr>
          <w:rFonts w:ascii="Times New Roman" w:hAnsi="Times New Roman"/>
        </w:rPr>
        <w:t xml:space="preserve"> </w:t>
      </w:r>
    </w:p>
    <w:p w:rsidR="0047387D" w:rsidRPr="00961CBE" w:rsidRDefault="002D10FF" w:rsidP="00CF0968">
      <w:pPr>
        <w:spacing w:after="0" w:line="240" w:lineRule="auto"/>
        <w:jc w:val="both"/>
        <w:rPr>
          <w:rFonts w:ascii="Times New Roman" w:hAnsi="Times New Roman"/>
          <w:b/>
          <w:sz w:val="24"/>
          <w:szCs w:val="24"/>
        </w:rPr>
      </w:pPr>
      <w:r w:rsidRPr="00961CBE">
        <w:rPr>
          <w:rFonts w:ascii="Times New Roman" w:hAnsi="Times New Roman"/>
          <w:b/>
          <w:sz w:val="24"/>
          <w:szCs w:val="24"/>
        </w:rPr>
        <w:t>Tabela 5</w:t>
      </w:r>
      <w:r w:rsidR="002C2A1D" w:rsidRPr="00961CBE">
        <w:rPr>
          <w:rFonts w:ascii="Times New Roman" w:hAnsi="Times New Roman"/>
          <w:b/>
          <w:sz w:val="24"/>
          <w:szCs w:val="24"/>
        </w:rPr>
        <w:t xml:space="preserve"> – Caracterização da carga de treinamento aplicada pelo Treinador I</w:t>
      </w:r>
    </w:p>
    <w:p w:rsidR="001F66C8" w:rsidRPr="009D5F40" w:rsidRDefault="001079A9" w:rsidP="00CF0968">
      <w:pPr>
        <w:spacing w:before="240" w:after="0" w:line="360" w:lineRule="auto"/>
        <w:ind w:firstLine="851"/>
        <w:jc w:val="both"/>
        <w:rPr>
          <w:rFonts w:ascii="Times New Roman" w:hAnsi="Times New Roman"/>
          <w:sz w:val="24"/>
        </w:rPr>
      </w:pPr>
      <w:r w:rsidRPr="009D5F40">
        <w:rPr>
          <w:rFonts w:ascii="Times New Roman" w:hAnsi="Times New Roman"/>
          <w:sz w:val="24"/>
        </w:rPr>
        <w:t>O treinamento da Potência de MS</w:t>
      </w:r>
      <w:r w:rsidR="00442300" w:rsidRPr="009D5F40">
        <w:rPr>
          <w:rFonts w:ascii="Times New Roman" w:hAnsi="Times New Roman"/>
          <w:sz w:val="24"/>
        </w:rPr>
        <w:t xml:space="preserve"> </w:t>
      </w:r>
      <w:r w:rsidR="00194053" w:rsidRPr="009D5F40">
        <w:rPr>
          <w:rFonts w:ascii="Times New Roman" w:hAnsi="Times New Roman"/>
          <w:sz w:val="24"/>
        </w:rPr>
        <w:t>foi</w:t>
      </w:r>
      <w:r w:rsidR="00442300" w:rsidRPr="009D5F40">
        <w:rPr>
          <w:rFonts w:ascii="Times New Roman" w:hAnsi="Times New Roman"/>
          <w:sz w:val="24"/>
        </w:rPr>
        <w:t xml:space="preserve"> feito com</w:t>
      </w:r>
      <w:r w:rsidR="00D67B7D" w:rsidRPr="009D5F40">
        <w:rPr>
          <w:rFonts w:ascii="Times New Roman" w:hAnsi="Times New Roman"/>
          <w:sz w:val="24"/>
        </w:rPr>
        <w:t xml:space="preserve"> lançamento bola de basquete</w:t>
      </w:r>
      <w:r w:rsidR="00E20522" w:rsidRPr="009D5F40">
        <w:rPr>
          <w:rFonts w:ascii="Times New Roman" w:hAnsi="Times New Roman"/>
          <w:sz w:val="24"/>
        </w:rPr>
        <w:t xml:space="preserve"> e</w:t>
      </w:r>
      <w:r w:rsidR="00D67B7D" w:rsidRPr="009D5F40">
        <w:rPr>
          <w:rFonts w:ascii="Times New Roman" w:hAnsi="Times New Roman"/>
          <w:sz w:val="24"/>
        </w:rPr>
        <w:t xml:space="preserve"> </w:t>
      </w:r>
      <w:r w:rsidR="009F4535" w:rsidRPr="009D5F40">
        <w:rPr>
          <w:rFonts w:ascii="Times New Roman" w:hAnsi="Times New Roman"/>
          <w:i/>
          <w:sz w:val="24"/>
        </w:rPr>
        <w:t xml:space="preserve">medicine </w:t>
      </w:r>
      <w:r w:rsidR="00D67B7D" w:rsidRPr="009D5F40">
        <w:rPr>
          <w:rFonts w:ascii="Times New Roman" w:hAnsi="Times New Roman"/>
          <w:i/>
          <w:sz w:val="24"/>
        </w:rPr>
        <w:t>ball</w:t>
      </w:r>
      <w:r w:rsidR="001F66C8" w:rsidRPr="009D5F40">
        <w:rPr>
          <w:rFonts w:ascii="Times New Roman" w:hAnsi="Times New Roman"/>
          <w:sz w:val="24"/>
        </w:rPr>
        <w:t>, numa frequência semanal de 2</w:t>
      </w:r>
      <w:r w:rsidR="00167E54" w:rsidRPr="009D5F40">
        <w:rPr>
          <w:rFonts w:ascii="Times New Roman" w:hAnsi="Times New Roman"/>
          <w:sz w:val="24"/>
        </w:rPr>
        <w:t xml:space="preserve"> </w:t>
      </w:r>
      <w:r w:rsidR="001F66C8" w:rsidRPr="009D5F40">
        <w:rPr>
          <w:rFonts w:ascii="Times New Roman" w:hAnsi="Times New Roman"/>
          <w:sz w:val="24"/>
        </w:rPr>
        <w:t>vezes, como volume de 4 séries de 1min, equivalente a 30 repetições feitas a 90% da FC.</w:t>
      </w:r>
      <w:r w:rsidRPr="009D5F40">
        <w:rPr>
          <w:rFonts w:ascii="Times New Roman" w:hAnsi="Times New Roman"/>
          <w:sz w:val="24"/>
        </w:rPr>
        <w:t xml:space="preserve"> Já a Potência de MI </w:t>
      </w:r>
      <w:r w:rsidR="00154AAA" w:rsidRPr="009D5F40">
        <w:rPr>
          <w:rFonts w:ascii="Times New Roman" w:hAnsi="Times New Roman"/>
          <w:sz w:val="24"/>
        </w:rPr>
        <w:t>foi</w:t>
      </w:r>
      <w:r w:rsidRPr="009D5F40">
        <w:rPr>
          <w:rFonts w:ascii="Times New Roman" w:hAnsi="Times New Roman"/>
          <w:sz w:val="24"/>
        </w:rPr>
        <w:t xml:space="preserve"> treinada por meio da execução de saltos laterais sobre um banco</w:t>
      </w:r>
      <w:r w:rsidR="00FC6BF3" w:rsidRPr="009D5F40">
        <w:rPr>
          <w:rFonts w:ascii="Times New Roman" w:hAnsi="Times New Roman"/>
          <w:sz w:val="24"/>
        </w:rPr>
        <w:t xml:space="preserve">, </w:t>
      </w:r>
      <w:r w:rsidR="00612588" w:rsidRPr="009D5F40">
        <w:rPr>
          <w:rFonts w:ascii="Times New Roman" w:hAnsi="Times New Roman"/>
          <w:sz w:val="24"/>
        </w:rPr>
        <w:t>salto sobre o plinto</w:t>
      </w:r>
      <w:r w:rsidR="00FC6BF3" w:rsidRPr="009D5F40">
        <w:rPr>
          <w:rFonts w:ascii="Times New Roman" w:hAnsi="Times New Roman"/>
          <w:sz w:val="24"/>
        </w:rPr>
        <w:t xml:space="preserve"> e escada</w:t>
      </w:r>
      <w:r w:rsidR="00612588" w:rsidRPr="009D5F40">
        <w:rPr>
          <w:rFonts w:ascii="Times New Roman" w:hAnsi="Times New Roman"/>
          <w:sz w:val="24"/>
        </w:rPr>
        <w:t>. Sendo o primeiro exercício</w:t>
      </w:r>
      <w:r w:rsidRPr="009D5F40">
        <w:rPr>
          <w:rFonts w:ascii="Times New Roman" w:hAnsi="Times New Roman"/>
          <w:sz w:val="24"/>
        </w:rPr>
        <w:t xml:space="preserve"> feito em 3 séries de </w:t>
      </w:r>
      <w:r w:rsidR="00855A9E" w:rsidRPr="009D5F40">
        <w:rPr>
          <w:rFonts w:ascii="Times New Roman" w:hAnsi="Times New Roman"/>
          <w:sz w:val="24"/>
        </w:rPr>
        <w:t>1 min,</w:t>
      </w:r>
      <w:r w:rsidR="00B54E89" w:rsidRPr="009D5F40">
        <w:rPr>
          <w:rFonts w:ascii="Times New Roman" w:hAnsi="Times New Roman"/>
          <w:sz w:val="24"/>
        </w:rPr>
        <w:t xml:space="preserve"> sendo que em cada série se realiza</w:t>
      </w:r>
      <w:r w:rsidR="00154AAA" w:rsidRPr="009D5F40">
        <w:rPr>
          <w:rFonts w:ascii="Times New Roman" w:hAnsi="Times New Roman"/>
          <w:sz w:val="24"/>
        </w:rPr>
        <w:t>va</w:t>
      </w:r>
      <w:r w:rsidR="00B54E89" w:rsidRPr="009D5F40">
        <w:rPr>
          <w:rFonts w:ascii="Times New Roman" w:hAnsi="Times New Roman"/>
          <w:sz w:val="24"/>
        </w:rPr>
        <w:t xml:space="preserve"> aproximadamente 40 saltos,</w:t>
      </w:r>
      <w:r w:rsidR="00855A9E" w:rsidRPr="009D5F40">
        <w:rPr>
          <w:rFonts w:ascii="Times New Roman" w:hAnsi="Times New Roman"/>
          <w:sz w:val="24"/>
        </w:rPr>
        <w:t xml:space="preserve"> </w:t>
      </w:r>
      <w:r w:rsidR="00612588" w:rsidRPr="009D5F40">
        <w:rPr>
          <w:rFonts w:ascii="Times New Roman" w:hAnsi="Times New Roman"/>
          <w:sz w:val="24"/>
        </w:rPr>
        <w:t>cor</w:t>
      </w:r>
      <w:r w:rsidR="00B54E89" w:rsidRPr="009D5F40">
        <w:rPr>
          <w:rFonts w:ascii="Times New Roman" w:hAnsi="Times New Roman"/>
          <w:sz w:val="24"/>
        </w:rPr>
        <w:t>respondente a</w:t>
      </w:r>
      <w:r w:rsidR="00DC13FC" w:rsidRPr="009D5F40">
        <w:rPr>
          <w:rFonts w:ascii="Times New Roman" w:hAnsi="Times New Roman"/>
          <w:sz w:val="24"/>
        </w:rPr>
        <w:t>o valor aproximado de</w:t>
      </w:r>
      <w:r w:rsidR="00B54E89" w:rsidRPr="009D5F40">
        <w:rPr>
          <w:rFonts w:ascii="Times New Roman" w:hAnsi="Times New Roman"/>
          <w:sz w:val="24"/>
        </w:rPr>
        <w:t xml:space="preserve"> 12</w:t>
      </w:r>
      <w:r w:rsidR="00612588" w:rsidRPr="009D5F40">
        <w:rPr>
          <w:rFonts w:ascii="Times New Roman" w:hAnsi="Times New Roman"/>
          <w:sz w:val="24"/>
        </w:rPr>
        <w:t xml:space="preserve">0 repetições, e no segundo </w:t>
      </w:r>
      <w:r w:rsidR="00154AAA" w:rsidRPr="009D5F40">
        <w:rPr>
          <w:rFonts w:ascii="Times New Roman" w:hAnsi="Times New Roman"/>
          <w:sz w:val="24"/>
        </w:rPr>
        <w:t>foram</w:t>
      </w:r>
      <w:r w:rsidR="00612588" w:rsidRPr="009D5F40">
        <w:rPr>
          <w:rFonts w:ascii="Times New Roman" w:hAnsi="Times New Roman"/>
          <w:sz w:val="24"/>
        </w:rPr>
        <w:t xml:space="preserve"> realizados </w:t>
      </w:r>
      <w:r w:rsidR="00BF5BF5" w:rsidRPr="009D5F40">
        <w:rPr>
          <w:rFonts w:ascii="Times New Roman" w:hAnsi="Times New Roman"/>
          <w:sz w:val="24"/>
        </w:rPr>
        <w:t>3 repetições em cada plinto</w:t>
      </w:r>
      <w:r w:rsidR="00171AC9" w:rsidRPr="009D5F40">
        <w:rPr>
          <w:rFonts w:ascii="Times New Roman" w:hAnsi="Times New Roman"/>
          <w:sz w:val="24"/>
        </w:rPr>
        <w:t xml:space="preserve"> (6</w:t>
      </w:r>
      <w:r w:rsidR="00690ACB" w:rsidRPr="009D5F40">
        <w:rPr>
          <w:rFonts w:ascii="Times New Roman" w:hAnsi="Times New Roman"/>
          <w:sz w:val="24"/>
        </w:rPr>
        <w:t xml:space="preserve"> plintos</w:t>
      </w:r>
      <w:r w:rsidR="00171AC9" w:rsidRPr="009D5F40">
        <w:rPr>
          <w:rFonts w:ascii="Times New Roman" w:hAnsi="Times New Roman"/>
          <w:sz w:val="24"/>
        </w:rPr>
        <w:t>)</w:t>
      </w:r>
      <w:r w:rsidR="00BF5BF5" w:rsidRPr="009D5F40">
        <w:rPr>
          <w:rFonts w:ascii="Times New Roman" w:hAnsi="Times New Roman"/>
          <w:sz w:val="24"/>
        </w:rPr>
        <w:t>, totalizando</w:t>
      </w:r>
      <w:r w:rsidR="00FC6BF3" w:rsidRPr="009D5F40">
        <w:rPr>
          <w:rFonts w:ascii="Times New Roman" w:hAnsi="Times New Roman"/>
          <w:sz w:val="24"/>
        </w:rPr>
        <w:t xml:space="preserve"> </w:t>
      </w:r>
      <w:r w:rsidR="00BF5BF5" w:rsidRPr="009D5F40">
        <w:rPr>
          <w:rFonts w:ascii="Times New Roman" w:hAnsi="Times New Roman"/>
          <w:sz w:val="24"/>
        </w:rPr>
        <w:t>18 saltos</w:t>
      </w:r>
      <w:r w:rsidR="00FC6BF3" w:rsidRPr="009D5F40">
        <w:rPr>
          <w:rFonts w:ascii="Times New Roman" w:hAnsi="Times New Roman"/>
          <w:sz w:val="24"/>
        </w:rPr>
        <w:t xml:space="preserve">. Já o salto na escada </w:t>
      </w:r>
      <w:r w:rsidR="0026093B" w:rsidRPr="009D5F40">
        <w:rPr>
          <w:rFonts w:ascii="Times New Roman" w:hAnsi="Times New Roman"/>
          <w:sz w:val="24"/>
        </w:rPr>
        <w:t>foi</w:t>
      </w:r>
      <w:r w:rsidR="00FC6BF3" w:rsidRPr="009D5F40">
        <w:rPr>
          <w:rFonts w:ascii="Times New Roman" w:hAnsi="Times New Roman"/>
          <w:sz w:val="24"/>
        </w:rPr>
        <w:t xml:space="preserve"> feito em 3 séries de 1 min, totalizando 75 repetições. </w:t>
      </w:r>
      <w:r w:rsidR="00855A9E" w:rsidRPr="009D5F40">
        <w:rPr>
          <w:rFonts w:ascii="Times New Roman" w:hAnsi="Times New Roman"/>
          <w:sz w:val="24"/>
        </w:rPr>
        <w:t>Esse treino acontece</w:t>
      </w:r>
      <w:r w:rsidR="007E6194" w:rsidRPr="009D5F40">
        <w:rPr>
          <w:rFonts w:ascii="Times New Roman" w:hAnsi="Times New Roman"/>
          <w:sz w:val="24"/>
        </w:rPr>
        <w:t>u</w:t>
      </w:r>
      <w:r w:rsidR="00855A9E" w:rsidRPr="009D5F40">
        <w:rPr>
          <w:rFonts w:ascii="Times New Roman" w:hAnsi="Times New Roman"/>
          <w:sz w:val="24"/>
        </w:rPr>
        <w:t xml:space="preserve"> 2 vezes na semana.</w:t>
      </w:r>
    </w:p>
    <w:p w:rsidR="00BF3A9E" w:rsidRPr="009D5F40" w:rsidRDefault="00BF3A9E" w:rsidP="000679DB">
      <w:pPr>
        <w:spacing w:after="0" w:line="360" w:lineRule="auto"/>
        <w:ind w:firstLine="851"/>
        <w:jc w:val="both"/>
        <w:rPr>
          <w:rFonts w:ascii="Times New Roman" w:hAnsi="Times New Roman"/>
          <w:sz w:val="24"/>
        </w:rPr>
      </w:pPr>
      <w:r w:rsidRPr="009D5F40">
        <w:rPr>
          <w:rFonts w:ascii="Times New Roman" w:hAnsi="Times New Roman"/>
          <w:sz w:val="24"/>
        </w:rPr>
        <w:t>A</w:t>
      </w:r>
      <w:r w:rsidR="00C92EC2" w:rsidRPr="009D5F40">
        <w:rPr>
          <w:rFonts w:ascii="Times New Roman" w:hAnsi="Times New Roman"/>
          <w:sz w:val="24"/>
        </w:rPr>
        <w:t xml:space="preserve"> capacidade motora</w:t>
      </w:r>
      <w:r w:rsidRPr="009D5F40">
        <w:rPr>
          <w:rFonts w:ascii="Times New Roman" w:hAnsi="Times New Roman"/>
          <w:sz w:val="24"/>
        </w:rPr>
        <w:t xml:space="preserve"> Velocidade Máxima</w:t>
      </w:r>
      <w:r w:rsidR="00C92EC2" w:rsidRPr="009D5F40">
        <w:rPr>
          <w:rFonts w:ascii="Times New Roman" w:hAnsi="Times New Roman"/>
          <w:sz w:val="24"/>
        </w:rPr>
        <w:t xml:space="preserve"> </w:t>
      </w:r>
      <w:r w:rsidR="00A52135" w:rsidRPr="009D5F40">
        <w:rPr>
          <w:rFonts w:ascii="Times New Roman" w:hAnsi="Times New Roman"/>
          <w:sz w:val="24"/>
        </w:rPr>
        <w:t>foi</w:t>
      </w:r>
      <w:r w:rsidR="00C92EC2" w:rsidRPr="009D5F40">
        <w:rPr>
          <w:rFonts w:ascii="Times New Roman" w:hAnsi="Times New Roman"/>
          <w:sz w:val="24"/>
        </w:rPr>
        <w:t xml:space="preserve"> treinada</w:t>
      </w:r>
      <w:r w:rsidR="00CE1CCC" w:rsidRPr="009D5F40">
        <w:rPr>
          <w:rFonts w:ascii="Times New Roman" w:hAnsi="Times New Roman"/>
          <w:sz w:val="24"/>
        </w:rPr>
        <w:t xml:space="preserve"> 2 vezes por semana,</w:t>
      </w:r>
      <w:r w:rsidR="00612588" w:rsidRPr="009D5F40">
        <w:rPr>
          <w:rFonts w:ascii="Times New Roman" w:hAnsi="Times New Roman"/>
          <w:sz w:val="24"/>
        </w:rPr>
        <w:t xml:space="preserve"> </w:t>
      </w:r>
      <w:r w:rsidR="00CE1CCC" w:rsidRPr="009D5F40">
        <w:rPr>
          <w:rFonts w:ascii="Times New Roman" w:hAnsi="Times New Roman"/>
          <w:sz w:val="24"/>
        </w:rPr>
        <w:t xml:space="preserve">com volume de 150m </w:t>
      </w:r>
      <w:r w:rsidR="00D87323" w:rsidRPr="009D5F40">
        <w:rPr>
          <w:rFonts w:ascii="Times New Roman" w:hAnsi="Times New Roman"/>
          <w:sz w:val="24"/>
        </w:rPr>
        <w:t xml:space="preserve">realizados </w:t>
      </w:r>
      <w:r w:rsidR="00CE1CCC" w:rsidRPr="009D5F40">
        <w:rPr>
          <w:rFonts w:ascii="Times New Roman" w:hAnsi="Times New Roman"/>
          <w:sz w:val="24"/>
        </w:rPr>
        <w:t xml:space="preserve">em intensidade máxima. Enquanto que o treinamento envolvendo a aceleração </w:t>
      </w:r>
      <w:r w:rsidR="00B11C60" w:rsidRPr="009D5F40">
        <w:rPr>
          <w:rFonts w:ascii="Times New Roman" w:hAnsi="Times New Roman"/>
          <w:sz w:val="24"/>
        </w:rPr>
        <w:t xml:space="preserve">se deu </w:t>
      </w:r>
      <w:r w:rsidR="002215E4" w:rsidRPr="009D5F40">
        <w:rPr>
          <w:rFonts w:ascii="Times New Roman" w:hAnsi="Times New Roman"/>
          <w:sz w:val="24"/>
        </w:rPr>
        <w:t>através de trabalhos de tração em uma distância de 20</w:t>
      </w:r>
      <w:r w:rsidR="004917F4" w:rsidRPr="009D5F40">
        <w:rPr>
          <w:rFonts w:ascii="Times New Roman" w:hAnsi="Times New Roman"/>
          <w:sz w:val="24"/>
        </w:rPr>
        <w:t>m</w:t>
      </w:r>
      <w:r w:rsidR="002215E4" w:rsidRPr="009D5F40">
        <w:rPr>
          <w:rFonts w:ascii="Times New Roman" w:hAnsi="Times New Roman"/>
          <w:sz w:val="24"/>
        </w:rPr>
        <w:t xml:space="preserve"> executados </w:t>
      </w:r>
      <w:r w:rsidR="00CE1CCC" w:rsidRPr="009D5F40">
        <w:rPr>
          <w:rFonts w:ascii="Times New Roman" w:hAnsi="Times New Roman"/>
          <w:sz w:val="24"/>
        </w:rPr>
        <w:t>em</w:t>
      </w:r>
      <w:r w:rsidR="002215E4" w:rsidRPr="009D5F40">
        <w:rPr>
          <w:rFonts w:ascii="Times New Roman" w:hAnsi="Times New Roman"/>
          <w:sz w:val="24"/>
        </w:rPr>
        <w:t xml:space="preserve"> 4 </w:t>
      </w:r>
      <w:r w:rsidR="002215E4" w:rsidRPr="009D5F40">
        <w:rPr>
          <w:rFonts w:ascii="Times New Roman" w:hAnsi="Times New Roman"/>
          <w:sz w:val="24"/>
        </w:rPr>
        <w:lastRenderedPageBreak/>
        <w:t>séries. Dessa forma o</w:t>
      </w:r>
      <w:r w:rsidR="00CE1CCC" w:rsidRPr="009D5F40">
        <w:rPr>
          <w:rFonts w:ascii="Times New Roman" w:hAnsi="Times New Roman"/>
          <w:sz w:val="24"/>
        </w:rPr>
        <w:t xml:space="preserve"> volume equivale</w:t>
      </w:r>
      <w:r w:rsidR="00657A4E" w:rsidRPr="009D5F40">
        <w:rPr>
          <w:rFonts w:ascii="Times New Roman" w:hAnsi="Times New Roman"/>
          <w:sz w:val="24"/>
        </w:rPr>
        <w:t>u</w:t>
      </w:r>
      <w:r w:rsidR="00CE1CCC" w:rsidRPr="009D5F40">
        <w:rPr>
          <w:rFonts w:ascii="Times New Roman" w:hAnsi="Times New Roman"/>
          <w:sz w:val="24"/>
        </w:rPr>
        <w:t xml:space="preserve"> a 80m,</w:t>
      </w:r>
      <w:r w:rsidR="002215E4" w:rsidRPr="009D5F40">
        <w:rPr>
          <w:rFonts w:ascii="Times New Roman" w:hAnsi="Times New Roman"/>
          <w:sz w:val="24"/>
        </w:rPr>
        <w:t xml:space="preserve"> em intensidade máxima,</w:t>
      </w:r>
      <w:r w:rsidR="00CE1CCC" w:rsidRPr="009D5F40">
        <w:rPr>
          <w:rFonts w:ascii="Times New Roman" w:hAnsi="Times New Roman"/>
          <w:sz w:val="24"/>
        </w:rPr>
        <w:t xml:space="preserve"> </w:t>
      </w:r>
      <w:r w:rsidR="00FC353C" w:rsidRPr="009D5F40">
        <w:rPr>
          <w:rFonts w:ascii="Times New Roman" w:hAnsi="Times New Roman"/>
          <w:sz w:val="24"/>
        </w:rPr>
        <w:t xml:space="preserve">com frequência de </w:t>
      </w:r>
      <w:r w:rsidR="00CE1CCC" w:rsidRPr="009D5F40">
        <w:rPr>
          <w:rFonts w:ascii="Times New Roman" w:hAnsi="Times New Roman"/>
          <w:sz w:val="24"/>
        </w:rPr>
        <w:t>1 vez na semana.</w:t>
      </w:r>
    </w:p>
    <w:p w:rsidR="00945CA5" w:rsidRPr="009D5F40" w:rsidRDefault="002215E4" w:rsidP="000679DB">
      <w:pPr>
        <w:spacing w:line="360" w:lineRule="auto"/>
        <w:ind w:firstLine="851"/>
        <w:jc w:val="both"/>
        <w:rPr>
          <w:rFonts w:ascii="Times New Roman" w:hAnsi="Times New Roman"/>
          <w:sz w:val="24"/>
        </w:rPr>
      </w:pPr>
      <w:r w:rsidRPr="009D5F40">
        <w:rPr>
          <w:rFonts w:ascii="Times New Roman" w:hAnsi="Times New Roman"/>
          <w:sz w:val="24"/>
        </w:rPr>
        <w:t>O treinamento da componente técnica</w:t>
      </w:r>
      <w:r w:rsidR="00600DA7" w:rsidRPr="009D5F40">
        <w:rPr>
          <w:rFonts w:ascii="Times New Roman" w:hAnsi="Times New Roman"/>
          <w:sz w:val="24"/>
        </w:rPr>
        <w:t xml:space="preserve"> envolve</w:t>
      </w:r>
      <w:r w:rsidR="00275DD7" w:rsidRPr="009D5F40">
        <w:rPr>
          <w:rFonts w:ascii="Times New Roman" w:hAnsi="Times New Roman"/>
          <w:sz w:val="24"/>
        </w:rPr>
        <w:t>u</w:t>
      </w:r>
      <w:r w:rsidR="00600DA7" w:rsidRPr="009D5F40">
        <w:rPr>
          <w:rFonts w:ascii="Times New Roman" w:hAnsi="Times New Roman"/>
          <w:sz w:val="24"/>
        </w:rPr>
        <w:t xml:space="preserve"> a execução do fundamento ataque com volume</w:t>
      </w:r>
      <w:r w:rsidR="00A55159" w:rsidRPr="009D5F40">
        <w:rPr>
          <w:rFonts w:ascii="Times New Roman" w:hAnsi="Times New Roman"/>
          <w:sz w:val="24"/>
        </w:rPr>
        <w:t xml:space="preserve"> </w:t>
      </w:r>
      <w:r w:rsidR="00600DA7" w:rsidRPr="009D5F40">
        <w:rPr>
          <w:rFonts w:ascii="Times New Roman" w:hAnsi="Times New Roman"/>
          <w:sz w:val="24"/>
        </w:rPr>
        <w:t>quantificado</w:t>
      </w:r>
      <w:r w:rsidR="00A55159" w:rsidRPr="009D5F40">
        <w:rPr>
          <w:rFonts w:ascii="Times New Roman" w:hAnsi="Times New Roman"/>
          <w:sz w:val="24"/>
        </w:rPr>
        <w:t xml:space="preserve"> na duração do treino igual a 1h, feito</w:t>
      </w:r>
      <w:r w:rsidR="00600DA7" w:rsidRPr="009D5F40">
        <w:rPr>
          <w:rFonts w:ascii="Times New Roman" w:hAnsi="Times New Roman"/>
          <w:sz w:val="24"/>
        </w:rPr>
        <w:t xml:space="preserve"> </w:t>
      </w:r>
      <w:r w:rsidR="00A55159" w:rsidRPr="009D5F40">
        <w:rPr>
          <w:rFonts w:ascii="Times New Roman" w:hAnsi="Times New Roman"/>
          <w:sz w:val="24"/>
        </w:rPr>
        <w:t>em alta intensidade numa frequência de 5 vezes na semana.</w:t>
      </w:r>
      <w:r w:rsidR="00CC7F38" w:rsidRPr="009D5F40">
        <w:rPr>
          <w:rFonts w:ascii="Times New Roman" w:hAnsi="Times New Roman"/>
          <w:sz w:val="24"/>
        </w:rPr>
        <w:t xml:space="preserve"> Também </w:t>
      </w:r>
      <w:r w:rsidR="00616A3F" w:rsidRPr="009D5F40">
        <w:rPr>
          <w:rFonts w:ascii="Times New Roman" w:hAnsi="Times New Roman"/>
          <w:sz w:val="24"/>
        </w:rPr>
        <w:t>foram</w:t>
      </w:r>
      <w:r w:rsidR="00CC7F38" w:rsidRPr="009D5F40">
        <w:rPr>
          <w:rFonts w:ascii="Times New Roman" w:hAnsi="Times New Roman"/>
          <w:sz w:val="24"/>
        </w:rPr>
        <w:t xml:space="preserve"> feitas atividades recreativas através da proposição de jogos, com quantificação de 2</w:t>
      </w:r>
      <w:r w:rsidR="00207D1C" w:rsidRPr="009D5F40">
        <w:rPr>
          <w:rFonts w:ascii="Times New Roman" w:hAnsi="Times New Roman"/>
          <w:sz w:val="24"/>
        </w:rPr>
        <w:t>0</w:t>
      </w:r>
      <w:r w:rsidR="00CC7F38" w:rsidRPr="009D5F40">
        <w:rPr>
          <w:rFonts w:ascii="Times New Roman" w:hAnsi="Times New Roman"/>
          <w:sz w:val="24"/>
        </w:rPr>
        <w:t xml:space="preserve"> min</w:t>
      </w:r>
      <w:r w:rsidR="00207D1C" w:rsidRPr="009D5F40">
        <w:rPr>
          <w:rFonts w:ascii="Times New Roman" w:hAnsi="Times New Roman"/>
          <w:sz w:val="24"/>
        </w:rPr>
        <w:t xml:space="preserve"> de duração</w:t>
      </w:r>
      <w:r w:rsidR="00CC7F38" w:rsidRPr="009D5F40">
        <w:rPr>
          <w:rFonts w:ascii="Times New Roman" w:hAnsi="Times New Roman"/>
          <w:sz w:val="24"/>
        </w:rPr>
        <w:t>,</w:t>
      </w:r>
      <w:r w:rsidR="00207D1C" w:rsidRPr="009D5F40">
        <w:rPr>
          <w:rFonts w:ascii="Times New Roman" w:hAnsi="Times New Roman"/>
          <w:sz w:val="24"/>
        </w:rPr>
        <w:t xml:space="preserve"> realizadas</w:t>
      </w:r>
      <w:r w:rsidR="00CC7F38" w:rsidRPr="009D5F40">
        <w:rPr>
          <w:rFonts w:ascii="Times New Roman" w:hAnsi="Times New Roman"/>
          <w:sz w:val="24"/>
        </w:rPr>
        <w:t xml:space="preserve"> 2 vezes na semana.</w:t>
      </w:r>
    </w:p>
    <w:p w:rsidR="00263973" w:rsidRPr="009D5F40" w:rsidRDefault="00263973" w:rsidP="000679DB">
      <w:pPr>
        <w:pStyle w:val="Ttulo1"/>
        <w:spacing w:before="0" w:after="100" w:afterAutospacing="1" w:line="360" w:lineRule="auto"/>
        <w:jc w:val="both"/>
        <w:rPr>
          <w:rFonts w:ascii="Times New Roman" w:hAnsi="Times New Roman"/>
          <w:szCs w:val="20"/>
        </w:rPr>
      </w:pPr>
      <w:bookmarkStart w:id="11" w:name="_Toc504382284"/>
      <w:r w:rsidRPr="009D5F40">
        <w:rPr>
          <w:rFonts w:ascii="Times New Roman" w:hAnsi="Times New Roman"/>
          <w:sz w:val="24"/>
        </w:rPr>
        <w:t>DISCUSS</w:t>
      </w:r>
      <w:bookmarkEnd w:id="8"/>
      <w:r w:rsidR="00BB4B87" w:rsidRPr="009D5F40">
        <w:rPr>
          <w:rFonts w:ascii="Times New Roman" w:hAnsi="Times New Roman"/>
          <w:sz w:val="24"/>
        </w:rPr>
        <w:t>ÃO</w:t>
      </w:r>
      <w:bookmarkEnd w:id="11"/>
      <w:r w:rsidR="003149EC" w:rsidRPr="009D5F40">
        <w:rPr>
          <w:rFonts w:ascii="Times New Roman" w:hAnsi="Times New Roman"/>
          <w:sz w:val="24"/>
        </w:rPr>
        <w:t xml:space="preserve"> </w:t>
      </w:r>
    </w:p>
    <w:p w:rsidR="002A15C7" w:rsidRPr="00961CBE" w:rsidRDefault="002A15C7" w:rsidP="00EA0E73">
      <w:pPr>
        <w:pStyle w:val="Ttulo2"/>
        <w:spacing w:line="360" w:lineRule="auto"/>
        <w:ind w:firstLine="708"/>
        <w:rPr>
          <w:rFonts w:ascii="Times New Roman" w:hAnsi="Times New Roman"/>
          <w:i w:val="0"/>
          <w:sz w:val="24"/>
          <w:szCs w:val="24"/>
        </w:rPr>
      </w:pPr>
      <w:bookmarkStart w:id="12" w:name="_Toc504382285"/>
      <w:r w:rsidRPr="00961CBE">
        <w:rPr>
          <w:rFonts w:ascii="Times New Roman" w:hAnsi="Times New Roman"/>
          <w:i w:val="0"/>
          <w:sz w:val="24"/>
          <w:szCs w:val="24"/>
        </w:rPr>
        <w:t>CARACTERIZAÇÃO DOS TREINADORES</w:t>
      </w:r>
      <w:bookmarkEnd w:id="12"/>
    </w:p>
    <w:p w:rsidR="00E15C1A" w:rsidRPr="00171BEF" w:rsidRDefault="00ED58B6" w:rsidP="00961CBE">
      <w:pPr>
        <w:spacing w:before="240" w:after="0" w:line="360" w:lineRule="auto"/>
        <w:ind w:firstLine="708"/>
        <w:jc w:val="both"/>
        <w:rPr>
          <w:rFonts w:ascii="Times New Roman" w:hAnsi="Times New Roman"/>
          <w:sz w:val="24"/>
          <w:szCs w:val="24"/>
        </w:rPr>
      </w:pPr>
      <w:r w:rsidRPr="00171BEF">
        <w:rPr>
          <w:rFonts w:ascii="Times New Roman" w:hAnsi="Times New Roman"/>
          <w:sz w:val="24"/>
          <w:szCs w:val="24"/>
        </w:rPr>
        <w:t>O</w:t>
      </w:r>
      <w:r w:rsidR="000E2D2F" w:rsidRPr="00171BEF">
        <w:rPr>
          <w:rFonts w:ascii="Times New Roman" w:hAnsi="Times New Roman"/>
          <w:sz w:val="24"/>
          <w:szCs w:val="24"/>
        </w:rPr>
        <w:t xml:space="preserve"> T</w:t>
      </w:r>
      <w:r w:rsidR="00171BEF" w:rsidRPr="00171BEF">
        <w:rPr>
          <w:rFonts w:ascii="Times New Roman" w:hAnsi="Times New Roman"/>
          <w:sz w:val="24"/>
          <w:szCs w:val="24"/>
        </w:rPr>
        <w:t xml:space="preserve">reinador </w:t>
      </w:r>
      <w:r w:rsidR="000E2D2F" w:rsidRPr="00171BEF">
        <w:rPr>
          <w:rFonts w:ascii="Times New Roman" w:hAnsi="Times New Roman"/>
          <w:sz w:val="24"/>
          <w:szCs w:val="24"/>
        </w:rPr>
        <w:t xml:space="preserve">1 </w:t>
      </w:r>
      <w:r w:rsidR="00F245EA" w:rsidRPr="00171BEF">
        <w:rPr>
          <w:rFonts w:ascii="Times New Roman" w:hAnsi="Times New Roman"/>
          <w:sz w:val="24"/>
          <w:szCs w:val="24"/>
        </w:rPr>
        <w:t>é o que dispõe</w:t>
      </w:r>
      <w:r w:rsidR="002A15C7" w:rsidRPr="00171BEF">
        <w:rPr>
          <w:rFonts w:ascii="Times New Roman" w:hAnsi="Times New Roman"/>
          <w:sz w:val="24"/>
          <w:szCs w:val="24"/>
        </w:rPr>
        <w:t xml:space="preserve"> de menos tempo de experiência profis</w:t>
      </w:r>
      <w:r w:rsidR="00F31EE7" w:rsidRPr="00171BEF">
        <w:rPr>
          <w:rFonts w:ascii="Times New Roman" w:hAnsi="Times New Roman"/>
          <w:sz w:val="24"/>
          <w:szCs w:val="24"/>
        </w:rPr>
        <w:t>sional na modalidade estudada</w:t>
      </w:r>
      <w:r w:rsidR="00171BEF" w:rsidRPr="00171BEF">
        <w:rPr>
          <w:rFonts w:ascii="Times New Roman" w:hAnsi="Times New Roman"/>
          <w:sz w:val="24"/>
          <w:szCs w:val="24"/>
        </w:rPr>
        <w:t xml:space="preserve"> e </w:t>
      </w:r>
      <w:r w:rsidR="007447D4" w:rsidRPr="00171BEF">
        <w:rPr>
          <w:rFonts w:ascii="Times New Roman" w:hAnsi="Times New Roman"/>
          <w:sz w:val="24"/>
          <w:szCs w:val="24"/>
        </w:rPr>
        <w:t xml:space="preserve">apresentou uma distribuição de mesociclos e microciclos </w:t>
      </w:r>
      <w:r w:rsidR="00A32098" w:rsidRPr="00171BEF">
        <w:rPr>
          <w:rFonts w:ascii="Times New Roman" w:hAnsi="Times New Roman"/>
          <w:sz w:val="24"/>
          <w:szCs w:val="24"/>
        </w:rPr>
        <w:t xml:space="preserve">ao longo dos diferentes períodos </w:t>
      </w:r>
      <w:r w:rsidR="00843FB9" w:rsidRPr="00171BEF">
        <w:rPr>
          <w:rFonts w:ascii="Times New Roman" w:hAnsi="Times New Roman"/>
          <w:sz w:val="24"/>
          <w:szCs w:val="24"/>
        </w:rPr>
        <w:t xml:space="preserve">de treinamento, </w:t>
      </w:r>
      <w:r w:rsidR="007447D4" w:rsidRPr="00171BEF">
        <w:rPr>
          <w:rFonts w:ascii="Times New Roman" w:hAnsi="Times New Roman"/>
          <w:sz w:val="24"/>
          <w:szCs w:val="24"/>
        </w:rPr>
        <w:t xml:space="preserve">que </w:t>
      </w:r>
      <w:r w:rsidR="00171BEF" w:rsidRPr="00171BEF">
        <w:rPr>
          <w:rFonts w:ascii="Times New Roman" w:hAnsi="Times New Roman"/>
          <w:sz w:val="24"/>
          <w:szCs w:val="24"/>
        </w:rPr>
        <w:t xml:space="preserve">possui caraterísticas da periodização clássica ou </w:t>
      </w:r>
      <w:r w:rsidR="00843FB9" w:rsidRPr="00171BEF">
        <w:rPr>
          <w:rFonts w:ascii="Times New Roman" w:hAnsi="Times New Roman"/>
          <w:color w:val="1C1D1E"/>
          <w:sz w:val="24"/>
          <w:szCs w:val="24"/>
          <w:shd w:val="clear" w:color="auto" w:fill="FFFFFF"/>
        </w:rPr>
        <w:t>modelo tradicional</w:t>
      </w:r>
      <w:r w:rsidR="00F31EE7" w:rsidRPr="00171BEF">
        <w:rPr>
          <w:rFonts w:ascii="Times New Roman" w:hAnsi="Times New Roman"/>
          <w:sz w:val="24"/>
          <w:szCs w:val="24"/>
        </w:rPr>
        <w:t xml:space="preserve">. </w:t>
      </w:r>
    </w:p>
    <w:p w:rsidR="000D2370" w:rsidRPr="00624487" w:rsidRDefault="003C658E" w:rsidP="000679DB">
      <w:pPr>
        <w:spacing w:after="0" w:line="360" w:lineRule="auto"/>
        <w:ind w:firstLine="851"/>
        <w:jc w:val="both"/>
        <w:rPr>
          <w:rFonts w:ascii="Times New Roman" w:hAnsi="Times New Roman"/>
          <w:sz w:val="24"/>
          <w:szCs w:val="24"/>
        </w:rPr>
      </w:pPr>
      <w:r w:rsidRPr="00171BEF">
        <w:rPr>
          <w:rFonts w:ascii="Times New Roman" w:hAnsi="Times New Roman"/>
          <w:sz w:val="24"/>
          <w:szCs w:val="24"/>
        </w:rPr>
        <w:t>Embora o T</w:t>
      </w:r>
      <w:r w:rsidR="00171BEF" w:rsidRPr="00171BEF">
        <w:rPr>
          <w:rFonts w:ascii="Times New Roman" w:hAnsi="Times New Roman"/>
          <w:sz w:val="24"/>
          <w:szCs w:val="24"/>
        </w:rPr>
        <w:t xml:space="preserve">reinador </w:t>
      </w:r>
      <w:r w:rsidRPr="00171BEF">
        <w:rPr>
          <w:rFonts w:ascii="Times New Roman" w:hAnsi="Times New Roman"/>
          <w:sz w:val="24"/>
          <w:szCs w:val="24"/>
        </w:rPr>
        <w:t>2 tenha mais tempo de atuação</w:t>
      </w:r>
      <w:r w:rsidR="00843FB9" w:rsidRPr="00171BEF">
        <w:rPr>
          <w:rFonts w:ascii="Times New Roman" w:hAnsi="Times New Roman"/>
          <w:sz w:val="24"/>
          <w:szCs w:val="24"/>
        </w:rPr>
        <w:t xml:space="preserve"> no treinamento </w:t>
      </w:r>
      <w:r w:rsidR="00171BEF" w:rsidRPr="00171BEF">
        <w:rPr>
          <w:rFonts w:ascii="Times New Roman" w:hAnsi="Times New Roman"/>
          <w:sz w:val="24"/>
          <w:szCs w:val="24"/>
        </w:rPr>
        <w:t>da modalidade em lide</w:t>
      </w:r>
      <w:r w:rsidRPr="00171BEF">
        <w:rPr>
          <w:rFonts w:ascii="Times New Roman" w:hAnsi="Times New Roman"/>
          <w:sz w:val="24"/>
          <w:szCs w:val="24"/>
        </w:rPr>
        <w:t>,</w:t>
      </w:r>
      <w:r w:rsidR="00912AB1" w:rsidRPr="00171BEF">
        <w:rPr>
          <w:rFonts w:ascii="Times New Roman" w:hAnsi="Times New Roman"/>
          <w:sz w:val="24"/>
          <w:szCs w:val="24"/>
        </w:rPr>
        <w:t xml:space="preserve"> este fato </w:t>
      </w:r>
      <w:r w:rsidR="00C00E81" w:rsidRPr="00171BEF">
        <w:rPr>
          <w:rFonts w:ascii="Times New Roman" w:hAnsi="Times New Roman"/>
          <w:sz w:val="24"/>
          <w:szCs w:val="24"/>
        </w:rPr>
        <w:t xml:space="preserve">parece </w:t>
      </w:r>
      <w:r w:rsidR="00912AB1" w:rsidRPr="00171BEF">
        <w:rPr>
          <w:rFonts w:ascii="Times New Roman" w:hAnsi="Times New Roman"/>
          <w:sz w:val="24"/>
          <w:szCs w:val="24"/>
        </w:rPr>
        <w:t xml:space="preserve">não </w:t>
      </w:r>
      <w:r w:rsidR="00C00E81" w:rsidRPr="00171BEF">
        <w:rPr>
          <w:rFonts w:ascii="Times New Roman" w:hAnsi="Times New Roman"/>
          <w:sz w:val="24"/>
          <w:szCs w:val="24"/>
        </w:rPr>
        <w:t xml:space="preserve">ter </w:t>
      </w:r>
      <w:r w:rsidR="00912AB1" w:rsidRPr="00171BEF">
        <w:rPr>
          <w:rFonts w:ascii="Times New Roman" w:hAnsi="Times New Roman"/>
          <w:sz w:val="24"/>
          <w:szCs w:val="24"/>
        </w:rPr>
        <w:t>influenci</w:t>
      </w:r>
      <w:r w:rsidR="00C00E81" w:rsidRPr="00171BEF">
        <w:rPr>
          <w:rFonts w:ascii="Times New Roman" w:hAnsi="Times New Roman"/>
          <w:sz w:val="24"/>
          <w:szCs w:val="24"/>
        </w:rPr>
        <w:t>ado</w:t>
      </w:r>
      <w:r w:rsidR="00912AB1" w:rsidRPr="00171BEF">
        <w:rPr>
          <w:rFonts w:ascii="Times New Roman" w:hAnsi="Times New Roman"/>
          <w:sz w:val="24"/>
          <w:szCs w:val="24"/>
        </w:rPr>
        <w:t xml:space="preserve"> na </w:t>
      </w:r>
      <w:r w:rsidR="00843FB9" w:rsidRPr="00171BEF">
        <w:rPr>
          <w:rFonts w:ascii="Times New Roman" w:hAnsi="Times New Roman"/>
          <w:sz w:val="24"/>
          <w:szCs w:val="24"/>
        </w:rPr>
        <w:t>elaboração</w:t>
      </w:r>
      <w:r w:rsidR="00912AB1" w:rsidRPr="00171BEF">
        <w:rPr>
          <w:rFonts w:ascii="Times New Roman" w:hAnsi="Times New Roman"/>
          <w:sz w:val="24"/>
          <w:szCs w:val="24"/>
        </w:rPr>
        <w:t xml:space="preserve"> </w:t>
      </w:r>
      <w:r w:rsidR="00C00E81" w:rsidRPr="00171BEF">
        <w:rPr>
          <w:rFonts w:ascii="Times New Roman" w:hAnsi="Times New Roman"/>
          <w:sz w:val="24"/>
          <w:szCs w:val="24"/>
        </w:rPr>
        <w:t xml:space="preserve">e prescrição </w:t>
      </w:r>
      <w:r w:rsidR="00912AB1" w:rsidRPr="00171BEF">
        <w:rPr>
          <w:rFonts w:ascii="Times New Roman" w:hAnsi="Times New Roman"/>
          <w:sz w:val="24"/>
          <w:szCs w:val="24"/>
        </w:rPr>
        <w:t xml:space="preserve">da periodização </w:t>
      </w:r>
      <w:r w:rsidR="00C00E81" w:rsidRPr="00171BEF">
        <w:rPr>
          <w:rFonts w:ascii="Times New Roman" w:hAnsi="Times New Roman"/>
          <w:sz w:val="24"/>
          <w:szCs w:val="24"/>
        </w:rPr>
        <w:t xml:space="preserve">do treinamento </w:t>
      </w:r>
      <w:r w:rsidR="00691152" w:rsidRPr="00171BEF">
        <w:rPr>
          <w:rFonts w:ascii="Times New Roman" w:hAnsi="Times New Roman"/>
          <w:sz w:val="24"/>
          <w:szCs w:val="24"/>
        </w:rPr>
        <w:t>aplic</w:t>
      </w:r>
      <w:r w:rsidR="00C00E81" w:rsidRPr="00171BEF">
        <w:rPr>
          <w:rFonts w:ascii="Times New Roman" w:hAnsi="Times New Roman"/>
          <w:sz w:val="24"/>
          <w:szCs w:val="24"/>
        </w:rPr>
        <w:t xml:space="preserve">ada pelo mesmo. Neste caso, os </w:t>
      </w:r>
      <w:r w:rsidR="00C00E81" w:rsidRPr="00171BEF">
        <w:rPr>
          <w:rFonts w:ascii="Times New Roman" w:hAnsi="Times New Roman"/>
          <w:color w:val="1C1D1E"/>
          <w:sz w:val="24"/>
          <w:szCs w:val="24"/>
          <w:shd w:val="clear" w:color="auto" w:fill="FFFFFF"/>
        </w:rPr>
        <w:t>resultados sugerem</w:t>
      </w:r>
      <w:r w:rsidR="00912AB1" w:rsidRPr="00171BEF">
        <w:rPr>
          <w:rFonts w:ascii="Times New Roman" w:hAnsi="Times New Roman"/>
          <w:sz w:val="24"/>
          <w:szCs w:val="24"/>
        </w:rPr>
        <w:t xml:space="preserve"> um planejamento com prazo menor e distribuição </w:t>
      </w:r>
      <w:r w:rsidR="00C00E81" w:rsidRPr="00171BEF">
        <w:rPr>
          <w:rFonts w:ascii="Times New Roman" w:hAnsi="Times New Roman"/>
          <w:sz w:val="24"/>
          <w:szCs w:val="24"/>
        </w:rPr>
        <w:t xml:space="preserve">de tempo </w:t>
      </w:r>
      <w:r w:rsidR="00912AB1" w:rsidRPr="00171BEF">
        <w:rPr>
          <w:rFonts w:ascii="Times New Roman" w:hAnsi="Times New Roman"/>
          <w:sz w:val="24"/>
          <w:szCs w:val="24"/>
        </w:rPr>
        <w:t xml:space="preserve">insuficiente dos mesociclos, bem como dos microciclos, descaracterizando </w:t>
      </w:r>
      <w:r w:rsidR="00CC6840" w:rsidRPr="00171BEF">
        <w:rPr>
          <w:rFonts w:ascii="Times New Roman" w:hAnsi="Times New Roman"/>
          <w:sz w:val="24"/>
          <w:szCs w:val="24"/>
        </w:rPr>
        <w:t xml:space="preserve">a composição e distribuição dos períodos </w:t>
      </w:r>
      <w:r w:rsidR="00726413" w:rsidRPr="00171BEF">
        <w:rPr>
          <w:rFonts w:ascii="Times New Roman" w:hAnsi="Times New Roman"/>
          <w:sz w:val="24"/>
          <w:szCs w:val="24"/>
        </w:rPr>
        <w:t xml:space="preserve">segundo </w:t>
      </w:r>
      <w:r w:rsidR="00912AB1" w:rsidRPr="00171BEF">
        <w:rPr>
          <w:rFonts w:ascii="Times New Roman" w:hAnsi="Times New Roman"/>
          <w:sz w:val="24"/>
          <w:szCs w:val="24"/>
        </w:rPr>
        <w:t>o modelo</w:t>
      </w:r>
      <w:r w:rsidR="009B3DC5" w:rsidRPr="00171BEF">
        <w:rPr>
          <w:rFonts w:ascii="Times New Roman" w:hAnsi="Times New Roman"/>
          <w:sz w:val="24"/>
          <w:szCs w:val="24"/>
        </w:rPr>
        <w:t xml:space="preserve"> </w:t>
      </w:r>
      <w:r w:rsidR="00171BEF" w:rsidRPr="00171BEF">
        <w:rPr>
          <w:rFonts w:ascii="Times New Roman" w:hAnsi="Times New Roman"/>
          <w:sz w:val="24"/>
          <w:szCs w:val="24"/>
        </w:rPr>
        <w:t>proposto</w:t>
      </w:r>
      <w:r w:rsidR="009B3DC5" w:rsidRPr="00171BEF">
        <w:rPr>
          <w:rFonts w:ascii="Times New Roman" w:hAnsi="Times New Roman"/>
          <w:sz w:val="24"/>
          <w:szCs w:val="24"/>
        </w:rPr>
        <w:t xml:space="preserve"> por MATVEEV (1997).</w:t>
      </w:r>
      <w:r w:rsidR="00051ED5" w:rsidRPr="00171BEF">
        <w:rPr>
          <w:rFonts w:ascii="Times New Roman" w:hAnsi="Times New Roman"/>
          <w:sz w:val="24"/>
          <w:szCs w:val="24"/>
        </w:rPr>
        <w:t xml:space="preserve"> </w:t>
      </w:r>
      <w:r w:rsidR="009B3DC5" w:rsidRPr="00171BEF">
        <w:rPr>
          <w:rFonts w:ascii="Times New Roman" w:hAnsi="Times New Roman"/>
          <w:color w:val="1C1D1E"/>
          <w:sz w:val="24"/>
          <w:szCs w:val="24"/>
          <w:shd w:val="clear" w:color="auto" w:fill="FFFFFF"/>
        </w:rPr>
        <w:t xml:space="preserve">Esse comportamento parece ter sido influenciado pela falta de controle </w:t>
      </w:r>
      <w:r w:rsidR="00377108" w:rsidRPr="00171BEF">
        <w:rPr>
          <w:rFonts w:ascii="Times New Roman" w:hAnsi="Times New Roman"/>
          <w:color w:val="1C1D1E"/>
          <w:sz w:val="24"/>
          <w:szCs w:val="24"/>
          <w:shd w:val="clear" w:color="auto" w:fill="FFFFFF"/>
        </w:rPr>
        <w:t xml:space="preserve">e </w:t>
      </w:r>
      <w:r w:rsidR="00377108" w:rsidRPr="00171BEF">
        <w:rPr>
          <w:rFonts w:ascii="Times New Roman" w:hAnsi="Times New Roman"/>
          <w:color w:val="333333"/>
          <w:sz w:val="24"/>
          <w:szCs w:val="24"/>
          <w:shd w:val="clear" w:color="auto" w:fill="FFFFFF"/>
        </w:rPr>
        <w:t>conflitos de interesses</w:t>
      </w:r>
      <w:r w:rsidR="00377108" w:rsidRPr="00171BEF">
        <w:rPr>
          <w:rFonts w:ascii="Times New Roman" w:hAnsi="Times New Roman"/>
          <w:color w:val="1C1D1E"/>
          <w:sz w:val="24"/>
          <w:szCs w:val="24"/>
          <w:shd w:val="clear" w:color="auto" w:fill="FFFFFF"/>
        </w:rPr>
        <w:t xml:space="preserve"> </w:t>
      </w:r>
      <w:r w:rsidR="0004528D" w:rsidRPr="00171BEF">
        <w:rPr>
          <w:rFonts w:ascii="Times New Roman" w:hAnsi="Times New Roman"/>
          <w:color w:val="1C1D1E"/>
          <w:sz w:val="24"/>
          <w:szCs w:val="24"/>
          <w:shd w:val="clear" w:color="auto" w:fill="FFFFFF"/>
        </w:rPr>
        <w:t xml:space="preserve">no estabelecimento da competição alvo, ou é possível que esteja associada pelas oscilações de </w:t>
      </w:r>
      <w:r w:rsidR="00225581" w:rsidRPr="00171BEF">
        <w:rPr>
          <w:rFonts w:ascii="Times New Roman" w:hAnsi="Times New Roman"/>
          <w:color w:val="1C1D1E"/>
          <w:sz w:val="24"/>
          <w:szCs w:val="24"/>
          <w:shd w:val="clear" w:color="auto" w:fill="FFFFFF"/>
        </w:rPr>
        <w:t xml:space="preserve">frequência </w:t>
      </w:r>
      <w:r w:rsidR="00624487" w:rsidRPr="00171BEF">
        <w:rPr>
          <w:rFonts w:ascii="Times New Roman" w:hAnsi="Times New Roman"/>
          <w:color w:val="1C1D1E"/>
          <w:sz w:val="24"/>
          <w:szCs w:val="24"/>
          <w:shd w:val="clear" w:color="auto" w:fill="FFFFFF"/>
        </w:rPr>
        <w:t xml:space="preserve">às </w:t>
      </w:r>
      <w:r w:rsidR="00624487" w:rsidRPr="00171BEF">
        <w:rPr>
          <w:rFonts w:ascii="Times New Roman" w:hAnsi="Times New Roman"/>
          <w:color w:val="333333"/>
          <w:sz w:val="24"/>
          <w:szCs w:val="24"/>
          <w:shd w:val="clear" w:color="auto" w:fill="FFFFFF"/>
        </w:rPr>
        <w:t>sessões de treinamento</w:t>
      </w:r>
      <w:r w:rsidR="00624487" w:rsidRPr="00171BEF">
        <w:rPr>
          <w:rFonts w:ascii="Times New Roman" w:hAnsi="Times New Roman"/>
          <w:color w:val="1C1D1E"/>
          <w:sz w:val="24"/>
          <w:szCs w:val="24"/>
          <w:shd w:val="clear" w:color="auto" w:fill="FFFFFF"/>
        </w:rPr>
        <w:t xml:space="preserve"> </w:t>
      </w:r>
      <w:r w:rsidR="0004528D" w:rsidRPr="00171BEF">
        <w:rPr>
          <w:rFonts w:ascii="Times New Roman" w:hAnsi="Times New Roman"/>
          <w:color w:val="1C1D1E"/>
          <w:sz w:val="24"/>
          <w:szCs w:val="24"/>
          <w:shd w:val="clear" w:color="auto" w:fill="FFFFFF"/>
        </w:rPr>
        <w:t>da equipe</w:t>
      </w:r>
      <w:r w:rsidR="00051ED5" w:rsidRPr="00171BEF">
        <w:rPr>
          <w:rFonts w:ascii="Times New Roman" w:hAnsi="Times New Roman"/>
          <w:sz w:val="24"/>
          <w:szCs w:val="24"/>
        </w:rPr>
        <w:t>.</w:t>
      </w:r>
    </w:p>
    <w:p w:rsidR="000D2370" w:rsidRPr="009D5F40" w:rsidRDefault="00F31EE7" w:rsidP="00341349">
      <w:pPr>
        <w:spacing w:after="0" w:line="360" w:lineRule="auto"/>
        <w:ind w:firstLine="851"/>
        <w:jc w:val="both"/>
        <w:rPr>
          <w:rFonts w:ascii="Times New Roman" w:hAnsi="Times New Roman"/>
          <w:sz w:val="24"/>
        </w:rPr>
      </w:pPr>
      <w:r w:rsidRPr="009D5F40">
        <w:rPr>
          <w:rFonts w:ascii="Times New Roman" w:hAnsi="Times New Roman"/>
          <w:sz w:val="24"/>
        </w:rPr>
        <w:t xml:space="preserve">A experiência como treinador é </w:t>
      </w:r>
      <w:r w:rsidR="00636E22" w:rsidRPr="009D5F40">
        <w:rPr>
          <w:rFonts w:ascii="Times New Roman" w:hAnsi="Times New Roman"/>
          <w:sz w:val="24"/>
        </w:rPr>
        <w:t xml:space="preserve">um </w:t>
      </w:r>
      <w:r w:rsidRPr="009D5F40">
        <w:rPr>
          <w:rFonts w:ascii="Times New Roman" w:hAnsi="Times New Roman"/>
          <w:sz w:val="24"/>
        </w:rPr>
        <w:t>fator</w:t>
      </w:r>
      <w:r w:rsidR="00C94250" w:rsidRPr="009D5F40">
        <w:rPr>
          <w:rFonts w:ascii="Times New Roman" w:hAnsi="Times New Roman"/>
          <w:sz w:val="24"/>
        </w:rPr>
        <w:t xml:space="preserve"> determinante de conhecimento e </w:t>
      </w:r>
      <w:r w:rsidRPr="009D5F40">
        <w:rPr>
          <w:rFonts w:ascii="Times New Roman" w:hAnsi="Times New Roman"/>
          <w:sz w:val="24"/>
        </w:rPr>
        <w:t>de sucesso</w:t>
      </w:r>
      <w:r w:rsidR="000D2370" w:rsidRPr="009D5F40">
        <w:rPr>
          <w:rFonts w:ascii="Times New Roman" w:hAnsi="Times New Roman"/>
          <w:sz w:val="24"/>
        </w:rPr>
        <w:t>,</w:t>
      </w:r>
      <w:r w:rsidRPr="009D5F40">
        <w:rPr>
          <w:rFonts w:ascii="Times New Roman" w:hAnsi="Times New Roman"/>
          <w:sz w:val="24"/>
        </w:rPr>
        <w:t xml:space="preserve"> estando presente nos treinadores </w:t>
      </w:r>
      <w:r w:rsidRPr="009D5F40">
        <w:rPr>
          <w:rFonts w:ascii="Times New Roman" w:hAnsi="Times New Roman"/>
          <w:i/>
          <w:sz w:val="24"/>
        </w:rPr>
        <w:t>experts</w:t>
      </w:r>
      <w:r w:rsidR="00636E22" w:rsidRPr="009D5F40">
        <w:rPr>
          <w:rFonts w:ascii="Times New Roman" w:hAnsi="Times New Roman"/>
          <w:sz w:val="24"/>
        </w:rPr>
        <w:t xml:space="preserve"> com base em </w:t>
      </w:r>
      <w:r w:rsidR="00341349" w:rsidRPr="00341349">
        <w:rPr>
          <w:rFonts w:ascii="Times New Roman" w:hAnsi="Times New Roman"/>
          <w:sz w:val="24"/>
        </w:rPr>
        <w:t xml:space="preserve">Bloom </w:t>
      </w:r>
      <w:r w:rsidR="00341349" w:rsidRPr="0005155A">
        <w:rPr>
          <w:rFonts w:ascii="Times New Roman" w:hAnsi="Times New Roman"/>
          <w:i/>
          <w:sz w:val="24"/>
        </w:rPr>
        <w:t>et al</w:t>
      </w:r>
      <w:r w:rsidR="00341349" w:rsidRPr="00341349">
        <w:rPr>
          <w:rFonts w:ascii="Times New Roman" w:hAnsi="Times New Roman"/>
          <w:sz w:val="24"/>
        </w:rPr>
        <w:t xml:space="preserve"> </w:t>
      </w:r>
      <w:r w:rsidR="006D61F4">
        <w:rPr>
          <w:rFonts w:ascii="Times New Roman" w:hAnsi="Times New Roman"/>
          <w:sz w:val="24"/>
        </w:rPr>
        <w:t>(</w:t>
      </w:r>
      <w:r w:rsidR="00341349" w:rsidRPr="00341349">
        <w:rPr>
          <w:rFonts w:ascii="Times New Roman" w:hAnsi="Times New Roman"/>
          <w:sz w:val="24"/>
        </w:rPr>
        <w:t>1998</w:t>
      </w:r>
      <w:r w:rsidR="006D61F4">
        <w:rPr>
          <w:rFonts w:ascii="Times New Roman" w:hAnsi="Times New Roman"/>
          <w:sz w:val="24"/>
        </w:rPr>
        <w:t>); Salmela</w:t>
      </w:r>
      <w:r w:rsidR="00341349">
        <w:rPr>
          <w:rFonts w:ascii="Times New Roman" w:hAnsi="Times New Roman"/>
          <w:sz w:val="24"/>
        </w:rPr>
        <w:t xml:space="preserve"> </w:t>
      </w:r>
      <w:r w:rsidR="006D61F4">
        <w:rPr>
          <w:rFonts w:ascii="Times New Roman" w:hAnsi="Times New Roman"/>
          <w:sz w:val="24"/>
        </w:rPr>
        <w:t>(</w:t>
      </w:r>
      <w:r w:rsidR="00341349" w:rsidRPr="00341349">
        <w:rPr>
          <w:rFonts w:ascii="Times New Roman" w:hAnsi="Times New Roman"/>
          <w:sz w:val="24"/>
        </w:rPr>
        <w:t>1996</w:t>
      </w:r>
      <w:r w:rsidR="006D61F4">
        <w:rPr>
          <w:rFonts w:ascii="Times New Roman" w:hAnsi="Times New Roman"/>
          <w:sz w:val="24"/>
        </w:rPr>
        <w:t>)</w:t>
      </w:r>
      <w:r w:rsidR="00341349" w:rsidRPr="00341349">
        <w:rPr>
          <w:rFonts w:ascii="Times New Roman" w:hAnsi="Times New Roman"/>
          <w:sz w:val="24"/>
        </w:rPr>
        <w:t xml:space="preserve">; Salmela </w:t>
      </w:r>
      <w:r w:rsidR="00341349" w:rsidRPr="0005155A">
        <w:rPr>
          <w:rFonts w:ascii="Times New Roman" w:hAnsi="Times New Roman"/>
          <w:i/>
          <w:sz w:val="24"/>
        </w:rPr>
        <w:t>et al</w:t>
      </w:r>
      <w:r w:rsidR="00341349" w:rsidRPr="00341349">
        <w:rPr>
          <w:rFonts w:ascii="Times New Roman" w:hAnsi="Times New Roman"/>
          <w:sz w:val="24"/>
        </w:rPr>
        <w:t xml:space="preserve"> </w:t>
      </w:r>
      <w:r w:rsidR="006D61F4">
        <w:rPr>
          <w:rFonts w:ascii="Times New Roman" w:hAnsi="Times New Roman"/>
          <w:sz w:val="24"/>
        </w:rPr>
        <w:t>(</w:t>
      </w:r>
      <w:r w:rsidR="00341349" w:rsidRPr="00341349">
        <w:rPr>
          <w:rFonts w:ascii="Times New Roman" w:hAnsi="Times New Roman"/>
          <w:sz w:val="24"/>
        </w:rPr>
        <w:t>1993</w:t>
      </w:r>
      <w:r w:rsidR="00341349">
        <w:rPr>
          <w:rFonts w:ascii="Times New Roman" w:hAnsi="Times New Roman"/>
          <w:sz w:val="24"/>
        </w:rPr>
        <w:t>)</w:t>
      </w:r>
      <w:r w:rsidR="006D61F4">
        <w:rPr>
          <w:rFonts w:ascii="Times New Roman" w:hAnsi="Times New Roman"/>
          <w:sz w:val="24"/>
        </w:rPr>
        <w:t xml:space="preserve"> (</w:t>
      </w:r>
      <w:r w:rsidR="006D61F4" w:rsidRPr="0067283C">
        <w:rPr>
          <w:rFonts w:ascii="Times New Roman" w:hAnsi="Times New Roman"/>
          <w:i/>
          <w:noProof/>
          <w:sz w:val="24"/>
        </w:rPr>
        <w:t>apud</w:t>
      </w:r>
      <w:r w:rsidR="006D61F4">
        <w:rPr>
          <w:rFonts w:ascii="Times New Roman" w:hAnsi="Times New Roman"/>
          <w:noProof/>
          <w:sz w:val="24"/>
        </w:rPr>
        <w:t xml:space="preserve"> </w:t>
      </w:r>
      <w:r w:rsidR="006D61F4" w:rsidRPr="0067283C">
        <w:rPr>
          <w:rFonts w:ascii="Times New Roman" w:hAnsi="Times New Roman"/>
          <w:noProof/>
          <w:sz w:val="24"/>
        </w:rPr>
        <w:t>RESENDE</w:t>
      </w:r>
      <w:r w:rsidR="006D61F4">
        <w:rPr>
          <w:rFonts w:ascii="Times New Roman" w:hAnsi="Times New Roman"/>
          <w:noProof/>
          <w:sz w:val="24"/>
        </w:rPr>
        <w:t>; MESQUITA; ROMERO</w:t>
      </w:r>
      <w:r w:rsidR="006D61F4" w:rsidRPr="0067283C">
        <w:rPr>
          <w:rFonts w:ascii="Times New Roman" w:hAnsi="Times New Roman"/>
          <w:noProof/>
          <w:sz w:val="24"/>
        </w:rPr>
        <w:t>, 2007)</w:t>
      </w:r>
      <w:r w:rsidR="006D61F4">
        <w:rPr>
          <w:rFonts w:ascii="Times New Roman" w:hAnsi="Times New Roman"/>
          <w:noProof/>
          <w:sz w:val="24"/>
        </w:rPr>
        <w:t xml:space="preserve"> </w:t>
      </w:r>
      <w:r w:rsidR="00B63CA2" w:rsidRPr="009D5F40">
        <w:rPr>
          <w:rFonts w:ascii="Times New Roman" w:hAnsi="Times New Roman"/>
          <w:sz w:val="24"/>
        </w:rPr>
        <w:t xml:space="preserve">uma vez que </w:t>
      </w:r>
      <w:r w:rsidR="00EA4715" w:rsidRPr="009D5F40">
        <w:rPr>
          <w:rFonts w:ascii="Times New Roman" w:hAnsi="Times New Roman"/>
          <w:sz w:val="24"/>
        </w:rPr>
        <w:t>o domínio do conteúdo específico da modalidade treina</w:t>
      </w:r>
      <w:r w:rsidR="00636E22" w:rsidRPr="009D5F40">
        <w:rPr>
          <w:rFonts w:ascii="Times New Roman" w:hAnsi="Times New Roman"/>
          <w:sz w:val="24"/>
        </w:rPr>
        <w:t>da</w:t>
      </w:r>
      <w:r w:rsidR="00EA4715" w:rsidRPr="009D5F40">
        <w:rPr>
          <w:rFonts w:ascii="Times New Roman" w:hAnsi="Times New Roman"/>
          <w:sz w:val="24"/>
        </w:rPr>
        <w:t xml:space="preserve"> é condiçã</w:t>
      </w:r>
      <w:r w:rsidR="0019545A" w:rsidRPr="009D5F40">
        <w:rPr>
          <w:rFonts w:ascii="Times New Roman" w:hAnsi="Times New Roman"/>
          <w:sz w:val="24"/>
        </w:rPr>
        <w:t>o</w:t>
      </w:r>
      <w:r w:rsidR="00636E22" w:rsidRPr="009D5F40">
        <w:rPr>
          <w:rFonts w:ascii="Times New Roman" w:hAnsi="Times New Roman"/>
          <w:sz w:val="24"/>
        </w:rPr>
        <w:t xml:space="preserve"> prioritária para</w:t>
      </w:r>
      <w:r w:rsidR="0019545A" w:rsidRPr="009D5F40">
        <w:rPr>
          <w:rFonts w:ascii="Times New Roman" w:hAnsi="Times New Roman"/>
          <w:sz w:val="24"/>
        </w:rPr>
        <w:t xml:space="preserve"> obtenção do</w:t>
      </w:r>
      <w:r w:rsidR="00EA4715" w:rsidRPr="009D5F40">
        <w:rPr>
          <w:rFonts w:ascii="Times New Roman" w:hAnsi="Times New Roman"/>
          <w:sz w:val="24"/>
        </w:rPr>
        <w:t xml:space="preserve"> sucesso </w:t>
      </w:r>
      <w:r w:rsidR="00636E22" w:rsidRPr="009D5F40">
        <w:rPr>
          <w:rFonts w:ascii="Times New Roman" w:hAnsi="Times New Roman"/>
          <w:sz w:val="24"/>
        </w:rPr>
        <w:t>pelo treinador, contudo</w:t>
      </w:r>
      <w:r w:rsidR="00EA4715" w:rsidRPr="009D5F40">
        <w:rPr>
          <w:rFonts w:ascii="Times New Roman" w:hAnsi="Times New Roman"/>
          <w:sz w:val="24"/>
        </w:rPr>
        <w:t>, por melhor gestor que o treinador seja, e por mais conhecimento que possua no domínio das Ciências do Desporto, só terá</w:t>
      </w:r>
      <w:r w:rsidR="00947F29" w:rsidRPr="009D5F40">
        <w:rPr>
          <w:rFonts w:ascii="Times New Roman" w:hAnsi="Times New Roman"/>
          <w:sz w:val="24"/>
        </w:rPr>
        <w:t xml:space="preserve"> sucesso se souber ensinar </w:t>
      </w:r>
      <w:r w:rsidR="00EA4715" w:rsidRPr="009D5F40">
        <w:rPr>
          <w:rFonts w:ascii="Times New Roman" w:hAnsi="Times New Roman"/>
          <w:sz w:val="24"/>
        </w:rPr>
        <w:t>os conteúdos da modalidade em questão</w:t>
      </w:r>
      <w:r w:rsidR="00636E22" w:rsidRPr="009D5F40">
        <w:rPr>
          <w:rFonts w:ascii="Times New Roman" w:hAnsi="Times New Roman"/>
          <w:sz w:val="24"/>
        </w:rPr>
        <w:t xml:space="preserve"> </w:t>
      </w:r>
      <w:r w:rsidR="00ED58B6">
        <w:rPr>
          <w:rFonts w:ascii="Times New Roman" w:hAnsi="Times New Roman"/>
          <w:sz w:val="24"/>
        </w:rPr>
        <w:t>(</w:t>
      </w:r>
      <w:r w:rsidR="00ED58B6" w:rsidRPr="009D5F40">
        <w:rPr>
          <w:rFonts w:ascii="Times New Roman" w:hAnsi="Times New Roman"/>
          <w:sz w:val="24"/>
        </w:rPr>
        <w:t>MESQUITA</w:t>
      </w:r>
      <w:r w:rsidR="00ED58B6">
        <w:rPr>
          <w:rFonts w:ascii="Times New Roman" w:hAnsi="Times New Roman"/>
          <w:sz w:val="24"/>
        </w:rPr>
        <w:t>,</w:t>
      </w:r>
      <w:r w:rsidR="00490714">
        <w:rPr>
          <w:rFonts w:ascii="Times New Roman" w:hAnsi="Times New Roman"/>
          <w:sz w:val="24"/>
        </w:rPr>
        <w:t xml:space="preserve"> </w:t>
      </w:r>
      <w:r w:rsidR="00CC640C" w:rsidRPr="009D5F40">
        <w:rPr>
          <w:rFonts w:ascii="Times New Roman" w:hAnsi="Times New Roman"/>
          <w:sz w:val="24"/>
          <w:vertAlign w:val="superscript"/>
        </w:rPr>
        <w:fldChar w:fldCharType="begin" w:fldLock="1"/>
      </w:r>
      <w:r w:rsidR="00341349">
        <w:rPr>
          <w:rFonts w:ascii="Times New Roman" w:hAnsi="Times New Roman"/>
          <w:sz w:val="24"/>
          <w:vertAlign w:val="superscript"/>
        </w:rPr>
        <w:instrText>ADDIN CSL_CITATION {"citationItems":[{"id":"ITEM-1","itemData":{"abstract":"O estudo teve com objectivo caracterizar o perfil do treinador de Voleibol em Portugal e indagar sobre os processos relacionados com a sua formação através da aplicação de um questionário a 231 treinadores. Para a sua elaboração teve-se em conta o questionário aplicado por Simão (1998) a treinadores de Futebol e os itens considerados tiveram como referencial a bibliografia da especialidade. Recorreu-se à sua validação, pelo método de peritagem. Os resultados evidenciam que o treinador é prioritariamente jovem, com formação específica, passado alargado na modalidade como atleta e poucos anos de experiência como treinador, auferindo um vencimento, que se revela entre o escasso e o regular. Na formação contínua registam uma preferência por cursos breves e consideram a parte prática insuficiente. O trabalho com treinadores experientes e a própria experiência são os factores mais valorizados.","author":[{"dropping-particle":"","family":"Resende","given":"Rui","non-dropping-particle":"","parse-names":false,"suffix":""},{"dropping-particle":"","family":"Mesquita","given":"Isabel R.","non-dropping-particle":"","parse-names":false,"suffix":""},{"dropping-particle":"","family":"Romero","given":"Juan Fernandez","non-dropping-particle":"","parse-names":false,"suffix":""}],"container-title":"Revista Digital - Buenos Aires","id":"ITEM-1","issue":"112","issued":{"date-parts":[["2007"]]},"page":"1-13","publisher-place":"Buenos Aires","title":"Caracterização e representação dos treinadores acerca da formação de treinadores de voleibol em Portugal","type":"article-magazine","volume":"12"},"uris":["http://www.mendeley.com/documents/?uuid=1399eb18-e21f-40b9-950a-d14607837aa2"]}],"mendeley":{"formattedCitation":"(RESENDE e colab., 2007)","manualFormatting":"(1997 apud RESENDE; MESQUITA; ROMERO, 2007)","plainTextFormattedCitation":"(RESENDE e colab., 2007)","previouslyFormattedCitation":"(RESENDE e colab., 2007)"},"properties":{"noteIndex":0},"schema":"https://github.com/citation-style-language/schema/raw/master/csl-citation.json"}</w:instrText>
      </w:r>
      <w:r w:rsidR="00CC640C" w:rsidRPr="009D5F40">
        <w:rPr>
          <w:rFonts w:ascii="Times New Roman" w:hAnsi="Times New Roman"/>
          <w:sz w:val="24"/>
          <w:vertAlign w:val="superscript"/>
        </w:rPr>
        <w:fldChar w:fldCharType="separate"/>
      </w:r>
      <w:r w:rsidR="0067283C" w:rsidRPr="009D5F40">
        <w:rPr>
          <w:rFonts w:ascii="Times New Roman" w:hAnsi="Times New Roman"/>
          <w:noProof/>
          <w:sz w:val="24"/>
        </w:rPr>
        <w:t>1997</w:t>
      </w:r>
      <w:r w:rsidR="0067283C">
        <w:rPr>
          <w:rFonts w:ascii="Times New Roman" w:hAnsi="Times New Roman"/>
          <w:noProof/>
          <w:sz w:val="24"/>
        </w:rPr>
        <w:t xml:space="preserve"> </w:t>
      </w:r>
      <w:r w:rsidR="0067283C" w:rsidRPr="0067283C">
        <w:rPr>
          <w:rFonts w:ascii="Times New Roman" w:hAnsi="Times New Roman"/>
          <w:i/>
          <w:noProof/>
          <w:sz w:val="24"/>
        </w:rPr>
        <w:t>apud</w:t>
      </w:r>
      <w:r w:rsidR="0067283C">
        <w:rPr>
          <w:rFonts w:ascii="Times New Roman" w:hAnsi="Times New Roman"/>
          <w:noProof/>
          <w:sz w:val="24"/>
        </w:rPr>
        <w:t xml:space="preserve"> </w:t>
      </w:r>
      <w:r w:rsidR="0067283C" w:rsidRPr="0067283C">
        <w:rPr>
          <w:rFonts w:ascii="Times New Roman" w:hAnsi="Times New Roman"/>
          <w:noProof/>
          <w:sz w:val="24"/>
        </w:rPr>
        <w:t>RESENDE</w:t>
      </w:r>
      <w:r w:rsidR="0006594D">
        <w:rPr>
          <w:rFonts w:ascii="Times New Roman" w:hAnsi="Times New Roman"/>
          <w:noProof/>
          <w:sz w:val="24"/>
        </w:rPr>
        <w:t>; MESQUITA; ROMERO</w:t>
      </w:r>
      <w:r w:rsidR="0067283C" w:rsidRPr="0067283C">
        <w:rPr>
          <w:rFonts w:ascii="Times New Roman" w:hAnsi="Times New Roman"/>
          <w:noProof/>
          <w:sz w:val="24"/>
        </w:rPr>
        <w:t>, 2007)</w:t>
      </w:r>
      <w:r w:rsidR="00CC640C" w:rsidRPr="009D5F40">
        <w:rPr>
          <w:rFonts w:ascii="Times New Roman" w:hAnsi="Times New Roman"/>
          <w:sz w:val="24"/>
          <w:vertAlign w:val="superscript"/>
        </w:rPr>
        <w:fldChar w:fldCharType="end"/>
      </w:r>
      <w:r w:rsidR="00EA4715" w:rsidRPr="009D5F40">
        <w:rPr>
          <w:rFonts w:ascii="Times New Roman" w:hAnsi="Times New Roman"/>
          <w:sz w:val="24"/>
        </w:rPr>
        <w:t xml:space="preserve">. </w:t>
      </w:r>
    </w:p>
    <w:p w:rsidR="00B63CA2" w:rsidRPr="009D5F40" w:rsidRDefault="00B63CA2" w:rsidP="000679DB">
      <w:pPr>
        <w:spacing w:after="0" w:line="360" w:lineRule="auto"/>
        <w:ind w:firstLine="851"/>
        <w:jc w:val="both"/>
        <w:rPr>
          <w:rFonts w:ascii="Times New Roman" w:hAnsi="Times New Roman"/>
          <w:sz w:val="24"/>
        </w:rPr>
      </w:pPr>
      <w:r w:rsidRPr="009D5F40">
        <w:rPr>
          <w:rFonts w:ascii="Times New Roman" w:hAnsi="Times New Roman"/>
          <w:sz w:val="24"/>
        </w:rPr>
        <w:t xml:space="preserve">Todavia, autores </w:t>
      </w:r>
      <w:r w:rsidR="000D2370" w:rsidRPr="009D5F40">
        <w:rPr>
          <w:rFonts w:ascii="Times New Roman" w:hAnsi="Times New Roman"/>
          <w:sz w:val="24"/>
        </w:rPr>
        <w:t xml:space="preserve">citados na investigação acima, </w:t>
      </w:r>
      <w:r w:rsidRPr="009D5F40">
        <w:rPr>
          <w:rFonts w:ascii="Times New Roman" w:hAnsi="Times New Roman"/>
          <w:sz w:val="24"/>
        </w:rPr>
        <w:t>realça</w:t>
      </w:r>
      <w:r w:rsidR="000D2370" w:rsidRPr="009D5F40">
        <w:rPr>
          <w:rFonts w:ascii="Times New Roman" w:hAnsi="Times New Roman"/>
          <w:sz w:val="24"/>
        </w:rPr>
        <w:t>m</w:t>
      </w:r>
      <w:r w:rsidRPr="009D5F40">
        <w:rPr>
          <w:rFonts w:ascii="Times New Roman" w:hAnsi="Times New Roman"/>
          <w:sz w:val="24"/>
        </w:rPr>
        <w:t xml:space="preserve"> a importância atribuída à vivência prática de situações de aprendizagem nos cursos de formação, </w:t>
      </w:r>
      <w:r w:rsidR="00171BEF" w:rsidRPr="00171BEF">
        <w:rPr>
          <w:rFonts w:ascii="Times New Roman" w:hAnsi="Times New Roman"/>
          <w:sz w:val="24"/>
        </w:rPr>
        <w:t xml:space="preserve">o que </w:t>
      </w:r>
      <w:r w:rsidRPr="009D5F40">
        <w:rPr>
          <w:rFonts w:ascii="Times New Roman" w:hAnsi="Times New Roman"/>
          <w:sz w:val="24"/>
        </w:rPr>
        <w:t xml:space="preserve"> permi</w:t>
      </w:r>
      <w:r w:rsidR="00171BEF">
        <w:rPr>
          <w:rFonts w:ascii="Times New Roman" w:hAnsi="Times New Roman"/>
          <w:sz w:val="24"/>
        </w:rPr>
        <w:t>tirá</w:t>
      </w:r>
      <w:r w:rsidRPr="009D5F40">
        <w:rPr>
          <w:rFonts w:ascii="Times New Roman" w:hAnsi="Times New Roman"/>
          <w:sz w:val="24"/>
        </w:rPr>
        <w:t xml:space="preserve"> melhor compreensão e assimilação dos conteúdos abordados.</w:t>
      </w:r>
    </w:p>
    <w:p w:rsidR="000B3DE7" w:rsidRPr="009D5F40" w:rsidRDefault="000B3DE7" w:rsidP="000679DB">
      <w:pPr>
        <w:spacing w:after="0" w:line="360" w:lineRule="auto"/>
        <w:ind w:firstLine="851"/>
        <w:jc w:val="both"/>
        <w:rPr>
          <w:rFonts w:ascii="Times New Roman" w:hAnsi="Times New Roman"/>
          <w:sz w:val="24"/>
        </w:rPr>
      </w:pPr>
      <w:r w:rsidRPr="009D5F40">
        <w:rPr>
          <w:rFonts w:ascii="Times New Roman" w:hAnsi="Times New Roman"/>
          <w:sz w:val="24"/>
        </w:rPr>
        <w:lastRenderedPageBreak/>
        <w:t xml:space="preserve">A preocupação assinalada com a escolaridade e a melhor formação dos treinadores </w:t>
      </w:r>
      <w:r w:rsidR="00706AB3" w:rsidRPr="009D5F40">
        <w:rPr>
          <w:rFonts w:ascii="Times New Roman" w:hAnsi="Times New Roman"/>
          <w:sz w:val="24"/>
        </w:rPr>
        <w:t xml:space="preserve">relatada por </w:t>
      </w:r>
      <w:r w:rsidRPr="009D5F40">
        <w:rPr>
          <w:rFonts w:ascii="Times New Roman" w:hAnsi="Times New Roman"/>
          <w:sz w:val="24"/>
        </w:rPr>
        <w:t>Moreira</w:t>
      </w:r>
      <w:r w:rsidR="00011A6C" w:rsidRPr="009D5F40">
        <w:rPr>
          <w:rFonts w:ascii="Times New Roman" w:hAnsi="Times New Roman"/>
          <w:sz w:val="24"/>
        </w:rPr>
        <w:t>, em 2005,</w:t>
      </w:r>
      <w:r w:rsidR="00AA73B0" w:rsidRPr="009D5F40">
        <w:rPr>
          <w:rFonts w:ascii="Times New Roman" w:hAnsi="Times New Roman"/>
          <w:sz w:val="24"/>
        </w:rPr>
        <w:t xml:space="preserve"> está atrelada</w:t>
      </w:r>
      <w:r w:rsidR="00B34B05" w:rsidRPr="009D5F40">
        <w:rPr>
          <w:rFonts w:ascii="Times New Roman" w:hAnsi="Times New Roman"/>
          <w:sz w:val="24"/>
        </w:rPr>
        <w:t xml:space="preserve"> a</w:t>
      </w:r>
      <w:r w:rsidR="0009531E" w:rsidRPr="009D5F40">
        <w:rPr>
          <w:rFonts w:ascii="Times New Roman" w:hAnsi="Times New Roman"/>
          <w:sz w:val="24"/>
        </w:rPr>
        <w:t>o surgi</w:t>
      </w:r>
      <w:r w:rsidR="00DF5E03" w:rsidRPr="009D5F40">
        <w:rPr>
          <w:rFonts w:ascii="Times New Roman" w:hAnsi="Times New Roman"/>
          <w:sz w:val="24"/>
        </w:rPr>
        <w:t>mento de</w:t>
      </w:r>
      <w:r w:rsidR="0009531E" w:rsidRPr="009D5F40">
        <w:rPr>
          <w:rFonts w:ascii="Times New Roman" w:hAnsi="Times New Roman"/>
          <w:sz w:val="24"/>
        </w:rPr>
        <w:t xml:space="preserve"> uma consciencialização</w:t>
      </w:r>
      <w:r w:rsidRPr="009D5F40">
        <w:rPr>
          <w:rFonts w:ascii="Times New Roman" w:hAnsi="Times New Roman"/>
          <w:sz w:val="24"/>
        </w:rPr>
        <w:t xml:space="preserve"> cada vez maior da necessidade do treino ser fundamentado cientificamente e menos baseado no</w:t>
      </w:r>
      <w:r w:rsidR="00C93C17">
        <w:rPr>
          <w:rFonts w:ascii="Times New Roman" w:hAnsi="Times New Roman"/>
          <w:sz w:val="24"/>
        </w:rPr>
        <w:t xml:space="preserve"> </w:t>
      </w:r>
      <w:r w:rsidRPr="009D5F40">
        <w:rPr>
          <w:rFonts w:ascii="Times New Roman" w:hAnsi="Times New Roman"/>
          <w:sz w:val="24"/>
        </w:rPr>
        <w:t>empirismo</w:t>
      </w:r>
      <w:r w:rsidR="00706AB3" w:rsidRPr="009D5F40">
        <w:rPr>
          <w:rFonts w:ascii="Times New Roman" w:hAnsi="Times New Roman"/>
          <w:sz w:val="24"/>
          <w:vertAlign w:val="superscript"/>
        </w:rPr>
        <w:fldChar w:fldCharType="begin" w:fldLock="1"/>
      </w:r>
      <w:r w:rsidR="0068588D">
        <w:rPr>
          <w:rFonts w:ascii="Times New Roman" w:hAnsi="Times New Roman"/>
          <w:sz w:val="24"/>
          <w:vertAlign w:val="superscript"/>
        </w:rPr>
        <w:instrText>ADDIN CSL_CITATION {"citationItems":[{"id":"ITEM-1","itemData":{"abstract":"O estudo teve com objectivo caracterizar o perfil do treinador de Voleibol em Portugal e indagar sobre os processos relacionados com a sua formação através da aplicação de um questionário a 231 treinadores. Para a sua elaboração teve-se em conta o questionário aplicado por Simão (1998) a treinadores de Futebol e os itens considerados tiveram como referencial a bibliografia da especialidade. Recorreu-se à sua validação, pelo método de peritagem. Os resultados evidenciam que o treinador é prioritariamente jovem, com formação específica, passado alargado na modalidade como atleta e poucos anos de experiência como treinador, auferindo um vencimento, que se revela entre o escasso e o regular. Na formação contínua registam uma preferência por cursos breves e consideram a parte prática insuficiente. O trabalho com treinadores experientes e a própria experiência são os factores mais valorizados.","author":[{"dropping-particle":"","family":"Resende","given":"Rui","non-dropping-particle":"","parse-names":false,"suffix":""},{"dropping-particle":"","family":"Mesquita","given":"Isabel R.","non-dropping-particle":"","parse-names":false,"suffix":""},{"dropping-particle":"","family":"Romero","given":"Juan Fernandez","non-dropping-particle":"","parse-names":false,"suffix":""}],"container-title":"Revista Digital - Buenos Aires","id":"ITEM-1","issue":"112","issued":{"date-parts":[["2007"]]},"page":"1-13","publisher-place":"Buenos Aires","title":"Caracterização e representação dos treinadores acerca da formação de treinadores de voleibol em Portugal","type":"article-magazine","volume":"12"},"uris":["http://www.mendeley.com/documents/?uuid=1399eb18-e21f-40b9-950a-d14607837aa2"]}],"mendeley":{"formattedCitation":"(RESENDE e colab., 2007)","manualFormatting":" (RESENDE; MESQUITA; ROMERO, 2007)","plainTextFormattedCitation":"(RESENDE e colab., 2007)","previouslyFormattedCitation":"(RESENDE e colab., 2007)"},"properties":{"noteIndex":0},"schema":"https://github.com/citation-style-language/schema/raw/master/csl-citation.json"}</w:instrText>
      </w:r>
      <w:r w:rsidR="00706AB3" w:rsidRPr="009D5F40">
        <w:rPr>
          <w:rFonts w:ascii="Times New Roman" w:hAnsi="Times New Roman"/>
          <w:sz w:val="24"/>
          <w:vertAlign w:val="superscript"/>
        </w:rPr>
        <w:fldChar w:fldCharType="separate"/>
      </w:r>
      <w:r w:rsidR="00361933">
        <w:rPr>
          <w:rFonts w:ascii="Times New Roman" w:hAnsi="Times New Roman"/>
          <w:noProof/>
          <w:sz w:val="24"/>
          <w:vertAlign w:val="superscript"/>
        </w:rPr>
        <w:t xml:space="preserve"> </w:t>
      </w:r>
      <w:r w:rsidR="00361933" w:rsidRPr="00361933">
        <w:rPr>
          <w:rFonts w:ascii="Times New Roman" w:hAnsi="Times New Roman"/>
          <w:noProof/>
          <w:sz w:val="24"/>
        </w:rPr>
        <w:t>(</w:t>
      </w:r>
      <w:r w:rsidR="007F705F" w:rsidRPr="0067283C">
        <w:rPr>
          <w:rFonts w:ascii="Times New Roman" w:hAnsi="Times New Roman"/>
          <w:noProof/>
          <w:sz w:val="24"/>
        </w:rPr>
        <w:t>RESENDE</w:t>
      </w:r>
      <w:r w:rsidR="007F705F">
        <w:rPr>
          <w:rFonts w:ascii="Times New Roman" w:hAnsi="Times New Roman"/>
          <w:noProof/>
          <w:sz w:val="24"/>
        </w:rPr>
        <w:t>; MESQUITA; ROMERO</w:t>
      </w:r>
      <w:r w:rsidR="007F705F" w:rsidRPr="0067283C">
        <w:rPr>
          <w:rFonts w:ascii="Times New Roman" w:hAnsi="Times New Roman"/>
          <w:noProof/>
          <w:sz w:val="24"/>
        </w:rPr>
        <w:t>, 2007</w:t>
      </w:r>
      <w:r w:rsidR="00361933" w:rsidRPr="00361933">
        <w:rPr>
          <w:rFonts w:ascii="Times New Roman" w:hAnsi="Times New Roman"/>
          <w:noProof/>
          <w:sz w:val="24"/>
        </w:rPr>
        <w:t>)</w:t>
      </w:r>
      <w:r w:rsidR="00706AB3" w:rsidRPr="009D5F40">
        <w:rPr>
          <w:rFonts w:ascii="Times New Roman" w:hAnsi="Times New Roman"/>
          <w:sz w:val="24"/>
          <w:vertAlign w:val="superscript"/>
        </w:rPr>
        <w:fldChar w:fldCharType="end"/>
      </w:r>
      <w:r w:rsidRPr="009D5F40">
        <w:rPr>
          <w:rFonts w:ascii="Times New Roman" w:hAnsi="Times New Roman"/>
          <w:sz w:val="24"/>
        </w:rPr>
        <w:t>.</w:t>
      </w:r>
    </w:p>
    <w:p w:rsidR="002A15C7" w:rsidRPr="00EA0E73" w:rsidRDefault="002A15C7" w:rsidP="00EA0E73">
      <w:pPr>
        <w:pStyle w:val="Ttulo2"/>
        <w:spacing w:line="360" w:lineRule="auto"/>
        <w:ind w:firstLine="708"/>
        <w:rPr>
          <w:rFonts w:ascii="Times New Roman" w:hAnsi="Times New Roman"/>
          <w:i w:val="0"/>
          <w:sz w:val="24"/>
        </w:rPr>
      </w:pPr>
      <w:bookmarkStart w:id="13" w:name="_Toc504382286"/>
      <w:r w:rsidRPr="00EA0E73">
        <w:rPr>
          <w:rFonts w:ascii="Times New Roman" w:hAnsi="Times New Roman"/>
          <w:i w:val="0"/>
          <w:sz w:val="24"/>
        </w:rPr>
        <w:t>PERIODIZAÇÃO DO TREINAMENTO</w:t>
      </w:r>
      <w:bookmarkEnd w:id="13"/>
    </w:p>
    <w:p w:rsidR="002A15C7" w:rsidRPr="009D5F40" w:rsidRDefault="00246BC3" w:rsidP="00EA0E73">
      <w:pPr>
        <w:spacing w:before="240" w:after="0" w:line="360" w:lineRule="auto"/>
        <w:ind w:firstLine="708"/>
        <w:jc w:val="both"/>
        <w:rPr>
          <w:rFonts w:ascii="Times New Roman" w:hAnsi="Times New Roman"/>
          <w:sz w:val="24"/>
        </w:rPr>
      </w:pPr>
      <w:r w:rsidRPr="009D5F40">
        <w:rPr>
          <w:rFonts w:ascii="Times New Roman" w:hAnsi="Times New Roman"/>
          <w:sz w:val="24"/>
        </w:rPr>
        <w:t>No tocante ao</w:t>
      </w:r>
      <w:r w:rsidR="002A15C7" w:rsidRPr="009D5F40">
        <w:rPr>
          <w:rFonts w:ascii="Times New Roman" w:hAnsi="Times New Roman"/>
          <w:sz w:val="24"/>
        </w:rPr>
        <w:t>s modelos de periodização adotados pelos treinadores</w:t>
      </w:r>
      <w:r w:rsidR="009631A7" w:rsidRPr="009D5F40">
        <w:rPr>
          <w:rFonts w:ascii="Times New Roman" w:hAnsi="Times New Roman"/>
          <w:sz w:val="24"/>
        </w:rPr>
        <w:t>, destaca</w:t>
      </w:r>
      <w:r w:rsidR="00C12426" w:rsidRPr="009D5F40">
        <w:rPr>
          <w:rFonts w:ascii="Times New Roman" w:hAnsi="Times New Roman"/>
          <w:sz w:val="24"/>
        </w:rPr>
        <w:t>ra</w:t>
      </w:r>
      <w:r w:rsidR="009631A7" w:rsidRPr="009D5F40">
        <w:rPr>
          <w:rFonts w:ascii="Times New Roman" w:hAnsi="Times New Roman"/>
          <w:sz w:val="24"/>
        </w:rPr>
        <w:t>m-se</w:t>
      </w:r>
      <w:r w:rsidR="002A15C7" w:rsidRPr="009D5F40">
        <w:rPr>
          <w:rFonts w:ascii="Times New Roman" w:hAnsi="Times New Roman"/>
          <w:sz w:val="24"/>
        </w:rPr>
        <w:t xml:space="preserve">: </w:t>
      </w:r>
      <w:r w:rsidR="009631A7" w:rsidRPr="009D5F40">
        <w:rPr>
          <w:rFonts w:ascii="Times New Roman" w:hAnsi="Times New Roman"/>
          <w:sz w:val="24"/>
        </w:rPr>
        <w:t xml:space="preserve">A Periodização </w:t>
      </w:r>
      <w:r w:rsidR="002A15C7" w:rsidRPr="009D5F40">
        <w:rPr>
          <w:rFonts w:ascii="Times New Roman" w:hAnsi="Times New Roman"/>
          <w:sz w:val="24"/>
        </w:rPr>
        <w:t>Dupla</w:t>
      </w:r>
      <w:r w:rsidR="00C409B8" w:rsidRPr="009D5F40">
        <w:rPr>
          <w:rFonts w:ascii="Times New Roman" w:hAnsi="Times New Roman"/>
          <w:sz w:val="24"/>
        </w:rPr>
        <w:t>,</w:t>
      </w:r>
      <w:r w:rsidR="00CB1C0D" w:rsidRPr="009D5F40">
        <w:rPr>
          <w:rFonts w:ascii="Times New Roman" w:hAnsi="Times New Roman"/>
          <w:sz w:val="24"/>
        </w:rPr>
        <w:t xml:space="preserve"> pelo T1</w:t>
      </w:r>
      <w:r w:rsidR="002A15C7" w:rsidRPr="009D5F40">
        <w:rPr>
          <w:rFonts w:ascii="Times New Roman" w:hAnsi="Times New Roman"/>
          <w:sz w:val="24"/>
        </w:rPr>
        <w:t xml:space="preserve"> e Simples</w:t>
      </w:r>
      <w:r w:rsidR="00C409B8" w:rsidRPr="009D5F40">
        <w:rPr>
          <w:rFonts w:ascii="Times New Roman" w:hAnsi="Times New Roman"/>
          <w:sz w:val="24"/>
        </w:rPr>
        <w:t>,</w:t>
      </w:r>
      <w:r w:rsidR="00CB1C0D" w:rsidRPr="009D5F40">
        <w:rPr>
          <w:rFonts w:ascii="Times New Roman" w:hAnsi="Times New Roman"/>
          <w:sz w:val="24"/>
        </w:rPr>
        <w:t xml:space="preserve"> pelo T2</w:t>
      </w:r>
      <w:r w:rsidR="002A15C7" w:rsidRPr="009D5F40">
        <w:rPr>
          <w:rFonts w:ascii="Times New Roman" w:hAnsi="Times New Roman"/>
          <w:sz w:val="24"/>
        </w:rPr>
        <w:t xml:space="preserve">. </w:t>
      </w:r>
    </w:p>
    <w:p w:rsidR="002A15C7" w:rsidRPr="009D5F40" w:rsidRDefault="00171BEF" w:rsidP="00EA0E73">
      <w:pPr>
        <w:spacing w:after="0" w:line="360" w:lineRule="auto"/>
        <w:ind w:firstLine="708"/>
        <w:jc w:val="both"/>
        <w:rPr>
          <w:rFonts w:ascii="Times New Roman" w:hAnsi="Times New Roman"/>
          <w:sz w:val="24"/>
          <w:szCs w:val="24"/>
        </w:rPr>
      </w:pPr>
      <w:r>
        <w:rPr>
          <w:rFonts w:ascii="Times New Roman" w:hAnsi="Times New Roman"/>
          <w:sz w:val="24"/>
        </w:rPr>
        <w:t>A</w:t>
      </w:r>
      <w:r w:rsidR="002A15C7" w:rsidRPr="009D5F40">
        <w:rPr>
          <w:rFonts w:ascii="Times New Roman" w:hAnsi="Times New Roman"/>
          <w:sz w:val="24"/>
          <w:szCs w:val="24"/>
        </w:rPr>
        <w:t xml:space="preserve"> </w:t>
      </w:r>
      <w:r w:rsidR="00E57F43">
        <w:rPr>
          <w:rFonts w:ascii="Times New Roman" w:hAnsi="Times New Roman"/>
          <w:sz w:val="24"/>
          <w:szCs w:val="24"/>
        </w:rPr>
        <w:t>p</w:t>
      </w:r>
      <w:r w:rsidR="002A15C7" w:rsidRPr="009D5F40">
        <w:rPr>
          <w:rFonts w:ascii="Times New Roman" w:hAnsi="Times New Roman"/>
          <w:sz w:val="24"/>
          <w:szCs w:val="24"/>
        </w:rPr>
        <w:t>eriodização</w:t>
      </w:r>
      <w:r w:rsidR="0013631C" w:rsidRPr="009D5F40">
        <w:rPr>
          <w:rFonts w:ascii="Times New Roman" w:hAnsi="Times New Roman"/>
          <w:sz w:val="24"/>
          <w:szCs w:val="24"/>
        </w:rPr>
        <w:t xml:space="preserve"> </w:t>
      </w:r>
      <w:r w:rsidR="00E57F43">
        <w:rPr>
          <w:rFonts w:ascii="Times New Roman" w:hAnsi="Times New Roman"/>
          <w:sz w:val="24"/>
          <w:szCs w:val="24"/>
        </w:rPr>
        <w:t>s</w:t>
      </w:r>
      <w:r w:rsidR="002A15C7" w:rsidRPr="009D5F40">
        <w:rPr>
          <w:rFonts w:ascii="Times New Roman" w:hAnsi="Times New Roman"/>
          <w:sz w:val="24"/>
          <w:szCs w:val="24"/>
        </w:rPr>
        <w:t xml:space="preserve">imples refere-se à existência de apenas um período de competição durante a divisão anual, enquanto que </w:t>
      </w:r>
      <w:r w:rsidR="00765157" w:rsidRPr="009D5F40">
        <w:rPr>
          <w:rFonts w:ascii="Times New Roman" w:hAnsi="Times New Roman"/>
          <w:sz w:val="24"/>
          <w:szCs w:val="24"/>
        </w:rPr>
        <w:t xml:space="preserve">a </w:t>
      </w:r>
      <w:r w:rsidR="00E57F43">
        <w:rPr>
          <w:rFonts w:ascii="Times New Roman" w:hAnsi="Times New Roman"/>
          <w:sz w:val="24"/>
          <w:szCs w:val="24"/>
        </w:rPr>
        <w:t>p</w:t>
      </w:r>
      <w:r w:rsidR="0013631C" w:rsidRPr="009D5F40">
        <w:rPr>
          <w:rFonts w:ascii="Times New Roman" w:hAnsi="Times New Roman"/>
          <w:sz w:val="24"/>
          <w:szCs w:val="24"/>
        </w:rPr>
        <w:t xml:space="preserve">eriodização </w:t>
      </w:r>
      <w:r w:rsidR="00E57F43">
        <w:rPr>
          <w:rFonts w:ascii="Times New Roman" w:hAnsi="Times New Roman"/>
          <w:sz w:val="24"/>
          <w:szCs w:val="24"/>
        </w:rPr>
        <w:t>d</w:t>
      </w:r>
      <w:r w:rsidR="002A15C7" w:rsidRPr="009D5F40">
        <w:rPr>
          <w:rFonts w:ascii="Times New Roman" w:hAnsi="Times New Roman"/>
          <w:sz w:val="24"/>
          <w:szCs w:val="24"/>
        </w:rPr>
        <w:t>upla refere-se a dois períodos de competição no ano</w:t>
      </w:r>
      <w:r>
        <w:rPr>
          <w:rFonts w:ascii="Times New Roman" w:hAnsi="Times New Roman"/>
          <w:sz w:val="24"/>
          <w:szCs w:val="24"/>
        </w:rPr>
        <w:t xml:space="preserve"> </w:t>
      </w:r>
      <w:r w:rsidRPr="00171BEF">
        <w:rPr>
          <w:rFonts w:ascii="Times New Roman" w:hAnsi="Times New Roman"/>
          <w:sz w:val="24"/>
          <w:szCs w:val="24"/>
        </w:rPr>
        <w:t>(</w:t>
      </w:r>
      <w:r w:rsidRPr="00171BEF">
        <w:rPr>
          <w:rFonts w:ascii="Times New Roman" w:hAnsi="Times New Roman"/>
          <w:sz w:val="24"/>
          <w:szCs w:val="24"/>
          <w:vertAlign w:val="superscript"/>
        </w:rPr>
        <w:fldChar w:fldCharType="begin" w:fldLock="1"/>
      </w:r>
      <w:r w:rsidRPr="00171BEF">
        <w:rPr>
          <w:rFonts w:ascii="Times New Roman" w:hAnsi="Times New Roman"/>
          <w:sz w:val="24"/>
          <w:szCs w:val="24"/>
          <w:vertAlign w:val="superscript"/>
        </w:rPr>
        <w:instrText>ADDIN CSL_CITATION {"citationItems":[{"id":"ITEM-1","itemData":{"author":[{"dropping-particle":"","family":"Barbanti","given":"Valdir José","non-dropping-particle":"","parse-names":false,"suffix":""}],"id":"ITEM-1","issued":{"date-parts":[["1997"]]},"publisher":"São Paulo: Edgard Blücher","title":"Teoria e prática do treinamento esportivo","type":"book"},"uris":["http://www.mendeley.com/documents/?uuid=731c38b3-3d15-4e68-8f45-e97b18ffe4c5"]}],"mendeley":{"formattedCitation":"(BARBANTI, 1997)","manualFormatting":"(BARBANTI, 1997)","plainTextFormattedCitation":"(BARBANTI, 1997)","previouslyFormattedCitation":"(BARBANTI, 1997)"},"properties":{"noteIndex":0},"schema":"https://github.com/citation-style-language/schema/raw/master/csl-citation.json"}</w:instrText>
      </w:r>
      <w:r w:rsidRPr="00171BEF">
        <w:rPr>
          <w:rFonts w:ascii="Times New Roman" w:hAnsi="Times New Roman"/>
          <w:sz w:val="24"/>
          <w:szCs w:val="24"/>
          <w:vertAlign w:val="superscript"/>
        </w:rPr>
        <w:fldChar w:fldCharType="separate"/>
      </w:r>
      <w:r w:rsidRPr="00171BEF">
        <w:rPr>
          <w:rFonts w:ascii="Times New Roman" w:hAnsi="Times New Roman"/>
          <w:noProof/>
          <w:sz w:val="24"/>
          <w:szCs w:val="24"/>
        </w:rPr>
        <w:t>BARBANTI, 1997)</w:t>
      </w:r>
      <w:r w:rsidRPr="00171BEF">
        <w:rPr>
          <w:rFonts w:ascii="Times New Roman" w:hAnsi="Times New Roman"/>
          <w:sz w:val="24"/>
          <w:szCs w:val="24"/>
          <w:vertAlign w:val="superscript"/>
        </w:rPr>
        <w:fldChar w:fldCharType="end"/>
      </w:r>
      <w:r w:rsidR="002A15C7" w:rsidRPr="00171BEF">
        <w:rPr>
          <w:rFonts w:ascii="Times New Roman" w:hAnsi="Times New Roman"/>
          <w:sz w:val="24"/>
          <w:szCs w:val="24"/>
        </w:rPr>
        <w:t>.</w:t>
      </w:r>
    </w:p>
    <w:p w:rsidR="00916769" w:rsidRPr="009D5F40" w:rsidRDefault="0068588D" w:rsidP="000679DB">
      <w:pPr>
        <w:spacing w:after="0" w:line="360" w:lineRule="auto"/>
        <w:ind w:firstLine="851"/>
        <w:jc w:val="both"/>
        <w:rPr>
          <w:rFonts w:ascii="Times New Roman" w:hAnsi="Times New Roman"/>
          <w:sz w:val="24"/>
          <w:szCs w:val="24"/>
        </w:rPr>
      </w:pPr>
      <w:r>
        <w:rPr>
          <w:rFonts w:ascii="Times New Roman" w:hAnsi="Times New Roman"/>
          <w:sz w:val="24"/>
          <w:szCs w:val="24"/>
        </w:rPr>
        <w:fldChar w:fldCharType="begin" w:fldLock="1"/>
      </w:r>
      <w:r w:rsidR="00B2312B">
        <w:rPr>
          <w:rFonts w:ascii="Times New Roman" w:hAnsi="Times New Roman"/>
          <w:sz w:val="24"/>
          <w:szCs w:val="24"/>
        </w:rPr>
        <w:instrText>ADDIN CSL_CITATION {"citationItems":[{"id":"ITEM-1","itemData":{"author":[{"dropping-particle":"","family":"Amado","given":"Nuno Gonçalo Ferreira","non-dropping-particle":"","parse-names":false,"suffix":""}],"id":"ITEM-1","issued":{"date-parts":[["2013"]]},"page":"61","title":"Proposta de Modelo de Formação Desportiva em Voleibol","type":"article-journal"},"uris":["http://www.mendeley.com/documents/?uuid=5108d3bd-8e11-4aa3-810f-11ba8bad078e"]}],"mendeley":{"formattedCitation":"(AMADO, 2013)","manualFormatting":"Amado (2013)","plainTextFormattedCitation":"(AMADO, 2013)","previouslyFormattedCitation":"(AMADO,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A</w:t>
      </w:r>
      <w:r w:rsidRPr="0068588D">
        <w:rPr>
          <w:rFonts w:ascii="Times New Roman" w:hAnsi="Times New Roman"/>
          <w:noProof/>
          <w:sz w:val="24"/>
          <w:szCs w:val="24"/>
        </w:rPr>
        <w:t xml:space="preserve">mado </w:t>
      </w:r>
      <w:r>
        <w:rPr>
          <w:rFonts w:ascii="Times New Roman" w:hAnsi="Times New Roman"/>
          <w:noProof/>
          <w:sz w:val="24"/>
          <w:szCs w:val="24"/>
        </w:rPr>
        <w:t>(</w:t>
      </w:r>
      <w:r w:rsidRPr="0068588D">
        <w:rPr>
          <w:rFonts w:ascii="Times New Roman" w:hAnsi="Times New Roman"/>
          <w:noProof/>
          <w:sz w:val="24"/>
          <w:szCs w:val="24"/>
        </w:rPr>
        <w:t>2013)</w:t>
      </w:r>
      <w:r>
        <w:rPr>
          <w:rFonts w:ascii="Times New Roman" w:hAnsi="Times New Roman"/>
          <w:sz w:val="24"/>
          <w:szCs w:val="24"/>
        </w:rPr>
        <w:fldChar w:fldCharType="end"/>
      </w:r>
      <w:r w:rsidR="00091AEF" w:rsidRPr="009D5F40">
        <w:rPr>
          <w:rFonts w:ascii="Times New Roman" w:hAnsi="Times New Roman"/>
          <w:sz w:val="24"/>
          <w:szCs w:val="24"/>
        </w:rPr>
        <w:t xml:space="preserve">, </w:t>
      </w:r>
      <w:r w:rsidR="00743134" w:rsidRPr="009D5F40">
        <w:rPr>
          <w:rFonts w:ascii="Times New Roman" w:hAnsi="Times New Roman"/>
          <w:sz w:val="24"/>
          <w:szCs w:val="24"/>
        </w:rPr>
        <w:t>em seu</w:t>
      </w:r>
      <w:r w:rsidR="00916769" w:rsidRPr="009D5F40">
        <w:rPr>
          <w:rFonts w:ascii="Times New Roman" w:hAnsi="Times New Roman"/>
          <w:sz w:val="24"/>
          <w:szCs w:val="24"/>
        </w:rPr>
        <w:t xml:space="preserve"> trabalho envolvendo uma proposta de modelo de formação desportiva em voleibol</w:t>
      </w:r>
      <w:r w:rsidR="00A7004A" w:rsidRPr="009D5F40">
        <w:rPr>
          <w:rFonts w:ascii="Times New Roman" w:hAnsi="Times New Roman"/>
          <w:sz w:val="24"/>
          <w:szCs w:val="24"/>
        </w:rPr>
        <w:t>,</w:t>
      </w:r>
      <w:r w:rsidR="00916769" w:rsidRPr="009D5F40">
        <w:rPr>
          <w:rFonts w:ascii="Times New Roman" w:hAnsi="Times New Roman"/>
          <w:sz w:val="24"/>
          <w:szCs w:val="24"/>
        </w:rPr>
        <w:t xml:space="preserve"> </w:t>
      </w:r>
      <w:r w:rsidR="00AE636A" w:rsidRPr="009D5F40">
        <w:rPr>
          <w:rFonts w:ascii="Times New Roman" w:hAnsi="Times New Roman"/>
          <w:sz w:val="24"/>
          <w:szCs w:val="24"/>
        </w:rPr>
        <w:t xml:space="preserve">aborda que nas idades de 15 </w:t>
      </w:r>
      <w:r w:rsidR="00385617" w:rsidRPr="009D5F40">
        <w:rPr>
          <w:rFonts w:ascii="Times New Roman" w:hAnsi="Times New Roman"/>
          <w:sz w:val="24"/>
          <w:szCs w:val="24"/>
        </w:rPr>
        <w:t xml:space="preserve">à </w:t>
      </w:r>
      <w:r w:rsidR="00AE636A" w:rsidRPr="009D5F40">
        <w:rPr>
          <w:rFonts w:ascii="Times New Roman" w:hAnsi="Times New Roman"/>
          <w:sz w:val="24"/>
          <w:szCs w:val="24"/>
        </w:rPr>
        <w:t>16 anos</w:t>
      </w:r>
      <w:r w:rsidR="00385617" w:rsidRPr="009D5F40">
        <w:rPr>
          <w:rFonts w:ascii="Times New Roman" w:hAnsi="Times New Roman"/>
          <w:sz w:val="24"/>
          <w:szCs w:val="24"/>
        </w:rPr>
        <w:t>,</w:t>
      </w:r>
      <w:r w:rsidR="00AE636A" w:rsidRPr="009D5F40">
        <w:rPr>
          <w:rFonts w:ascii="Times New Roman" w:hAnsi="Times New Roman"/>
          <w:sz w:val="24"/>
          <w:szCs w:val="24"/>
        </w:rPr>
        <w:t xml:space="preserve"> o</w:t>
      </w:r>
      <w:r w:rsidR="00916769" w:rsidRPr="009D5F40">
        <w:rPr>
          <w:rFonts w:ascii="Times New Roman" w:hAnsi="Times New Roman"/>
          <w:sz w:val="24"/>
          <w:szCs w:val="24"/>
        </w:rPr>
        <w:t xml:space="preserve"> processo de treino </w:t>
      </w:r>
      <w:r w:rsidR="00AE636A" w:rsidRPr="009D5F40">
        <w:rPr>
          <w:rFonts w:ascii="Times New Roman" w:hAnsi="Times New Roman"/>
          <w:sz w:val="24"/>
          <w:szCs w:val="24"/>
        </w:rPr>
        <w:t xml:space="preserve">deve ser </w:t>
      </w:r>
      <w:r w:rsidR="00C93C17">
        <w:rPr>
          <w:rFonts w:ascii="Times New Roman" w:hAnsi="Times New Roman"/>
          <w:sz w:val="24"/>
          <w:szCs w:val="24"/>
        </w:rPr>
        <w:t>em</w:t>
      </w:r>
      <w:r w:rsidR="00916769" w:rsidRPr="009D5F40">
        <w:rPr>
          <w:rFonts w:ascii="Times New Roman" w:hAnsi="Times New Roman"/>
          <w:sz w:val="24"/>
          <w:szCs w:val="24"/>
        </w:rPr>
        <w:t xml:space="preserve"> longo prazo</w:t>
      </w:r>
      <w:r w:rsidR="00AE636A" w:rsidRPr="009D5F40">
        <w:rPr>
          <w:rFonts w:ascii="Times New Roman" w:hAnsi="Times New Roman"/>
          <w:sz w:val="24"/>
          <w:szCs w:val="24"/>
        </w:rPr>
        <w:t>, considerand</w:t>
      </w:r>
      <w:r w:rsidR="00916769" w:rsidRPr="009D5F40">
        <w:rPr>
          <w:rFonts w:ascii="Times New Roman" w:hAnsi="Times New Roman"/>
          <w:sz w:val="24"/>
          <w:szCs w:val="24"/>
        </w:rPr>
        <w:t xml:space="preserve">o </w:t>
      </w:r>
      <w:r w:rsidR="00AE636A" w:rsidRPr="009D5F40">
        <w:rPr>
          <w:rFonts w:ascii="Times New Roman" w:hAnsi="Times New Roman"/>
          <w:sz w:val="24"/>
          <w:szCs w:val="24"/>
        </w:rPr>
        <w:t xml:space="preserve">um </w:t>
      </w:r>
      <w:r w:rsidR="003B12F7" w:rsidRPr="009D5F40">
        <w:rPr>
          <w:rFonts w:ascii="Times New Roman" w:hAnsi="Times New Roman"/>
          <w:sz w:val="24"/>
          <w:szCs w:val="24"/>
        </w:rPr>
        <w:t>único período de competição</w:t>
      </w:r>
      <w:r w:rsidR="006D6955" w:rsidRPr="009D5F40">
        <w:rPr>
          <w:rFonts w:ascii="Times New Roman" w:hAnsi="Times New Roman"/>
          <w:sz w:val="24"/>
          <w:szCs w:val="24"/>
        </w:rPr>
        <w:t xml:space="preserve">. </w:t>
      </w:r>
      <w:r w:rsidR="004A7BD3" w:rsidRPr="009D5F40">
        <w:rPr>
          <w:rFonts w:ascii="Times New Roman" w:hAnsi="Times New Roman"/>
          <w:sz w:val="24"/>
          <w:szCs w:val="24"/>
        </w:rPr>
        <w:t>Logo,</w:t>
      </w:r>
      <w:r w:rsidR="006D6955" w:rsidRPr="009D5F40">
        <w:rPr>
          <w:rFonts w:ascii="Times New Roman" w:hAnsi="Times New Roman"/>
          <w:sz w:val="24"/>
          <w:szCs w:val="24"/>
        </w:rPr>
        <w:t xml:space="preserve"> o</w:t>
      </w:r>
      <w:r w:rsidR="008462CB" w:rsidRPr="009D5F40">
        <w:rPr>
          <w:rFonts w:ascii="Times New Roman" w:hAnsi="Times New Roman"/>
          <w:sz w:val="24"/>
          <w:szCs w:val="24"/>
        </w:rPr>
        <w:t xml:space="preserve"> autor</w:t>
      </w:r>
      <w:r w:rsidR="00B55914" w:rsidRPr="009D5F40">
        <w:rPr>
          <w:rFonts w:ascii="Times New Roman" w:hAnsi="Times New Roman"/>
          <w:sz w:val="24"/>
          <w:szCs w:val="24"/>
        </w:rPr>
        <w:t xml:space="preserve"> admi</w:t>
      </w:r>
      <w:r w:rsidR="00CC3369" w:rsidRPr="009D5F40">
        <w:rPr>
          <w:rFonts w:ascii="Times New Roman" w:hAnsi="Times New Roman"/>
          <w:sz w:val="24"/>
          <w:szCs w:val="24"/>
        </w:rPr>
        <w:t>t</w:t>
      </w:r>
      <w:r w:rsidR="008462CB" w:rsidRPr="009D5F40">
        <w:rPr>
          <w:rFonts w:ascii="Times New Roman" w:hAnsi="Times New Roman"/>
          <w:sz w:val="24"/>
          <w:szCs w:val="24"/>
        </w:rPr>
        <w:t>e</w:t>
      </w:r>
      <w:r w:rsidR="00804347" w:rsidRPr="009D5F40">
        <w:rPr>
          <w:rFonts w:ascii="Times New Roman" w:hAnsi="Times New Roman"/>
          <w:sz w:val="24"/>
          <w:szCs w:val="24"/>
        </w:rPr>
        <w:t xml:space="preserve"> </w:t>
      </w:r>
      <w:r w:rsidR="00AE636A" w:rsidRPr="009D5F40">
        <w:rPr>
          <w:rFonts w:ascii="Times New Roman" w:hAnsi="Times New Roman"/>
          <w:sz w:val="24"/>
          <w:szCs w:val="24"/>
        </w:rPr>
        <w:t>que a</w:t>
      </w:r>
      <w:r w:rsidR="00C23612" w:rsidRPr="009D5F40">
        <w:rPr>
          <w:rFonts w:ascii="Times New Roman" w:hAnsi="Times New Roman"/>
          <w:sz w:val="24"/>
          <w:szCs w:val="24"/>
        </w:rPr>
        <w:t xml:space="preserve"> </w:t>
      </w:r>
      <w:r w:rsidR="00C93C17">
        <w:rPr>
          <w:rFonts w:ascii="Times New Roman" w:hAnsi="Times New Roman"/>
          <w:sz w:val="24"/>
          <w:szCs w:val="24"/>
        </w:rPr>
        <w:t>p</w:t>
      </w:r>
      <w:r w:rsidR="00C23612" w:rsidRPr="009D5F40">
        <w:rPr>
          <w:rFonts w:ascii="Times New Roman" w:hAnsi="Times New Roman"/>
          <w:sz w:val="24"/>
          <w:szCs w:val="24"/>
        </w:rPr>
        <w:t xml:space="preserve">eriodização </w:t>
      </w:r>
      <w:r w:rsidR="00C93C17">
        <w:rPr>
          <w:rFonts w:ascii="Times New Roman" w:hAnsi="Times New Roman"/>
          <w:sz w:val="24"/>
          <w:szCs w:val="24"/>
        </w:rPr>
        <w:t>d</w:t>
      </w:r>
      <w:r w:rsidR="00916769" w:rsidRPr="009D5F40">
        <w:rPr>
          <w:rFonts w:ascii="Times New Roman" w:hAnsi="Times New Roman"/>
          <w:sz w:val="24"/>
          <w:szCs w:val="24"/>
        </w:rPr>
        <w:t>upla não é uma boa solução para esta faixa etária, porque torna inevitável a sobrecarga da capacidade de performance física e as interferências com as exigências de escolaridade</w:t>
      </w:r>
      <w:r w:rsidR="004728DB" w:rsidRPr="009D5F40">
        <w:rPr>
          <w:rFonts w:ascii="Times New Roman" w:hAnsi="Times New Roman"/>
          <w:sz w:val="24"/>
          <w:szCs w:val="24"/>
        </w:rPr>
        <w:t>, adotando como so</w:t>
      </w:r>
      <w:r w:rsidR="00276D8E" w:rsidRPr="009D5F40">
        <w:rPr>
          <w:rFonts w:ascii="Times New Roman" w:hAnsi="Times New Roman"/>
          <w:sz w:val="24"/>
          <w:szCs w:val="24"/>
        </w:rPr>
        <w:t>lução as necessidades vigentes n</w:t>
      </w:r>
      <w:r w:rsidR="004728DB" w:rsidRPr="009D5F40">
        <w:rPr>
          <w:rFonts w:ascii="Times New Roman" w:hAnsi="Times New Roman"/>
          <w:sz w:val="24"/>
          <w:szCs w:val="24"/>
        </w:rPr>
        <w:t xml:space="preserve">a </w:t>
      </w:r>
      <w:r w:rsidR="00C93C17">
        <w:rPr>
          <w:rFonts w:ascii="Times New Roman" w:hAnsi="Times New Roman"/>
          <w:sz w:val="24"/>
          <w:szCs w:val="24"/>
        </w:rPr>
        <w:t>p</w:t>
      </w:r>
      <w:r w:rsidR="004728DB" w:rsidRPr="009D5F40">
        <w:rPr>
          <w:rFonts w:ascii="Times New Roman" w:hAnsi="Times New Roman"/>
          <w:sz w:val="24"/>
          <w:szCs w:val="24"/>
        </w:rPr>
        <w:t xml:space="preserve">eriodização </w:t>
      </w:r>
      <w:r w:rsidR="00C93C17">
        <w:rPr>
          <w:rFonts w:ascii="Times New Roman" w:hAnsi="Times New Roman"/>
          <w:sz w:val="24"/>
          <w:szCs w:val="24"/>
        </w:rPr>
        <w:t>s</w:t>
      </w:r>
      <w:r w:rsidR="004728DB" w:rsidRPr="009D5F40">
        <w:rPr>
          <w:rFonts w:ascii="Times New Roman" w:hAnsi="Times New Roman"/>
          <w:sz w:val="24"/>
          <w:szCs w:val="24"/>
        </w:rPr>
        <w:t>imples</w:t>
      </w:r>
      <w:r w:rsidR="00916769" w:rsidRPr="009D5F40">
        <w:rPr>
          <w:rFonts w:ascii="Times New Roman" w:hAnsi="Times New Roman"/>
          <w:sz w:val="24"/>
          <w:szCs w:val="24"/>
        </w:rPr>
        <w:t>.</w:t>
      </w:r>
      <w:r w:rsidR="003B12F7" w:rsidRPr="009D5F40">
        <w:rPr>
          <w:rFonts w:ascii="Times New Roman" w:hAnsi="Times New Roman"/>
          <w:sz w:val="24"/>
          <w:szCs w:val="24"/>
        </w:rPr>
        <w:t xml:space="preserve"> </w:t>
      </w:r>
    </w:p>
    <w:p w:rsidR="00311ABE" w:rsidRPr="009D5F40" w:rsidRDefault="00171BEF" w:rsidP="000679DB">
      <w:pPr>
        <w:spacing w:after="0" w:line="360" w:lineRule="auto"/>
        <w:ind w:firstLine="851"/>
        <w:jc w:val="both"/>
        <w:rPr>
          <w:rFonts w:ascii="Times New Roman" w:hAnsi="Times New Roman"/>
          <w:sz w:val="24"/>
          <w:szCs w:val="24"/>
        </w:rPr>
      </w:pPr>
      <w:r>
        <w:rPr>
          <w:rFonts w:ascii="Times New Roman" w:hAnsi="Times New Roman"/>
          <w:sz w:val="24"/>
          <w:szCs w:val="24"/>
        </w:rPr>
        <w:t>A</w:t>
      </w:r>
      <w:r w:rsidR="001B4090" w:rsidRPr="009D5F40">
        <w:rPr>
          <w:rFonts w:ascii="Times New Roman" w:hAnsi="Times New Roman"/>
          <w:sz w:val="24"/>
          <w:szCs w:val="24"/>
        </w:rPr>
        <w:t xml:space="preserve"> aplicação da </w:t>
      </w:r>
      <w:r w:rsidR="00C93C17">
        <w:rPr>
          <w:rFonts w:ascii="Times New Roman" w:hAnsi="Times New Roman"/>
          <w:sz w:val="24"/>
          <w:szCs w:val="24"/>
        </w:rPr>
        <w:t>p</w:t>
      </w:r>
      <w:r w:rsidR="00B635BA" w:rsidRPr="009D5F40">
        <w:rPr>
          <w:rFonts w:ascii="Times New Roman" w:hAnsi="Times New Roman"/>
          <w:sz w:val="24"/>
          <w:szCs w:val="24"/>
        </w:rPr>
        <w:t xml:space="preserve">eriodização </w:t>
      </w:r>
      <w:r w:rsidR="00C93C17">
        <w:rPr>
          <w:rFonts w:ascii="Times New Roman" w:hAnsi="Times New Roman"/>
          <w:sz w:val="24"/>
          <w:szCs w:val="24"/>
        </w:rPr>
        <w:t>d</w:t>
      </w:r>
      <w:r w:rsidR="001B4090" w:rsidRPr="009D5F40">
        <w:rPr>
          <w:rFonts w:ascii="Times New Roman" w:hAnsi="Times New Roman"/>
          <w:sz w:val="24"/>
          <w:szCs w:val="24"/>
        </w:rPr>
        <w:t>upla proporciona um rendimento anual maior nas modalidades onde predomina a capacidade motora força</w:t>
      </w:r>
      <w:r w:rsidR="004517DD">
        <w:rPr>
          <w:rFonts w:ascii="Times New Roman" w:hAnsi="Times New Roman"/>
          <w:sz w:val="24"/>
          <w:szCs w:val="24"/>
        </w:rPr>
        <w:t xml:space="preserve"> </w:t>
      </w:r>
      <w:r w:rsidR="007B4CEB" w:rsidRPr="009D5F40">
        <w:rPr>
          <w:rFonts w:ascii="Times New Roman" w:hAnsi="Times New Roman"/>
          <w:sz w:val="24"/>
          <w:szCs w:val="24"/>
          <w:vertAlign w:val="superscript"/>
        </w:rPr>
        <w:fldChar w:fldCharType="begin" w:fldLock="1"/>
      </w:r>
      <w:r w:rsidR="0031577C">
        <w:rPr>
          <w:rFonts w:ascii="Times New Roman" w:hAnsi="Times New Roman"/>
          <w:sz w:val="24"/>
          <w:szCs w:val="24"/>
          <w:vertAlign w:val="superscript"/>
        </w:rPr>
        <w:instrText>ADDIN CSL_CITATION {"citationItems":[{"id":"ITEM-1","itemData":{"author":[{"dropping-particle":"","family":"Barbanti","given":"Valdir José","non-dropping-particle":"","parse-names":false,"suffix":""}],"id":"ITEM-1","issued":{"date-parts":[["1997"]]},"publisher":"São Paulo: Edgard Blücher","title":"Teoria e prática do treinamento esportivo","type":"book"},"uris":["http://www.mendeley.com/documents/?uuid=731c38b3-3d15-4e68-8f45-e97b18ffe4c5"]}],"mendeley":{"formattedCitation":"(BARBANTI, 1997)","manualFormatting":"(BARBANTI, 1997)","plainTextFormattedCitation":"(BARBANTI, 1997)","previouslyFormattedCitation":"(BARBANTI, 1997)"},"properties":{"noteIndex":0},"schema":"https://github.com/citation-style-language/schema/raw/master/csl-citation.json"}</w:instrText>
      </w:r>
      <w:r w:rsidR="007B4CEB" w:rsidRPr="009D5F40">
        <w:rPr>
          <w:rFonts w:ascii="Times New Roman" w:hAnsi="Times New Roman"/>
          <w:sz w:val="24"/>
          <w:szCs w:val="24"/>
          <w:vertAlign w:val="superscript"/>
        </w:rPr>
        <w:fldChar w:fldCharType="separate"/>
      </w:r>
      <w:r w:rsidR="0017745C" w:rsidRPr="0017745C">
        <w:rPr>
          <w:rFonts w:ascii="Times New Roman" w:hAnsi="Times New Roman"/>
          <w:noProof/>
          <w:sz w:val="24"/>
          <w:szCs w:val="24"/>
        </w:rPr>
        <w:t>(BARBANTI, 1997)</w:t>
      </w:r>
      <w:r w:rsidR="007B4CEB" w:rsidRPr="009D5F40">
        <w:rPr>
          <w:rFonts w:ascii="Times New Roman" w:hAnsi="Times New Roman"/>
          <w:sz w:val="24"/>
          <w:szCs w:val="24"/>
          <w:vertAlign w:val="superscript"/>
        </w:rPr>
        <w:fldChar w:fldCharType="end"/>
      </w:r>
      <w:r w:rsidR="001B4090" w:rsidRPr="009D5F40">
        <w:rPr>
          <w:rFonts w:ascii="Times New Roman" w:hAnsi="Times New Roman"/>
          <w:sz w:val="24"/>
          <w:szCs w:val="24"/>
        </w:rPr>
        <w:t>.</w:t>
      </w:r>
      <w:r w:rsidR="00C83BFE" w:rsidRPr="009D5F40">
        <w:rPr>
          <w:rFonts w:ascii="Times New Roman" w:hAnsi="Times New Roman"/>
          <w:sz w:val="24"/>
          <w:szCs w:val="24"/>
        </w:rPr>
        <w:t xml:space="preserve"> </w:t>
      </w:r>
      <w:r w:rsidR="00BF23FE" w:rsidRPr="009D5F40">
        <w:rPr>
          <w:rFonts w:ascii="Times New Roman" w:hAnsi="Times New Roman"/>
          <w:sz w:val="24"/>
          <w:szCs w:val="24"/>
        </w:rPr>
        <w:t xml:space="preserve">Com base nessas informações, o </w:t>
      </w:r>
      <w:r w:rsidR="00D76FDC" w:rsidRPr="009D5F40">
        <w:rPr>
          <w:rFonts w:ascii="Times New Roman" w:hAnsi="Times New Roman"/>
          <w:sz w:val="24"/>
          <w:szCs w:val="24"/>
        </w:rPr>
        <w:t>modelo adotado pelo T1</w:t>
      </w:r>
      <w:r w:rsidR="000965BA" w:rsidRPr="009D5F40">
        <w:rPr>
          <w:rFonts w:ascii="Times New Roman" w:hAnsi="Times New Roman"/>
          <w:sz w:val="24"/>
          <w:szCs w:val="24"/>
        </w:rPr>
        <w:t xml:space="preserve"> é o mais indicado. </w:t>
      </w:r>
      <w:r w:rsidR="00D76FDC" w:rsidRPr="009D5F40">
        <w:rPr>
          <w:rFonts w:ascii="Times New Roman" w:hAnsi="Times New Roman"/>
          <w:sz w:val="24"/>
          <w:szCs w:val="24"/>
        </w:rPr>
        <w:t>Porém nos dados fornecidos por</w:t>
      </w:r>
      <w:r w:rsidR="000965BA" w:rsidRPr="009D5F40">
        <w:rPr>
          <w:rFonts w:ascii="Times New Roman" w:hAnsi="Times New Roman"/>
          <w:sz w:val="24"/>
          <w:szCs w:val="24"/>
        </w:rPr>
        <w:t xml:space="preserve"> este</w:t>
      </w:r>
      <w:r w:rsidR="0029774A" w:rsidRPr="009D5F40">
        <w:rPr>
          <w:rFonts w:ascii="Times New Roman" w:hAnsi="Times New Roman"/>
          <w:sz w:val="24"/>
          <w:szCs w:val="24"/>
        </w:rPr>
        <w:t>,</w:t>
      </w:r>
      <w:r w:rsidR="000965BA" w:rsidRPr="009D5F40">
        <w:rPr>
          <w:rFonts w:ascii="Times New Roman" w:hAnsi="Times New Roman"/>
          <w:sz w:val="24"/>
          <w:szCs w:val="24"/>
        </w:rPr>
        <w:t xml:space="preserve"> não apresenta c</w:t>
      </w:r>
      <w:r w:rsidR="00D17DA7" w:rsidRPr="009D5F40">
        <w:rPr>
          <w:rFonts w:ascii="Times New Roman" w:hAnsi="Times New Roman"/>
          <w:sz w:val="24"/>
          <w:szCs w:val="24"/>
        </w:rPr>
        <w:t>aracterísticas do modelo acima c</w:t>
      </w:r>
      <w:r w:rsidR="000965BA" w:rsidRPr="009D5F40">
        <w:rPr>
          <w:rFonts w:ascii="Times New Roman" w:hAnsi="Times New Roman"/>
          <w:sz w:val="24"/>
          <w:szCs w:val="24"/>
        </w:rPr>
        <w:t>itado.</w:t>
      </w:r>
      <w:r w:rsidR="003E09AD" w:rsidRPr="009D5F40">
        <w:rPr>
          <w:rFonts w:ascii="Times New Roman" w:hAnsi="Times New Roman"/>
          <w:sz w:val="24"/>
          <w:szCs w:val="24"/>
        </w:rPr>
        <w:t xml:space="preserve"> </w:t>
      </w:r>
    </w:p>
    <w:p w:rsidR="00BF23FE" w:rsidRPr="009D5F40" w:rsidRDefault="00311ABE"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Sabe-se que par</w:t>
      </w:r>
      <w:r w:rsidR="003E09AD" w:rsidRPr="009D5F40">
        <w:rPr>
          <w:rFonts w:ascii="Times New Roman" w:hAnsi="Times New Roman"/>
          <w:sz w:val="24"/>
          <w:szCs w:val="24"/>
        </w:rPr>
        <w:t>a um</w:t>
      </w:r>
      <w:r w:rsidRPr="009D5F40">
        <w:rPr>
          <w:rFonts w:ascii="Times New Roman" w:hAnsi="Times New Roman"/>
          <w:sz w:val="24"/>
          <w:szCs w:val="24"/>
        </w:rPr>
        <w:t>a</w:t>
      </w:r>
      <w:r w:rsidR="003E09AD" w:rsidRPr="009D5F40">
        <w:rPr>
          <w:rFonts w:ascii="Times New Roman" w:hAnsi="Times New Roman"/>
          <w:sz w:val="24"/>
          <w:szCs w:val="24"/>
        </w:rPr>
        <w:t xml:space="preserve"> periodização ser considerada dupla há dois períodos de competição</w:t>
      </w:r>
      <w:r w:rsidR="00121C15">
        <w:rPr>
          <w:rFonts w:ascii="Times New Roman" w:hAnsi="Times New Roman"/>
          <w:sz w:val="24"/>
          <w:szCs w:val="24"/>
        </w:rPr>
        <w:t xml:space="preserve"> </w:t>
      </w:r>
      <w:r w:rsidR="003E09AD" w:rsidRPr="009D5F40">
        <w:rPr>
          <w:rFonts w:ascii="Times New Roman" w:hAnsi="Times New Roman"/>
          <w:sz w:val="24"/>
          <w:szCs w:val="24"/>
        </w:rPr>
        <w:t>e não simplesmente a existência de duas competições durante a temporada</w:t>
      </w:r>
      <w:r w:rsidR="00C95060" w:rsidRPr="009D5F40">
        <w:rPr>
          <w:rFonts w:ascii="Times New Roman" w:hAnsi="Times New Roman"/>
          <w:sz w:val="24"/>
          <w:szCs w:val="24"/>
        </w:rPr>
        <w:t>. Talvez esse s</w:t>
      </w:r>
      <w:r w:rsidR="00A455A9" w:rsidRPr="009D5F40">
        <w:rPr>
          <w:rFonts w:ascii="Times New Roman" w:hAnsi="Times New Roman"/>
          <w:sz w:val="24"/>
          <w:szCs w:val="24"/>
        </w:rPr>
        <w:t xml:space="preserve">eja o equívoco cometido pelo T1 durante a </w:t>
      </w:r>
      <w:r w:rsidR="008233D2" w:rsidRPr="009D5F40">
        <w:rPr>
          <w:rFonts w:ascii="Times New Roman" w:hAnsi="Times New Roman"/>
          <w:sz w:val="24"/>
          <w:szCs w:val="24"/>
        </w:rPr>
        <w:t>classificação do modelo a</w:t>
      </w:r>
      <w:r w:rsidR="00D66DBC" w:rsidRPr="009D5F40">
        <w:rPr>
          <w:rFonts w:ascii="Times New Roman" w:hAnsi="Times New Roman"/>
          <w:sz w:val="24"/>
          <w:szCs w:val="24"/>
        </w:rPr>
        <w:t>dotado.</w:t>
      </w:r>
    </w:p>
    <w:p w:rsidR="000B7F7E" w:rsidRPr="009D5F40" w:rsidRDefault="00E269C1"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A duração dos períodos utilizados na periodização da tem</w:t>
      </w:r>
      <w:r w:rsidR="00385617" w:rsidRPr="009D5F40">
        <w:rPr>
          <w:rFonts w:ascii="Times New Roman" w:hAnsi="Times New Roman"/>
          <w:sz w:val="24"/>
          <w:szCs w:val="24"/>
        </w:rPr>
        <w:t xml:space="preserve">porada </w:t>
      </w:r>
      <w:r w:rsidRPr="009D5F40">
        <w:rPr>
          <w:rFonts w:ascii="Times New Roman" w:hAnsi="Times New Roman"/>
          <w:sz w:val="24"/>
          <w:szCs w:val="24"/>
        </w:rPr>
        <w:t>2016 correspo</w:t>
      </w:r>
      <w:r w:rsidR="00691D7B" w:rsidRPr="009D5F40">
        <w:rPr>
          <w:rFonts w:ascii="Times New Roman" w:hAnsi="Times New Roman"/>
          <w:sz w:val="24"/>
          <w:szCs w:val="24"/>
        </w:rPr>
        <w:t>ndente ao T1</w:t>
      </w:r>
      <w:r w:rsidRPr="009D5F40">
        <w:rPr>
          <w:rFonts w:ascii="Times New Roman" w:hAnsi="Times New Roman"/>
          <w:sz w:val="24"/>
          <w:szCs w:val="24"/>
        </w:rPr>
        <w:t xml:space="preserve"> foi de 10 meses,</w:t>
      </w:r>
      <w:r w:rsidR="00A16BF2" w:rsidRPr="009D5F40">
        <w:rPr>
          <w:rFonts w:ascii="Times New Roman" w:hAnsi="Times New Roman"/>
          <w:sz w:val="24"/>
          <w:szCs w:val="24"/>
        </w:rPr>
        <w:t xml:space="preserve"> aproximadam</w:t>
      </w:r>
      <w:r w:rsidR="00FD1291" w:rsidRPr="009D5F40">
        <w:rPr>
          <w:rFonts w:ascii="Times New Roman" w:hAnsi="Times New Roman"/>
          <w:sz w:val="24"/>
          <w:szCs w:val="24"/>
        </w:rPr>
        <w:t>en</w:t>
      </w:r>
      <w:r w:rsidR="009E260B" w:rsidRPr="009D5F40">
        <w:rPr>
          <w:rFonts w:ascii="Times New Roman" w:hAnsi="Times New Roman"/>
          <w:sz w:val="24"/>
          <w:szCs w:val="24"/>
        </w:rPr>
        <w:t>te</w:t>
      </w:r>
      <w:r w:rsidR="00FD1291" w:rsidRPr="009D5F40">
        <w:rPr>
          <w:rFonts w:ascii="Times New Roman" w:hAnsi="Times New Roman"/>
          <w:sz w:val="24"/>
          <w:szCs w:val="24"/>
        </w:rPr>
        <w:t xml:space="preserve"> 4</w:t>
      </w:r>
      <w:r w:rsidR="00865A0F" w:rsidRPr="009D5F40">
        <w:rPr>
          <w:rFonts w:ascii="Times New Roman" w:hAnsi="Times New Roman"/>
          <w:sz w:val="24"/>
          <w:szCs w:val="24"/>
        </w:rPr>
        <w:t>2</w:t>
      </w:r>
      <w:r w:rsidR="00FD1291" w:rsidRPr="009D5F40">
        <w:rPr>
          <w:rFonts w:ascii="Times New Roman" w:hAnsi="Times New Roman"/>
          <w:sz w:val="24"/>
          <w:szCs w:val="24"/>
        </w:rPr>
        <w:t xml:space="preserve"> microciclos. S</w:t>
      </w:r>
      <w:r w:rsidRPr="009D5F40">
        <w:rPr>
          <w:rFonts w:ascii="Times New Roman" w:hAnsi="Times New Roman"/>
          <w:sz w:val="24"/>
          <w:szCs w:val="24"/>
        </w:rPr>
        <w:t>endo que para o PP1</w:t>
      </w:r>
      <w:r w:rsidR="00392D8A" w:rsidRPr="009D5F40">
        <w:rPr>
          <w:rFonts w:ascii="Times New Roman" w:hAnsi="Times New Roman"/>
          <w:sz w:val="24"/>
          <w:szCs w:val="24"/>
        </w:rPr>
        <w:t xml:space="preserve"> e PP2 foram</w:t>
      </w:r>
      <w:r w:rsidR="00DE412C" w:rsidRPr="009D5F40">
        <w:rPr>
          <w:rFonts w:ascii="Times New Roman" w:hAnsi="Times New Roman"/>
          <w:sz w:val="24"/>
          <w:szCs w:val="24"/>
        </w:rPr>
        <w:t xml:space="preserve"> 8</w:t>
      </w:r>
      <w:r w:rsidR="00520ABA" w:rsidRPr="009D5F40">
        <w:rPr>
          <w:rFonts w:ascii="Times New Roman" w:hAnsi="Times New Roman"/>
          <w:sz w:val="24"/>
          <w:szCs w:val="24"/>
        </w:rPr>
        <w:t xml:space="preserve"> microciclos</w:t>
      </w:r>
      <w:r w:rsidR="00392D8A" w:rsidRPr="009D5F40">
        <w:rPr>
          <w:rFonts w:ascii="Times New Roman" w:hAnsi="Times New Roman"/>
          <w:sz w:val="24"/>
          <w:szCs w:val="24"/>
        </w:rPr>
        <w:t xml:space="preserve"> </w:t>
      </w:r>
      <w:r w:rsidR="00520ABA" w:rsidRPr="009D5F40">
        <w:rPr>
          <w:rFonts w:ascii="Times New Roman" w:hAnsi="Times New Roman"/>
          <w:sz w:val="24"/>
          <w:szCs w:val="24"/>
        </w:rPr>
        <w:t>(</w:t>
      </w:r>
      <w:r w:rsidRPr="009D5F40">
        <w:rPr>
          <w:rFonts w:ascii="Times New Roman" w:hAnsi="Times New Roman"/>
          <w:sz w:val="24"/>
          <w:szCs w:val="24"/>
        </w:rPr>
        <w:t>2 meses</w:t>
      </w:r>
      <w:r w:rsidR="00520ABA" w:rsidRPr="009D5F40">
        <w:rPr>
          <w:rFonts w:ascii="Times New Roman" w:hAnsi="Times New Roman"/>
          <w:sz w:val="24"/>
          <w:szCs w:val="24"/>
        </w:rPr>
        <w:t>)</w:t>
      </w:r>
      <w:r w:rsidR="00392D8A" w:rsidRPr="009D5F40">
        <w:rPr>
          <w:rFonts w:ascii="Times New Roman" w:hAnsi="Times New Roman"/>
          <w:sz w:val="24"/>
          <w:szCs w:val="24"/>
        </w:rPr>
        <w:t xml:space="preserve"> </w:t>
      </w:r>
      <w:r w:rsidR="003B3DE4" w:rsidRPr="009D5F40">
        <w:rPr>
          <w:rFonts w:ascii="Times New Roman" w:hAnsi="Times New Roman"/>
          <w:sz w:val="24"/>
          <w:szCs w:val="24"/>
        </w:rPr>
        <w:t>por período</w:t>
      </w:r>
      <w:r w:rsidRPr="009D5F40">
        <w:rPr>
          <w:rFonts w:ascii="Times New Roman" w:hAnsi="Times New Roman"/>
          <w:sz w:val="24"/>
          <w:szCs w:val="24"/>
        </w:rPr>
        <w:t xml:space="preserve">; PC: </w:t>
      </w:r>
      <w:r w:rsidR="00520ABA" w:rsidRPr="009D5F40">
        <w:rPr>
          <w:rFonts w:ascii="Times New Roman" w:hAnsi="Times New Roman"/>
          <w:sz w:val="24"/>
          <w:szCs w:val="24"/>
        </w:rPr>
        <w:t>12 microciclos (</w:t>
      </w:r>
      <w:r w:rsidRPr="009D5F40">
        <w:rPr>
          <w:rFonts w:ascii="Times New Roman" w:hAnsi="Times New Roman"/>
          <w:sz w:val="24"/>
          <w:szCs w:val="24"/>
        </w:rPr>
        <w:t>3 meses</w:t>
      </w:r>
      <w:r w:rsidR="00520ABA" w:rsidRPr="009D5F40">
        <w:rPr>
          <w:rFonts w:ascii="Times New Roman" w:hAnsi="Times New Roman"/>
          <w:sz w:val="24"/>
          <w:szCs w:val="24"/>
        </w:rPr>
        <w:t>)</w:t>
      </w:r>
      <w:r w:rsidRPr="009D5F40">
        <w:rPr>
          <w:rFonts w:ascii="Times New Roman" w:hAnsi="Times New Roman"/>
          <w:sz w:val="24"/>
          <w:szCs w:val="24"/>
        </w:rPr>
        <w:t xml:space="preserve"> e PT: </w:t>
      </w:r>
      <w:r w:rsidR="00520ABA" w:rsidRPr="009D5F40">
        <w:rPr>
          <w:rFonts w:ascii="Times New Roman" w:hAnsi="Times New Roman"/>
          <w:sz w:val="24"/>
          <w:szCs w:val="24"/>
        </w:rPr>
        <w:t xml:space="preserve"> 2 microciclos (</w:t>
      </w:r>
      <w:r w:rsidRPr="009D5F40">
        <w:rPr>
          <w:rFonts w:ascii="Times New Roman" w:hAnsi="Times New Roman"/>
          <w:sz w:val="24"/>
          <w:szCs w:val="24"/>
        </w:rPr>
        <w:t>2 semanas</w:t>
      </w:r>
      <w:r w:rsidR="00520ABA" w:rsidRPr="009D5F40">
        <w:rPr>
          <w:rFonts w:ascii="Times New Roman" w:hAnsi="Times New Roman"/>
          <w:sz w:val="24"/>
          <w:szCs w:val="24"/>
        </w:rPr>
        <w:t>)</w:t>
      </w:r>
      <w:r w:rsidRPr="009D5F40">
        <w:rPr>
          <w:rFonts w:ascii="Times New Roman" w:hAnsi="Times New Roman"/>
          <w:sz w:val="24"/>
          <w:szCs w:val="24"/>
        </w:rPr>
        <w:t xml:space="preserve">. </w:t>
      </w:r>
      <w:r w:rsidR="00FD1291" w:rsidRPr="009D5F40">
        <w:rPr>
          <w:rFonts w:ascii="Times New Roman" w:hAnsi="Times New Roman"/>
          <w:sz w:val="24"/>
          <w:szCs w:val="24"/>
        </w:rPr>
        <w:t xml:space="preserve">Embora este treinador tenha </w:t>
      </w:r>
      <w:r w:rsidR="00EF6AB6" w:rsidRPr="009D5F40">
        <w:rPr>
          <w:rFonts w:ascii="Times New Roman" w:hAnsi="Times New Roman"/>
          <w:sz w:val="24"/>
          <w:szCs w:val="24"/>
        </w:rPr>
        <w:t>dito</w:t>
      </w:r>
      <w:r w:rsidR="00FD1291" w:rsidRPr="009D5F40">
        <w:rPr>
          <w:rFonts w:ascii="Times New Roman" w:hAnsi="Times New Roman"/>
          <w:sz w:val="24"/>
          <w:szCs w:val="24"/>
        </w:rPr>
        <w:t xml:space="preserve"> que o tempo da temporada </w:t>
      </w:r>
      <w:r w:rsidR="00385617" w:rsidRPr="009D5F40">
        <w:rPr>
          <w:rFonts w:ascii="Times New Roman" w:hAnsi="Times New Roman"/>
          <w:sz w:val="24"/>
          <w:szCs w:val="24"/>
        </w:rPr>
        <w:t>passada</w:t>
      </w:r>
      <w:r w:rsidR="00FD1291" w:rsidRPr="009D5F40">
        <w:rPr>
          <w:rFonts w:ascii="Times New Roman" w:hAnsi="Times New Roman"/>
          <w:sz w:val="24"/>
          <w:szCs w:val="24"/>
        </w:rPr>
        <w:t xml:space="preserve"> </w:t>
      </w:r>
      <w:r w:rsidR="004D48EC" w:rsidRPr="009D5F40">
        <w:rPr>
          <w:rFonts w:ascii="Times New Roman" w:hAnsi="Times New Roman"/>
          <w:sz w:val="24"/>
          <w:szCs w:val="24"/>
        </w:rPr>
        <w:t>correspondeu</w:t>
      </w:r>
      <w:r w:rsidR="00FD1291" w:rsidRPr="009D5F40">
        <w:rPr>
          <w:rFonts w:ascii="Times New Roman" w:hAnsi="Times New Roman"/>
          <w:sz w:val="24"/>
          <w:szCs w:val="24"/>
        </w:rPr>
        <w:t xml:space="preserve"> 10 meses</w:t>
      </w:r>
      <w:r w:rsidR="00DA1139" w:rsidRPr="009D5F40">
        <w:rPr>
          <w:rFonts w:ascii="Times New Roman" w:hAnsi="Times New Roman"/>
          <w:sz w:val="24"/>
          <w:szCs w:val="24"/>
        </w:rPr>
        <w:t xml:space="preserve"> (item 2.2.)</w:t>
      </w:r>
      <w:r w:rsidR="00FD1291" w:rsidRPr="009D5F40">
        <w:rPr>
          <w:rFonts w:ascii="Times New Roman" w:hAnsi="Times New Roman"/>
          <w:sz w:val="24"/>
          <w:szCs w:val="24"/>
        </w:rPr>
        <w:t>, no preenchimento</w:t>
      </w:r>
      <w:r w:rsidR="000A3E9A" w:rsidRPr="009D5F40">
        <w:rPr>
          <w:rFonts w:ascii="Times New Roman" w:hAnsi="Times New Roman"/>
          <w:sz w:val="24"/>
          <w:szCs w:val="24"/>
        </w:rPr>
        <w:t xml:space="preserve"> do formulário do </w:t>
      </w:r>
      <w:r w:rsidR="00D8060E" w:rsidRPr="009D5F40">
        <w:rPr>
          <w:rFonts w:ascii="Times New Roman" w:hAnsi="Times New Roman"/>
          <w:sz w:val="24"/>
          <w:szCs w:val="24"/>
        </w:rPr>
        <w:t>item 2.</w:t>
      </w:r>
      <w:r w:rsidR="00DA1139" w:rsidRPr="009D5F40">
        <w:rPr>
          <w:rFonts w:ascii="Times New Roman" w:hAnsi="Times New Roman"/>
          <w:sz w:val="24"/>
          <w:szCs w:val="24"/>
        </w:rPr>
        <w:t>5</w:t>
      </w:r>
      <w:r w:rsidR="00D8060E" w:rsidRPr="009D5F40">
        <w:rPr>
          <w:rFonts w:ascii="Times New Roman" w:hAnsi="Times New Roman"/>
          <w:sz w:val="24"/>
          <w:szCs w:val="24"/>
        </w:rPr>
        <w:t>.</w:t>
      </w:r>
      <w:r w:rsidR="000A3E9A" w:rsidRPr="009D5F40">
        <w:rPr>
          <w:rFonts w:ascii="Times New Roman" w:hAnsi="Times New Roman"/>
          <w:sz w:val="24"/>
          <w:szCs w:val="24"/>
        </w:rPr>
        <w:t xml:space="preserve"> (em anexo</w:t>
      </w:r>
      <w:r w:rsidR="00EF6AB6" w:rsidRPr="009D5F40">
        <w:rPr>
          <w:rFonts w:ascii="Times New Roman" w:hAnsi="Times New Roman"/>
          <w:sz w:val="24"/>
          <w:szCs w:val="24"/>
        </w:rPr>
        <w:t>) foi informado a composição de apenas 30 microciclos</w:t>
      </w:r>
      <w:r w:rsidR="00FF51DF" w:rsidRPr="009D5F40">
        <w:rPr>
          <w:rFonts w:ascii="Times New Roman" w:hAnsi="Times New Roman"/>
          <w:sz w:val="24"/>
          <w:szCs w:val="24"/>
        </w:rPr>
        <w:t xml:space="preserve"> (</w:t>
      </w:r>
      <w:r w:rsidR="000E2869" w:rsidRPr="009D5F40">
        <w:rPr>
          <w:rFonts w:ascii="Times New Roman" w:hAnsi="Times New Roman"/>
          <w:sz w:val="24"/>
          <w:szCs w:val="24"/>
        </w:rPr>
        <w:t>7,5</w:t>
      </w:r>
      <w:r w:rsidR="00FF51DF" w:rsidRPr="009D5F40">
        <w:rPr>
          <w:rFonts w:ascii="Times New Roman" w:hAnsi="Times New Roman"/>
          <w:sz w:val="24"/>
          <w:szCs w:val="24"/>
        </w:rPr>
        <w:t xml:space="preserve"> meses)</w:t>
      </w:r>
      <w:r w:rsidR="00EF6AB6" w:rsidRPr="009D5F40">
        <w:rPr>
          <w:rFonts w:ascii="Times New Roman" w:hAnsi="Times New Roman"/>
          <w:sz w:val="24"/>
          <w:szCs w:val="24"/>
        </w:rPr>
        <w:t>.</w:t>
      </w:r>
    </w:p>
    <w:p w:rsidR="005F0877" w:rsidRDefault="00E02264" w:rsidP="000679DB">
      <w:pPr>
        <w:spacing w:line="360" w:lineRule="auto"/>
        <w:ind w:firstLine="851"/>
        <w:jc w:val="both"/>
        <w:rPr>
          <w:rFonts w:ascii="Times New Roman" w:hAnsi="Times New Roman"/>
          <w:sz w:val="24"/>
          <w:szCs w:val="24"/>
        </w:rPr>
      </w:pPr>
      <w:r w:rsidRPr="009D5F40">
        <w:rPr>
          <w:rFonts w:ascii="Times New Roman" w:hAnsi="Times New Roman"/>
          <w:sz w:val="24"/>
          <w:szCs w:val="24"/>
        </w:rPr>
        <w:t>Já o T2</w:t>
      </w:r>
      <w:r w:rsidR="00E269C1" w:rsidRPr="009D5F40">
        <w:rPr>
          <w:rFonts w:ascii="Times New Roman" w:hAnsi="Times New Roman"/>
          <w:sz w:val="24"/>
          <w:szCs w:val="24"/>
        </w:rPr>
        <w:t xml:space="preserve"> utilizou a seguinte distribuição: </w:t>
      </w:r>
      <w:r w:rsidR="000B7F7E" w:rsidRPr="009D5F40">
        <w:rPr>
          <w:rFonts w:ascii="Times New Roman" w:hAnsi="Times New Roman"/>
          <w:sz w:val="24"/>
          <w:szCs w:val="24"/>
        </w:rPr>
        <w:t>PP1: 1 mês; PP2: 1 mês</w:t>
      </w:r>
      <w:r w:rsidR="00AD64CE" w:rsidRPr="009D5F40">
        <w:rPr>
          <w:rFonts w:ascii="Times New Roman" w:hAnsi="Times New Roman"/>
          <w:sz w:val="24"/>
          <w:szCs w:val="24"/>
        </w:rPr>
        <w:t>. O mesmo ainda subdividiu</w:t>
      </w:r>
      <w:r w:rsidR="000B7F7E" w:rsidRPr="009D5F40">
        <w:rPr>
          <w:rFonts w:ascii="Times New Roman" w:hAnsi="Times New Roman"/>
          <w:sz w:val="24"/>
          <w:szCs w:val="24"/>
        </w:rPr>
        <w:t xml:space="preserve"> o Período Co</w:t>
      </w:r>
      <w:r w:rsidR="00C946B7" w:rsidRPr="009D5F40">
        <w:rPr>
          <w:rFonts w:ascii="Times New Roman" w:hAnsi="Times New Roman"/>
          <w:sz w:val="24"/>
          <w:szCs w:val="24"/>
        </w:rPr>
        <w:t>mpetitiv</w:t>
      </w:r>
      <w:r w:rsidR="000B7F7E" w:rsidRPr="009D5F40">
        <w:rPr>
          <w:rFonts w:ascii="Times New Roman" w:hAnsi="Times New Roman"/>
          <w:sz w:val="24"/>
          <w:szCs w:val="24"/>
        </w:rPr>
        <w:t xml:space="preserve">o em Pré-Competitivo e Competitivo, obtendo uma semana para cada um dos períodos citados anteriormente. </w:t>
      </w:r>
      <w:r w:rsidR="00A638DA" w:rsidRPr="009D5F40">
        <w:rPr>
          <w:rFonts w:ascii="Times New Roman" w:hAnsi="Times New Roman"/>
          <w:sz w:val="24"/>
          <w:szCs w:val="24"/>
        </w:rPr>
        <w:t>Apesar deste treinador ter informado no item 2.5</w:t>
      </w:r>
      <w:r w:rsidR="00C72B24" w:rsidRPr="009D5F40">
        <w:rPr>
          <w:rFonts w:ascii="Times New Roman" w:hAnsi="Times New Roman"/>
          <w:sz w:val="24"/>
          <w:szCs w:val="24"/>
        </w:rPr>
        <w:t xml:space="preserve"> (anexo)</w:t>
      </w:r>
      <w:r w:rsidR="00A638DA" w:rsidRPr="009D5F40">
        <w:rPr>
          <w:rFonts w:ascii="Times New Roman" w:hAnsi="Times New Roman"/>
          <w:sz w:val="24"/>
          <w:szCs w:val="24"/>
        </w:rPr>
        <w:t xml:space="preserve"> que existe o Período de Transição, não foi fornecida a duração d</w:t>
      </w:r>
      <w:r w:rsidR="004510CB" w:rsidRPr="009D5F40">
        <w:rPr>
          <w:rFonts w:ascii="Times New Roman" w:hAnsi="Times New Roman"/>
          <w:sz w:val="24"/>
          <w:szCs w:val="24"/>
        </w:rPr>
        <w:t>o mesmo</w:t>
      </w:r>
      <w:r w:rsidR="00A638DA" w:rsidRPr="009D5F40">
        <w:rPr>
          <w:rFonts w:ascii="Times New Roman" w:hAnsi="Times New Roman"/>
          <w:sz w:val="24"/>
          <w:szCs w:val="24"/>
        </w:rPr>
        <w:t xml:space="preserve">. </w:t>
      </w:r>
    </w:p>
    <w:p w:rsidR="00171BEF" w:rsidRDefault="00171BEF" w:rsidP="000679DB">
      <w:pPr>
        <w:spacing w:line="360" w:lineRule="auto"/>
        <w:ind w:firstLine="851"/>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760"/>
        <w:gridCol w:w="1784"/>
        <w:gridCol w:w="3810"/>
      </w:tblGrid>
      <w:tr w:rsidR="002B05DE" w:rsidRPr="009D5F40" w:rsidTr="00195BC0">
        <w:trPr>
          <w:jc w:val="center"/>
        </w:trPr>
        <w:tc>
          <w:tcPr>
            <w:tcW w:w="1685" w:type="dxa"/>
            <w:shd w:val="clear" w:color="auto" w:fill="C0504D"/>
            <w:vAlign w:val="center"/>
          </w:tcPr>
          <w:p w:rsidR="002B05DE" w:rsidRPr="003D56DA" w:rsidRDefault="002B05DE" w:rsidP="0000643C">
            <w:pPr>
              <w:spacing w:after="0" w:line="240" w:lineRule="auto"/>
              <w:jc w:val="center"/>
              <w:rPr>
                <w:rFonts w:ascii="Times New Roman" w:hAnsi="Times New Roman"/>
                <w:b/>
              </w:rPr>
            </w:pPr>
            <w:r w:rsidRPr="003D56DA">
              <w:rPr>
                <w:rFonts w:ascii="Times New Roman" w:hAnsi="Times New Roman"/>
                <w:b/>
              </w:rPr>
              <w:t>Períodos</w:t>
            </w:r>
          </w:p>
        </w:tc>
        <w:tc>
          <w:tcPr>
            <w:tcW w:w="1760" w:type="dxa"/>
            <w:shd w:val="clear" w:color="auto" w:fill="F79646"/>
            <w:vAlign w:val="center"/>
          </w:tcPr>
          <w:p w:rsidR="002B05DE" w:rsidRPr="003D56DA" w:rsidRDefault="002B05DE" w:rsidP="0000643C">
            <w:pPr>
              <w:spacing w:after="0" w:line="240" w:lineRule="auto"/>
              <w:jc w:val="center"/>
              <w:rPr>
                <w:rFonts w:ascii="Times New Roman" w:hAnsi="Times New Roman"/>
                <w:b/>
              </w:rPr>
            </w:pPr>
            <w:r w:rsidRPr="003D56DA">
              <w:rPr>
                <w:rFonts w:ascii="Times New Roman" w:hAnsi="Times New Roman"/>
                <w:b/>
              </w:rPr>
              <w:t>Duração da Periodização Treinador I</w:t>
            </w:r>
          </w:p>
        </w:tc>
        <w:tc>
          <w:tcPr>
            <w:tcW w:w="1784" w:type="dxa"/>
            <w:shd w:val="clear" w:color="auto" w:fill="4BACC6"/>
            <w:vAlign w:val="center"/>
          </w:tcPr>
          <w:p w:rsidR="002B05DE" w:rsidRPr="003D56DA" w:rsidRDefault="002B05DE" w:rsidP="0000643C">
            <w:pPr>
              <w:spacing w:after="0" w:line="240" w:lineRule="auto"/>
              <w:jc w:val="center"/>
              <w:rPr>
                <w:rFonts w:ascii="Times New Roman" w:hAnsi="Times New Roman"/>
                <w:b/>
              </w:rPr>
            </w:pPr>
            <w:r w:rsidRPr="003D56DA">
              <w:rPr>
                <w:rFonts w:ascii="Times New Roman" w:hAnsi="Times New Roman"/>
                <w:b/>
              </w:rPr>
              <w:t>Duração da Periodização Treinador II</w:t>
            </w:r>
          </w:p>
        </w:tc>
        <w:tc>
          <w:tcPr>
            <w:tcW w:w="3810" w:type="dxa"/>
            <w:shd w:val="clear" w:color="auto" w:fill="9BBB59"/>
            <w:vAlign w:val="center"/>
          </w:tcPr>
          <w:p w:rsidR="002B05DE" w:rsidRPr="003D56DA" w:rsidRDefault="002B05DE" w:rsidP="0000643C">
            <w:pPr>
              <w:spacing w:after="0" w:line="240" w:lineRule="auto"/>
              <w:jc w:val="center"/>
              <w:rPr>
                <w:rFonts w:ascii="Times New Roman" w:hAnsi="Times New Roman"/>
                <w:b/>
              </w:rPr>
            </w:pPr>
            <w:r w:rsidRPr="003D56DA">
              <w:rPr>
                <w:rFonts w:ascii="Times New Roman" w:hAnsi="Times New Roman"/>
                <w:b/>
              </w:rPr>
              <w:t xml:space="preserve">Duração da Periodização </w:t>
            </w:r>
          </w:p>
          <w:p w:rsidR="002B05DE" w:rsidRPr="003D56DA" w:rsidRDefault="002B05DE" w:rsidP="0000643C">
            <w:pPr>
              <w:spacing w:after="0" w:line="240" w:lineRule="auto"/>
              <w:jc w:val="center"/>
              <w:rPr>
                <w:rFonts w:ascii="Times New Roman" w:hAnsi="Times New Roman"/>
                <w:b/>
              </w:rPr>
            </w:pPr>
            <w:r w:rsidRPr="003D56DA">
              <w:rPr>
                <w:rFonts w:ascii="Times New Roman" w:hAnsi="Times New Roman"/>
                <w:b/>
              </w:rPr>
              <w:t>Literatura (Matveev, 1997)</w:t>
            </w:r>
          </w:p>
        </w:tc>
      </w:tr>
      <w:tr w:rsidR="008E0D67" w:rsidRPr="009D5F40" w:rsidTr="00195BC0">
        <w:trPr>
          <w:jc w:val="center"/>
        </w:trPr>
        <w:tc>
          <w:tcPr>
            <w:tcW w:w="1685" w:type="dxa"/>
            <w:shd w:val="clear" w:color="auto" w:fill="E5B8B7"/>
            <w:vAlign w:val="center"/>
          </w:tcPr>
          <w:p w:rsidR="008E0D67" w:rsidRPr="003D56DA" w:rsidRDefault="008E0D67" w:rsidP="0000643C">
            <w:pPr>
              <w:spacing w:after="0"/>
              <w:jc w:val="center"/>
              <w:rPr>
                <w:rFonts w:ascii="Times New Roman" w:hAnsi="Times New Roman"/>
              </w:rPr>
            </w:pPr>
            <w:r w:rsidRPr="003D56DA">
              <w:rPr>
                <w:rFonts w:ascii="Times New Roman" w:hAnsi="Times New Roman"/>
              </w:rPr>
              <w:t>PP1</w:t>
            </w:r>
          </w:p>
        </w:tc>
        <w:tc>
          <w:tcPr>
            <w:tcW w:w="1760" w:type="dxa"/>
            <w:shd w:val="clear" w:color="auto" w:fill="FBD4B4"/>
            <w:vAlign w:val="center"/>
          </w:tcPr>
          <w:p w:rsidR="008E0D67" w:rsidRPr="003D56DA" w:rsidRDefault="008E0D67" w:rsidP="0000643C">
            <w:pPr>
              <w:spacing w:after="0"/>
              <w:jc w:val="center"/>
              <w:rPr>
                <w:rFonts w:ascii="Times New Roman" w:hAnsi="Times New Roman"/>
              </w:rPr>
            </w:pPr>
            <w:r w:rsidRPr="003D56DA">
              <w:rPr>
                <w:rFonts w:ascii="Times New Roman" w:hAnsi="Times New Roman"/>
              </w:rPr>
              <w:t>2 meses</w:t>
            </w:r>
          </w:p>
        </w:tc>
        <w:tc>
          <w:tcPr>
            <w:tcW w:w="1784" w:type="dxa"/>
            <w:shd w:val="clear" w:color="auto" w:fill="B6DDE8"/>
            <w:vAlign w:val="center"/>
          </w:tcPr>
          <w:p w:rsidR="008E0D67" w:rsidRPr="003D56DA" w:rsidRDefault="008E0D67" w:rsidP="0000643C">
            <w:pPr>
              <w:spacing w:after="0"/>
              <w:jc w:val="center"/>
              <w:rPr>
                <w:rFonts w:ascii="Times New Roman" w:hAnsi="Times New Roman"/>
              </w:rPr>
            </w:pPr>
            <w:r w:rsidRPr="003D56DA">
              <w:rPr>
                <w:rFonts w:ascii="Times New Roman" w:hAnsi="Times New Roman"/>
              </w:rPr>
              <w:t>1 mês</w:t>
            </w:r>
          </w:p>
        </w:tc>
        <w:tc>
          <w:tcPr>
            <w:tcW w:w="3810" w:type="dxa"/>
            <w:vMerge w:val="restart"/>
            <w:shd w:val="clear" w:color="auto" w:fill="D6E3BC"/>
            <w:vAlign w:val="center"/>
          </w:tcPr>
          <w:p w:rsidR="008E0D67" w:rsidRPr="003D56DA" w:rsidRDefault="008E0D67" w:rsidP="0000643C">
            <w:pPr>
              <w:spacing w:after="0" w:line="240" w:lineRule="auto"/>
              <w:jc w:val="center"/>
              <w:rPr>
                <w:rFonts w:ascii="Times New Roman" w:hAnsi="Times New Roman"/>
              </w:rPr>
            </w:pPr>
            <w:r w:rsidRPr="003D56DA">
              <w:rPr>
                <w:rFonts w:ascii="Times New Roman" w:hAnsi="Times New Roman"/>
              </w:rPr>
              <w:t>3,5 a 4 meses</w:t>
            </w:r>
          </w:p>
          <w:p w:rsidR="008E0D67" w:rsidRPr="003D56DA" w:rsidRDefault="008E0D67" w:rsidP="0000643C">
            <w:pPr>
              <w:spacing w:after="0" w:line="240" w:lineRule="auto"/>
              <w:jc w:val="center"/>
              <w:rPr>
                <w:rFonts w:ascii="Times New Roman" w:hAnsi="Times New Roman"/>
              </w:rPr>
            </w:pPr>
            <w:r w:rsidRPr="003D56DA">
              <w:rPr>
                <w:rFonts w:ascii="Times New Roman" w:hAnsi="Times New Roman"/>
              </w:rPr>
              <w:t>até 5 a 7 meses</w:t>
            </w:r>
          </w:p>
        </w:tc>
      </w:tr>
      <w:tr w:rsidR="008E0D67" w:rsidRPr="009D5F40" w:rsidTr="00195BC0">
        <w:trPr>
          <w:jc w:val="center"/>
        </w:trPr>
        <w:tc>
          <w:tcPr>
            <w:tcW w:w="1685" w:type="dxa"/>
            <w:shd w:val="clear" w:color="auto" w:fill="E5B8B7"/>
            <w:vAlign w:val="center"/>
          </w:tcPr>
          <w:p w:rsidR="008E0D67" w:rsidRPr="003D56DA" w:rsidRDefault="008E0D67" w:rsidP="0000643C">
            <w:pPr>
              <w:spacing w:after="0"/>
              <w:jc w:val="center"/>
              <w:rPr>
                <w:rFonts w:ascii="Times New Roman" w:hAnsi="Times New Roman"/>
              </w:rPr>
            </w:pPr>
            <w:r w:rsidRPr="003D56DA">
              <w:rPr>
                <w:rFonts w:ascii="Times New Roman" w:hAnsi="Times New Roman"/>
              </w:rPr>
              <w:t>PP2</w:t>
            </w:r>
          </w:p>
        </w:tc>
        <w:tc>
          <w:tcPr>
            <w:tcW w:w="1760" w:type="dxa"/>
            <w:shd w:val="clear" w:color="auto" w:fill="FBD4B4"/>
            <w:vAlign w:val="center"/>
          </w:tcPr>
          <w:p w:rsidR="008E0D67" w:rsidRPr="003D56DA" w:rsidRDefault="008E0D67" w:rsidP="0000643C">
            <w:pPr>
              <w:spacing w:after="0"/>
              <w:jc w:val="center"/>
              <w:rPr>
                <w:rFonts w:ascii="Times New Roman" w:hAnsi="Times New Roman"/>
              </w:rPr>
            </w:pPr>
            <w:r w:rsidRPr="003D56DA">
              <w:rPr>
                <w:rFonts w:ascii="Times New Roman" w:hAnsi="Times New Roman"/>
              </w:rPr>
              <w:t>2 meses</w:t>
            </w:r>
          </w:p>
        </w:tc>
        <w:tc>
          <w:tcPr>
            <w:tcW w:w="1784" w:type="dxa"/>
            <w:shd w:val="clear" w:color="auto" w:fill="B6DDE8"/>
            <w:vAlign w:val="center"/>
          </w:tcPr>
          <w:p w:rsidR="008E0D67" w:rsidRPr="003D56DA" w:rsidRDefault="008E0D67" w:rsidP="0000643C">
            <w:pPr>
              <w:spacing w:after="0"/>
              <w:jc w:val="center"/>
              <w:rPr>
                <w:rFonts w:ascii="Times New Roman" w:hAnsi="Times New Roman"/>
              </w:rPr>
            </w:pPr>
            <w:r w:rsidRPr="003D56DA">
              <w:rPr>
                <w:rFonts w:ascii="Times New Roman" w:hAnsi="Times New Roman"/>
              </w:rPr>
              <w:t>1 mês</w:t>
            </w:r>
          </w:p>
        </w:tc>
        <w:tc>
          <w:tcPr>
            <w:tcW w:w="3810" w:type="dxa"/>
            <w:vMerge/>
            <w:shd w:val="clear" w:color="auto" w:fill="D6E3BC"/>
            <w:vAlign w:val="center"/>
          </w:tcPr>
          <w:p w:rsidR="008E0D67" w:rsidRPr="003D56DA" w:rsidRDefault="008E0D67" w:rsidP="0000643C">
            <w:pPr>
              <w:spacing w:after="0"/>
              <w:jc w:val="center"/>
              <w:rPr>
                <w:rFonts w:ascii="Times New Roman" w:hAnsi="Times New Roman"/>
              </w:rPr>
            </w:pPr>
          </w:p>
        </w:tc>
      </w:tr>
      <w:tr w:rsidR="008E0D67" w:rsidRPr="009D5F40" w:rsidTr="00195BC0">
        <w:trPr>
          <w:jc w:val="center"/>
        </w:trPr>
        <w:tc>
          <w:tcPr>
            <w:tcW w:w="1685" w:type="dxa"/>
            <w:shd w:val="clear" w:color="auto" w:fill="E5B8B7"/>
            <w:vAlign w:val="center"/>
          </w:tcPr>
          <w:p w:rsidR="008E0D67" w:rsidRPr="003D56DA" w:rsidRDefault="008E0D67" w:rsidP="0000643C">
            <w:pPr>
              <w:spacing w:after="0"/>
              <w:jc w:val="center"/>
              <w:rPr>
                <w:rFonts w:ascii="Times New Roman" w:hAnsi="Times New Roman"/>
              </w:rPr>
            </w:pPr>
            <w:r w:rsidRPr="003D56DA">
              <w:rPr>
                <w:rFonts w:ascii="Times New Roman" w:hAnsi="Times New Roman"/>
              </w:rPr>
              <w:t>PC</w:t>
            </w:r>
          </w:p>
        </w:tc>
        <w:tc>
          <w:tcPr>
            <w:tcW w:w="1760" w:type="dxa"/>
            <w:shd w:val="clear" w:color="auto" w:fill="FBD4B4"/>
            <w:vAlign w:val="center"/>
          </w:tcPr>
          <w:p w:rsidR="008E0D67" w:rsidRPr="003D56DA" w:rsidRDefault="008E0D67" w:rsidP="0000643C">
            <w:pPr>
              <w:spacing w:after="0"/>
              <w:jc w:val="center"/>
              <w:rPr>
                <w:rFonts w:ascii="Times New Roman" w:hAnsi="Times New Roman"/>
              </w:rPr>
            </w:pPr>
            <w:r w:rsidRPr="003D56DA">
              <w:rPr>
                <w:rFonts w:ascii="Times New Roman" w:hAnsi="Times New Roman"/>
              </w:rPr>
              <w:t>3 meses</w:t>
            </w:r>
          </w:p>
        </w:tc>
        <w:tc>
          <w:tcPr>
            <w:tcW w:w="1784" w:type="dxa"/>
            <w:shd w:val="clear" w:color="auto" w:fill="B6DDE8"/>
            <w:vAlign w:val="center"/>
          </w:tcPr>
          <w:p w:rsidR="008E0D67" w:rsidRPr="003D56DA" w:rsidRDefault="008E0D67" w:rsidP="0000643C">
            <w:pPr>
              <w:spacing w:after="0"/>
              <w:jc w:val="center"/>
              <w:rPr>
                <w:rFonts w:ascii="Times New Roman" w:hAnsi="Times New Roman"/>
              </w:rPr>
            </w:pPr>
            <w:r w:rsidRPr="003D56DA">
              <w:rPr>
                <w:rFonts w:ascii="Times New Roman" w:hAnsi="Times New Roman"/>
              </w:rPr>
              <w:t>2 semanas</w:t>
            </w:r>
          </w:p>
        </w:tc>
        <w:tc>
          <w:tcPr>
            <w:tcW w:w="3810" w:type="dxa"/>
            <w:shd w:val="clear" w:color="auto" w:fill="D6E3BC"/>
            <w:vAlign w:val="center"/>
          </w:tcPr>
          <w:p w:rsidR="008E0D67" w:rsidRPr="003D56DA" w:rsidRDefault="008E0D67" w:rsidP="0000643C">
            <w:pPr>
              <w:spacing w:after="0" w:line="240" w:lineRule="auto"/>
              <w:jc w:val="center"/>
              <w:rPr>
                <w:rFonts w:ascii="Times New Roman" w:hAnsi="Times New Roman"/>
              </w:rPr>
            </w:pPr>
            <w:r w:rsidRPr="003D56DA">
              <w:rPr>
                <w:rFonts w:ascii="Times New Roman" w:hAnsi="Times New Roman"/>
              </w:rPr>
              <w:t>1,5 a 2 meses até 4 a 5 meses</w:t>
            </w:r>
          </w:p>
        </w:tc>
      </w:tr>
      <w:tr w:rsidR="008E0D67" w:rsidRPr="009D5F40" w:rsidTr="00195BC0">
        <w:trPr>
          <w:jc w:val="center"/>
        </w:trPr>
        <w:tc>
          <w:tcPr>
            <w:tcW w:w="1685" w:type="dxa"/>
            <w:shd w:val="clear" w:color="auto" w:fill="E5B8B7"/>
            <w:vAlign w:val="center"/>
          </w:tcPr>
          <w:p w:rsidR="008E0D67" w:rsidRPr="003D56DA" w:rsidRDefault="008E0D67" w:rsidP="0000643C">
            <w:pPr>
              <w:spacing w:after="0"/>
              <w:jc w:val="center"/>
              <w:rPr>
                <w:rFonts w:ascii="Times New Roman" w:hAnsi="Times New Roman"/>
              </w:rPr>
            </w:pPr>
            <w:r w:rsidRPr="003D56DA">
              <w:rPr>
                <w:rFonts w:ascii="Times New Roman" w:hAnsi="Times New Roman"/>
              </w:rPr>
              <w:t>PT</w:t>
            </w:r>
          </w:p>
        </w:tc>
        <w:tc>
          <w:tcPr>
            <w:tcW w:w="1760" w:type="dxa"/>
            <w:shd w:val="clear" w:color="auto" w:fill="FBD4B4"/>
            <w:vAlign w:val="center"/>
          </w:tcPr>
          <w:p w:rsidR="008E0D67" w:rsidRPr="003D56DA" w:rsidRDefault="008E0D67" w:rsidP="0000643C">
            <w:pPr>
              <w:spacing w:after="0"/>
              <w:jc w:val="center"/>
              <w:rPr>
                <w:rFonts w:ascii="Times New Roman" w:hAnsi="Times New Roman"/>
              </w:rPr>
            </w:pPr>
            <w:r w:rsidRPr="003D56DA">
              <w:rPr>
                <w:rFonts w:ascii="Times New Roman" w:hAnsi="Times New Roman"/>
              </w:rPr>
              <w:t>2 semanas</w:t>
            </w:r>
          </w:p>
        </w:tc>
        <w:tc>
          <w:tcPr>
            <w:tcW w:w="1784" w:type="dxa"/>
            <w:shd w:val="clear" w:color="auto" w:fill="B6DDE8"/>
            <w:vAlign w:val="center"/>
          </w:tcPr>
          <w:p w:rsidR="008E0D67" w:rsidRPr="003D56DA" w:rsidRDefault="008E0D67" w:rsidP="0000643C">
            <w:pPr>
              <w:spacing w:after="0"/>
              <w:jc w:val="center"/>
              <w:rPr>
                <w:rFonts w:ascii="Times New Roman" w:hAnsi="Times New Roman"/>
              </w:rPr>
            </w:pPr>
            <w:r w:rsidRPr="003D56DA">
              <w:rPr>
                <w:rFonts w:ascii="Times New Roman" w:hAnsi="Times New Roman"/>
              </w:rPr>
              <w:t>-</w:t>
            </w:r>
          </w:p>
        </w:tc>
        <w:tc>
          <w:tcPr>
            <w:tcW w:w="3810" w:type="dxa"/>
            <w:shd w:val="clear" w:color="auto" w:fill="D6E3BC"/>
            <w:vAlign w:val="center"/>
          </w:tcPr>
          <w:p w:rsidR="008E0D67" w:rsidRPr="003D56DA" w:rsidRDefault="008E0D67" w:rsidP="0000643C">
            <w:pPr>
              <w:spacing w:after="0" w:line="240" w:lineRule="auto"/>
              <w:jc w:val="center"/>
              <w:rPr>
                <w:rFonts w:ascii="Times New Roman" w:hAnsi="Times New Roman"/>
              </w:rPr>
            </w:pPr>
            <w:r w:rsidRPr="003D56DA">
              <w:rPr>
                <w:rFonts w:ascii="Times New Roman" w:hAnsi="Times New Roman"/>
              </w:rPr>
              <w:t>3 a 4 semanas até 6 semanas</w:t>
            </w:r>
          </w:p>
        </w:tc>
      </w:tr>
    </w:tbl>
    <w:p w:rsidR="008E0D67" w:rsidRPr="00171BEF" w:rsidRDefault="008E0D67" w:rsidP="00171BEF">
      <w:pPr>
        <w:spacing w:after="120" w:line="240" w:lineRule="auto"/>
        <w:ind w:left="1276" w:hanging="1276"/>
        <w:jc w:val="both"/>
        <w:rPr>
          <w:rFonts w:ascii="Times New Roman" w:hAnsi="Times New Roman"/>
          <w:b/>
          <w:sz w:val="24"/>
          <w:szCs w:val="24"/>
        </w:rPr>
      </w:pPr>
      <w:r w:rsidRPr="00171BEF">
        <w:rPr>
          <w:rFonts w:ascii="Times New Roman" w:hAnsi="Times New Roman"/>
          <w:b/>
          <w:sz w:val="24"/>
          <w:szCs w:val="24"/>
        </w:rPr>
        <w:t>Quadro 1 – Comparação entre a duração da periodização aplicada pelos treinadores com a duração proposta pela literatura</w:t>
      </w:r>
      <w:r w:rsidR="00171BEF">
        <w:rPr>
          <w:rFonts w:ascii="Times New Roman" w:hAnsi="Times New Roman"/>
          <w:b/>
          <w:sz w:val="24"/>
          <w:szCs w:val="24"/>
        </w:rPr>
        <w:t>.</w:t>
      </w:r>
    </w:p>
    <w:p w:rsidR="00CD1C99" w:rsidRPr="009D5F40" w:rsidRDefault="00085E66" w:rsidP="009D0219">
      <w:pPr>
        <w:spacing w:before="240" w:after="0" w:line="360" w:lineRule="auto"/>
        <w:ind w:firstLine="851"/>
        <w:jc w:val="both"/>
        <w:rPr>
          <w:rFonts w:ascii="Times New Roman" w:hAnsi="Times New Roman"/>
          <w:sz w:val="24"/>
          <w:szCs w:val="24"/>
        </w:rPr>
      </w:pPr>
      <w:r w:rsidRPr="009D5F40">
        <w:rPr>
          <w:rFonts w:ascii="Times New Roman" w:hAnsi="Times New Roman"/>
          <w:sz w:val="24"/>
          <w:szCs w:val="24"/>
        </w:rPr>
        <w:t>Em análise</w:t>
      </w:r>
      <w:r w:rsidR="00926759" w:rsidRPr="009D5F40">
        <w:rPr>
          <w:rFonts w:ascii="Times New Roman" w:hAnsi="Times New Roman"/>
          <w:sz w:val="24"/>
          <w:szCs w:val="24"/>
        </w:rPr>
        <w:t xml:space="preserve"> </w:t>
      </w:r>
      <w:r w:rsidR="008213BE" w:rsidRPr="009D5F40">
        <w:rPr>
          <w:rFonts w:ascii="Times New Roman" w:hAnsi="Times New Roman"/>
          <w:sz w:val="24"/>
          <w:szCs w:val="24"/>
        </w:rPr>
        <w:t xml:space="preserve">ao quadro acima, </w:t>
      </w:r>
      <w:r w:rsidR="00926759" w:rsidRPr="009D5F40">
        <w:rPr>
          <w:rFonts w:ascii="Times New Roman" w:hAnsi="Times New Roman"/>
          <w:sz w:val="24"/>
          <w:szCs w:val="24"/>
        </w:rPr>
        <w:t xml:space="preserve">o tempo destinado pelos treinadores </w:t>
      </w:r>
      <w:r w:rsidR="001C62F6" w:rsidRPr="009D5F40">
        <w:rPr>
          <w:rFonts w:ascii="Times New Roman" w:hAnsi="Times New Roman"/>
          <w:sz w:val="24"/>
          <w:szCs w:val="24"/>
        </w:rPr>
        <w:t>par</w:t>
      </w:r>
      <w:r w:rsidR="00926759" w:rsidRPr="009D5F40">
        <w:rPr>
          <w:rFonts w:ascii="Times New Roman" w:hAnsi="Times New Roman"/>
          <w:sz w:val="24"/>
          <w:szCs w:val="24"/>
        </w:rPr>
        <w:t xml:space="preserve">a cada etapa na periodização é </w:t>
      </w:r>
      <w:r w:rsidR="00F12A95" w:rsidRPr="009D5F40">
        <w:rPr>
          <w:rFonts w:ascii="Times New Roman" w:hAnsi="Times New Roman"/>
          <w:sz w:val="24"/>
          <w:szCs w:val="24"/>
        </w:rPr>
        <w:t>menor</w:t>
      </w:r>
      <w:r w:rsidR="00926759" w:rsidRPr="009D5F40">
        <w:rPr>
          <w:rFonts w:ascii="Times New Roman" w:hAnsi="Times New Roman"/>
          <w:sz w:val="24"/>
          <w:szCs w:val="24"/>
        </w:rPr>
        <w:t xml:space="preserve"> se comparado com </w:t>
      </w:r>
      <w:r w:rsidR="00E92161" w:rsidRPr="009D5F40">
        <w:rPr>
          <w:rFonts w:ascii="Times New Roman" w:hAnsi="Times New Roman"/>
          <w:sz w:val="24"/>
          <w:szCs w:val="24"/>
        </w:rPr>
        <w:t xml:space="preserve">os autores </w:t>
      </w:r>
      <w:r w:rsidR="00695F73" w:rsidRPr="009D5F40">
        <w:rPr>
          <w:rFonts w:ascii="Times New Roman" w:hAnsi="Times New Roman"/>
          <w:sz w:val="24"/>
          <w:szCs w:val="24"/>
        </w:rPr>
        <w:t xml:space="preserve">renomados </w:t>
      </w:r>
      <w:r w:rsidR="00E92161" w:rsidRPr="009D5F40">
        <w:rPr>
          <w:rFonts w:ascii="Times New Roman" w:hAnsi="Times New Roman"/>
          <w:sz w:val="24"/>
          <w:szCs w:val="24"/>
        </w:rPr>
        <w:t>que abordam o tema</w:t>
      </w:r>
      <w:r w:rsidR="002C4E5A" w:rsidRPr="009D5F40">
        <w:rPr>
          <w:rFonts w:ascii="Times New Roman" w:hAnsi="Times New Roman"/>
          <w:sz w:val="24"/>
          <w:szCs w:val="24"/>
        </w:rPr>
        <w:t xml:space="preserve"> como Mativéiev, Barbanti</w:t>
      </w:r>
      <w:r w:rsidR="00456772" w:rsidRPr="009D5F40">
        <w:rPr>
          <w:rFonts w:ascii="Times New Roman" w:hAnsi="Times New Roman"/>
          <w:sz w:val="24"/>
          <w:szCs w:val="24"/>
        </w:rPr>
        <w:t>, Gomes, Dantas</w:t>
      </w:r>
      <w:r w:rsidR="008213BE" w:rsidRPr="009D5F40">
        <w:rPr>
          <w:rFonts w:ascii="Times New Roman" w:hAnsi="Times New Roman"/>
          <w:sz w:val="24"/>
          <w:szCs w:val="24"/>
        </w:rPr>
        <w:t xml:space="preserve">. </w:t>
      </w:r>
      <w:r w:rsidR="00A23BC9" w:rsidRPr="009D5F40">
        <w:rPr>
          <w:rFonts w:ascii="Times New Roman" w:hAnsi="Times New Roman"/>
          <w:sz w:val="24"/>
          <w:szCs w:val="24"/>
        </w:rPr>
        <w:t>O</w:t>
      </w:r>
      <w:r w:rsidR="0001454A" w:rsidRPr="009D5F40">
        <w:rPr>
          <w:rFonts w:ascii="Times New Roman" w:hAnsi="Times New Roman"/>
          <w:sz w:val="24"/>
          <w:szCs w:val="24"/>
        </w:rPr>
        <w:t xml:space="preserve"> T1</w:t>
      </w:r>
      <w:r w:rsidR="00926759" w:rsidRPr="009D5F40">
        <w:rPr>
          <w:rFonts w:ascii="Times New Roman" w:hAnsi="Times New Roman"/>
          <w:sz w:val="24"/>
          <w:szCs w:val="24"/>
        </w:rPr>
        <w:t xml:space="preserve"> </w:t>
      </w:r>
      <w:r w:rsidR="00E92161" w:rsidRPr="009D5F40">
        <w:rPr>
          <w:rFonts w:ascii="Times New Roman" w:hAnsi="Times New Roman"/>
          <w:sz w:val="24"/>
          <w:szCs w:val="24"/>
        </w:rPr>
        <w:t>disp</w:t>
      </w:r>
      <w:r w:rsidR="00203C5C" w:rsidRPr="009D5F40">
        <w:rPr>
          <w:rFonts w:ascii="Times New Roman" w:hAnsi="Times New Roman"/>
          <w:sz w:val="24"/>
          <w:szCs w:val="24"/>
        </w:rPr>
        <w:t>ôs</w:t>
      </w:r>
      <w:r w:rsidR="00E92161" w:rsidRPr="009D5F40">
        <w:rPr>
          <w:rFonts w:ascii="Times New Roman" w:hAnsi="Times New Roman"/>
          <w:sz w:val="24"/>
          <w:szCs w:val="24"/>
        </w:rPr>
        <w:t xml:space="preserve"> de uma distribuição de períodos que mais se aproxim</w:t>
      </w:r>
      <w:r w:rsidR="00203C5C" w:rsidRPr="009D5F40">
        <w:rPr>
          <w:rFonts w:ascii="Times New Roman" w:hAnsi="Times New Roman"/>
          <w:sz w:val="24"/>
          <w:szCs w:val="24"/>
        </w:rPr>
        <w:t>ou</w:t>
      </w:r>
      <w:r w:rsidR="00E92161" w:rsidRPr="009D5F40">
        <w:rPr>
          <w:rFonts w:ascii="Times New Roman" w:hAnsi="Times New Roman"/>
          <w:sz w:val="24"/>
          <w:szCs w:val="24"/>
        </w:rPr>
        <w:t xml:space="preserve"> do </w:t>
      </w:r>
      <w:r w:rsidR="0056652E" w:rsidRPr="009D5F40">
        <w:rPr>
          <w:rFonts w:ascii="Times New Roman" w:hAnsi="Times New Roman"/>
          <w:sz w:val="24"/>
          <w:szCs w:val="24"/>
        </w:rPr>
        <w:t>proposto</w:t>
      </w:r>
      <w:r w:rsidR="00E92161" w:rsidRPr="009D5F40">
        <w:rPr>
          <w:rFonts w:ascii="Times New Roman" w:hAnsi="Times New Roman"/>
          <w:sz w:val="24"/>
          <w:szCs w:val="24"/>
        </w:rPr>
        <w:t xml:space="preserve"> </w:t>
      </w:r>
      <w:r w:rsidR="0056652E" w:rsidRPr="009D5F40">
        <w:rPr>
          <w:rFonts w:ascii="Times New Roman" w:hAnsi="Times New Roman"/>
          <w:sz w:val="24"/>
          <w:szCs w:val="24"/>
        </w:rPr>
        <w:t>pel</w:t>
      </w:r>
      <w:r w:rsidR="00E92161" w:rsidRPr="009D5F40">
        <w:rPr>
          <w:rFonts w:ascii="Times New Roman" w:hAnsi="Times New Roman"/>
          <w:sz w:val="24"/>
          <w:szCs w:val="24"/>
        </w:rPr>
        <w:t>a literatura.</w:t>
      </w:r>
      <w:r w:rsidR="001A6F33" w:rsidRPr="009D5F40">
        <w:rPr>
          <w:rFonts w:ascii="Times New Roman" w:hAnsi="Times New Roman"/>
          <w:sz w:val="24"/>
          <w:szCs w:val="24"/>
        </w:rPr>
        <w:t xml:space="preserve"> Pois d</w:t>
      </w:r>
      <w:r w:rsidR="00CD1C99" w:rsidRPr="009D5F40">
        <w:rPr>
          <w:rFonts w:ascii="Times New Roman" w:hAnsi="Times New Roman"/>
          <w:sz w:val="24"/>
          <w:szCs w:val="24"/>
        </w:rPr>
        <w:t xml:space="preserve">e acordo com a </w:t>
      </w:r>
      <w:r w:rsidR="001A6F33" w:rsidRPr="009D5F40">
        <w:rPr>
          <w:rFonts w:ascii="Times New Roman" w:hAnsi="Times New Roman"/>
          <w:sz w:val="24"/>
          <w:szCs w:val="24"/>
        </w:rPr>
        <w:t xml:space="preserve">mesma, </w:t>
      </w:r>
      <w:r w:rsidR="00CD1C99" w:rsidRPr="009D5F40">
        <w:rPr>
          <w:rFonts w:ascii="Times New Roman" w:hAnsi="Times New Roman"/>
          <w:sz w:val="24"/>
          <w:szCs w:val="24"/>
        </w:rPr>
        <w:t xml:space="preserve">o PP tem a duração de 3,5 a 4 meses até 5 a 7 meses, o PC corresponde </w:t>
      </w:r>
      <w:r w:rsidR="00C43133" w:rsidRPr="009D5F40">
        <w:rPr>
          <w:rFonts w:ascii="Times New Roman" w:hAnsi="Times New Roman"/>
          <w:sz w:val="24"/>
          <w:szCs w:val="24"/>
        </w:rPr>
        <w:t>a</w:t>
      </w:r>
      <w:r w:rsidR="00CD1C99" w:rsidRPr="009D5F40">
        <w:rPr>
          <w:rFonts w:ascii="Times New Roman" w:hAnsi="Times New Roman"/>
          <w:sz w:val="24"/>
          <w:szCs w:val="24"/>
        </w:rPr>
        <w:t xml:space="preserve">o tempo de 1,5 a 2 meses até 4 a 5 meses e PT, equivalente à duração de 3 a 4 </w:t>
      </w:r>
      <w:r w:rsidR="00004519" w:rsidRPr="009D5F40">
        <w:rPr>
          <w:rFonts w:ascii="Times New Roman" w:hAnsi="Times New Roman"/>
          <w:sz w:val="24"/>
          <w:szCs w:val="24"/>
        </w:rPr>
        <w:t>semanas</w:t>
      </w:r>
      <w:r w:rsidR="00CD1C99" w:rsidRPr="009D5F40">
        <w:rPr>
          <w:rFonts w:ascii="Times New Roman" w:hAnsi="Times New Roman"/>
          <w:sz w:val="24"/>
          <w:szCs w:val="24"/>
        </w:rPr>
        <w:t xml:space="preserve"> até 6 semanas</w:t>
      </w:r>
      <w:r w:rsidR="00BF40E5">
        <w:rPr>
          <w:rFonts w:ascii="Times New Roman" w:hAnsi="Times New Roman"/>
          <w:sz w:val="24"/>
          <w:szCs w:val="24"/>
        </w:rPr>
        <w:t xml:space="preserve"> </w:t>
      </w:r>
      <w:r w:rsidR="00CD1C99" w:rsidRPr="009D5F40">
        <w:rPr>
          <w:rFonts w:ascii="Times New Roman" w:hAnsi="Times New Roman"/>
          <w:sz w:val="24"/>
          <w:szCs w:val="24"/>
          <w:vertAlign w:val="superscript"/>
        </w:rPr>
        <w:fldChar w:fldCharType="begin" w:fldLock="1"/>
      </w:r>
      <w:r w:rsidR="0031577C">
        <w:rPr>
          <w:rFonts w:ascii="Times New Roman" w:hAnsi="Times New Roman"/>
          <w:sz w:val="24"/>
          <w:szCs w:val="24"/>
          <w:vertAlign w:val="superscript"/>
        </w:rPr>
        <w:instrText>ADDIN CSL_CITATION {"citationItems":[{"id":"ITEM-1","itemData":{"author":[{"dropping-particle":"","family":"Matveev","given":"Lev Pavilovch","non-dropping-particle":"","parse-names":false,"suffix":""}],"edition":"1","id":"ITEM-1","issued":{"date-parts":[["1997"]]},"number-of-pages":"140","publisher":"São Paulo: Phorte Editora","title":"Treino desportivo: metodologia e planejamento","type":"book"},"uris":["http://www.mendeley.com/documents/?uuid=be506a3f-b452-4536-9ef9-d2c0830e621c"]}],"mendeley":{"formattedCitation":"(MATVEEV, 1997)","manualFormatting":"(MATVEEV, 1997)","plainTextFormattedCitation":"(MATVEEV, 1997)","previouslyFormattedCitation":"(MATVEEV, 1997)"},"properties":{"noteIndex":0},"schema":"https://github.com/citation-style-language/schema/raw/master/csl-citation.json"}</w:instrText>
      </w:r>
      <w:r w:rsidR="00CD1C99" w:rsidRPr="009D5F40">
        <w:rPr>
          <w:rFonts w:ascii="Times New Roman" w:hAnsi="Times New Roman"/>
          <w:sz w:val="24"/>
          <w:szCs w:val="24"/>
          <w:vertAlign w:val="superscript"/>
        </w:rPr>
        <w:fldChar w:fldCharType="separate"/>
      </w:r>
      <w:r w:rsidR="0017745C" w:rsidRPr="0017745C">
        <w:rPr>
          <w:rFonts w:ascii="Times New Roman" w:hAnsi="Times New Roman"/>
          <w:noProof/>
          <w:sz w:val="24"/>
          <w:szCs w:val="24"/>
        </w:rPr>
        <w:t>(MATVEEV, 1997)</w:t>
      </w:r>
      <w:r w:rsidR="00CD1C99" w:rsidRPr="009D5F40">
        <w:rPr>
          <w:rFonts w:ascii="Times New Roman" w:hAnsi="Times New Roman"/>
          <w:sz w:val="24"/>
          <w:szCs w:val="24"/>
          <w:vertAlign w:val="superscript"/>
        </w:rPr>
        <w:fldChar w:fldCharType="end"/>
      </w:r>
      <w:r w:rsidR="00CD1C99" w:rsidRPr="009D5F40">
        <w:rPr>
          <w:rFonts w:ascii="Times New Roman" w:hAnsi="Times New Roman"/>
          <w:sz w:val="24"/>
          <w:szCs w:val="24"/>
        </w:rPr>
        <w:t xml:space="preserve">. </w:t>
      </w:r>
    </w:p>
    <w:p w:rsidR="00CD1C99" w:rsidRPr="009D5F40" w:rsidRDefault="002A677C"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Com relação ao Período Preparatório</w:t>
      </w:r>
      <w:r w:rsidR="00C64DBF" w:rsidRPr="009D5F40">
        <w:rPr>
          <w:rFonts w:ascii="Times New Roman" w:hAnsi="Times New Roman"/>
          <w:sz w:val="24"/>
          <w:szCs w:val="24"/>
        </w:rPr>
        <w:t>, ainda é</w:t>
      </w:r>
      <w:r w:rsidR="00136632" w:rsidRPr="009D5F40">
        <w:rPr>
          <w:rFonts w:ascii="Times New Roman" w:hAnsi="Times New Roman"/>
          <w:sz w:val="24"/>
          <w:szCs w:val="24"/>
        </w:rPr>
        <w:t xml:space="preserve"> </w:t>
      </w:r>
      <w:r w:rsidR="00C64DBF" w:rsidRPr="009D5F40">
        <w:rPr>
          <w:rFonts w:ascii="Times New Roman" w:hAnsi="Times New Roman"/>
          <w:sz w:val="24"/>
          <w:szCs w:val="24"/>
        </w:rPr>
        <w:t>subdividido</w:t>
      </w:r>
      <w:r w:rsidR="00CD1C99" w:rsidRPr="009D5F40">
        <w:rPr>
          <w:rFonts w:ascii="Times New Roman" w:hAnsi="Times New Roman"/>
          <w:sz w:val="24"/>
          <w:szCs w:val="24"/>
        </w:rPr>
        <w:t xml:space="preserve"> em PP1 e PP2, sendo o primeiro com a duração de 4 meses quando a peri</w:t>
      </w:r>
      <w:r w:rsidR="00001986" w:rsidRPr="009D5F40">
        <w:rPr>
          <w:rFonts w:ascii="Times New Roman" w:hAnsi="Times New Roman"/>
          <w:sz w:val="24"/>
          <w:szCs w:val="24"/>
        </w:rPr>
        <w:t>odização é simples, e de 2 a 2,5</w:t>
      </w:r>
      <w:r w:rsidR="00CD1C99" w:rsidRPr="009D5F40">
        <w:rPr>
          <w:rFonts w:ascii="Times New Roman" w:hAnsi="Times New Roman"/>
          <w:sz w:val="24"/>
          <w:szCs w:val="24"/>
        </w:rPr>
        <w:t xml:space="preserve"> meses quando a periodização é dupla. O segundo dura 2 meses quando </w:t>
      </w:r>
      <w:r w:rsidR="00001986" w:rsidRPr="009D5F40">
        <w:rPr>
          <w:rFonts w:ascii="Times New Roman" w:hAnsi="Times New Roman"/>
          <w:sz w:val="24"/>
          <w:szCs w:val="24"/>
        </w:rPr>
        <w:t xml:space="preserve">a periodização é simples, e 1,5 </w:t>
      </w:r>
      <w:r w:rsidR="00D509D6" w:rsidRPr="009D5F40">
        <w:rPr>
          <w:rFonts w:ascii="Times New Roman" w:hAnsi="Times New Roman"/>
          <w:sz w:val="24"/>
          <w:szCs w:val="24"/>
        </w:rPr>
        <w:t xml:space="preserve">mês </w:t>
      </w:r>
      <w:r w:rsidR="00CD1C99" w:rsidRPr="009D5F40">
        <w:rPr>
          <w:rFonts w:ascii="Times New Roman" w:hAnsi="Times New Roman"/>
          <w:sz w:val="24"/>
          <w:szCs w:val="24"/>
        </w:rPr>
        <w:t>quando a periodização é dupla</w:t>
      </w:r>
      <w:r w:rsidR="00BF40E5">
        <w:rPr>
          <w:rFonts w:ascii="Times New Roman" w:hAnsi="Times New Roman"/>
          <w:sz w:val="24"/>
          <w:szCs w:val="24"/>
        </w:rPr>
        <w:t xml:space="preserve"> </w:t>
      </w:r>
      <w:r w:rsidR="00CD1C99" w:rsidRPr="009D5F40">
        <w:rPr>
          <w:rFonts w:ascii="Times New Roman" w:hAnsi="Times New Roman"/>
          <w:sz w:val="24"/>
          <w:szCs w:val="24"/>
          <w:vertAlign w:val="superscript"/>
        </w:rPr>
        <w:fldChar w:fldCharType="begin" w:fldLock="1"/>
      </w:r>
      <w:r w:rsidR="00B5273E">
        <w:rPr>
          <w:rFonts w:ascii="Times New Roman" w:hAnsi="Times New Roman"/>
          <w:sz w:val="24"/>
          <w:szCs w:val="24"/>
          <w:vertAlign w:val="superscript"/>
        </w:rPr>
        <w:instrText>ADDIN CSL_CITATION {"citationItems":[{"id":"ITEM-1","itemData":{"author":[{"dropping-particle":"","family":"Barbanti","given":"Valdir José","non-dropping-particle":"","parse-names":false,"suffix":""}],"id":"ITEM-1","issued":{"date-parts":[["1997"]]},"publisher":"São Paulo: Edgard Blücher","title":"Teoria e prática do treinamento esportivo","type":"book"},"uris":["http://www.mendeley.com/documents/?uuid=731c38b3-3d15-4e68-8f45-e97b18ffe4c5"]}],"mendeley":{"formattedCitation":"(BARBANTI, 1997)","plainTextFormattedCitation":"(BARBANTI, 1997)","previouslyFormattedCitation":"(BARBANTI, 1997)"},"properties":{"noteIndex":0},"schema":"https://github.com/citation-style-language/schema/raw/master/csl-citation.json"}</w:instrText>
      </w:r>
      <w:r w:rsidR="00CD1C99" w:rsidRPr="009D5F40">
        <w:rPr>
          <w:rFonts w:ascii="Times New Roman" w:hAnsi="Times New Roman"/>
          <w:sz w:val="24"/>
          <w:szCs w:val="24"/>
          <w:vertAlign w:val="superscript"/>
        </w:rPr>
        <w:fldChar w:fldCharType="separate"/>
      </w:r>
      <w:r w:rsidR="0017745C" w:rsidRPr="0017745C">
        <w:rPr>
          <w:rFonts w:ascii="Times New Roman" w:hAnsi="Times New Roman"/>
          <w:noProof/>
          <w:sz w:val="24"/>
          <w:szCs w:val="24"/>
        </w:rPr>
        <w:t>(BARBANTI, 1997)</w:t>
      </w:r>
      <w:r w:rsidR="00CD1C99" w:rsidRPr="009D5F40">
        <w:rPr>
          <w:rFonts w:ascii="Times New Roman" w:hAnsi="Times New Roman"/>
          <w:sz w:val="24"/>
          <w:szCs w:val="24"/>
          <w:vertAlign w:val="superscript"/>
        </w:rPr>
        <w:fldChar w:fldCharType="end"/>
      </w:r>
      <w:r w:rsidR="00CD1C99" w:rsidRPr="009D5F40">
        <w:rPr>
          <w:rFonts w:ascii="Times New Roman" w:hAnsi="Times New Roman"/>
          <w:sz w:val="24"/>
          <w:szCs w:val="24"/>
        </w:rPr>
        <w:t>.</w:t>
      </w:r>
    </w:p>
    <w:p w:rsidR="003C1D3A" w:rsidRPr="009D5F40" w:rsidRDefault="00667EF7" w:rsidP="000679DB">
      <w:pPr>
        <w:spacing w:after="0" w:line="360" w:lineRule="auto"/>
        <w:ind w:firstLine="851"/>
        <w:jc w:val="both"/>
        <w:rPr>
          <w:rFonts w:ascii="Times New Roman" w:hAnsi="Times New Roman"/>
          <w:sz w:val="24"/>
          <w:szCs w:val="24"/>
        </w:rPr>
      </w:pPr>
      <w:r w:rsidRPr="00EA0E73">
        <w:rPr>
          <w:rFonts w:ascii="Times New Roman" w:hAnsi="Times New Roman"/>
          <w:sz w:val="24"/>
          <w:szCs w:val="24"/>
        </w:rPr>
        <w:t>Os m</w:t>
      </w:r>
      <w:r w:rsidR="00F6670D" w:rsidRPr="00EA0E73">
        <w:rPr>
          <w:rFonts w:ascii="Times New Roman" w:hAnsi="Times New Roman"/>
          <w:sz w:val="24"/>
          <w:szCs w:val="24"/>
        </w:rPr>
        <w:t>esociclos</w:t>
      </w:r>
      <w:r w:rsidRPr="00EA0E73">
        <w:rPr>
          <w:rFonts w:ascii="Times New Roman" w:hAnsi="Times New Roman"/>
          <w:sz w:val="24"/>
          <w:szCs w:val="24"/>
        </w:rPr>
        <w:t xml:space="preserve"> foram de</w:t>
      </w:r>
      <w:r w:rsidR="0083236B" w:rsidRPr="00EA0E73">
        <w:rPr>
          <w:rFonts w:ascii="Times New Roman" w:hAnsi="Times New Roman"/>
          <w:sz w:val="24"/>
          <w:szCs w:val="24"/>
        </w:rPr>
        <w:t>signados apenas pelo T2</w:t>
      </w:r>
      <w:r w:rsidRPr="00EA0E73">
        <w:rPr>
          <w:rFonts w:ascii="Times New Roman" w:hAnsi="Times New Roman"/>
          <w:sz w:val="24"/>
          <w:szCs w:val="24"/>
        </w:rPr>
        <w:t xml:space="preserve">, onde o mesmo </w:t>
      </w:r>
      <w:r w:rsidR="00D05BB8" w:rsidRPr="00EA0E73">
        <w:rPr>
          <w:rFonts w:ascii="Times New Roman" w:hAnsi="Times New Roman"/>
          <w:sz w:val="24"/>
          <w:szCs w:val="24"/>
        </w:rPr>
        <w:t xml:space="preserve">os </w:t>
      </w:r>
      <w:r w:rsidR="00F340E1" w:rsidRPr="00EA0E73">
        <w:rPr>
          <w:rFonts w:ascii="Times New Roman" w:hAnsi="Times New Roman"/>
          <w:sz w:val="24"/>
          <w:szCs w:val="24"/>
        </w:rPr>
        <w:t>classificou</w:t>
      </w:r>
      <w:r w:rsidRPr="00EA0E73">
        <w:rPr>
          <w:rFonts w:ascii="Times New Roman" w:hAnsi="Times New Roman"/>
          <w:sz w:val="24"/>
          <w:szCs w:val="24"/>
        </w:rPr>
        <w:t xml:space="preserve"> como Básico</w:t>
      </w:r>
      <w:r w:rsidR="00EA0E73" w:rsidRPr="00EA0E73">
        <w:rPr>
          <w:rFonts w:ascii="Times New Roman" w:hAnsi="Times New Roman"/>
          <w:sz w:val="24"/>
          <w:szCs w:val="24"/>
        </w:rPr>
        <w:t xml:space="preserve">: </w:t>
      </w:r>
      <w:r w:rsidR="00167323" w:rsidRPr="00EA0E73">
        <w:rPr>
          <w:rFonts w:ascii="Times New Roman" w:hAnsi="Times New Roman"/>
          <w:sz w:val="24"/>
          <w:szCs w:val="24"/>
        </w:rPr>
        <w:t>4 microciclos</w:t>
      </w:r>
      <w:r w:rsidRPr="00EA0E73">
        <w:rPr>
          <w:rFonts w:ascii="Times New Roman" w:hAnsi="Times New Roman"/>
          <w:sz w:val="24"/>
          <w:szCs w:val="24"/>
        </w:rPr>
        <w:t>, Específico</w:t>
      </w:r>
      <w:r w:rsidR="00EA0E73" w:rsidRPr="00EA0E73">
        <w:rPr>
          <w:rFonts w:ascii="Times New Roman" w:hAnsi="Times New Roman"/>
          <w:sz w:val="24"/>
          <w:szCs w:val="24"/>
        </w:rPr>
        <w:t>:</w:t>
      </w:r>
      <w:r w:rsidR="00167323" w:rsidRPr="00EA0E73">
        <w:rPr>
          <w:rFonts w:ascii="Times New Roman" w:hAnsi="Times New Roman"/>
          <w:sz w:val="24"/>
          <w:szCs w:val="24"/>
        </w:rPr>
        <w:t xml:space="preserve"> 4 microciclos</w:t>
      </w:r>
      <w:r w:rsidRPr="00EA0E73">
        <w:rPr>
          <w:rFonts w:ascii="Times New Roman" w:hAnsi="Times New Roman"/>
          <w:sz w:val="24"/>
          <w:szCs w:val="24"/>
        </w:rPr>
        <w:t>, Pré-Competitivo</w:t>
      </w:r>
      <w:r w:rsidR="00306B5E" w:rsidRPr="00EA0E73">
        <w:rPr>
          <w:rFonts w:ascii="Times New Roman" w:hAnsi="Times New Roman"/>
          <w:sz w:val="24"/>
          <w:szCs w:val="24"/>
        </w:rPr>
        <w:t xml:space="preserve"> </w:t>
      </w:r>
      <w:r w:rsidR="009D0219" w:rsidRPr="00EA0E73">
        <w:rPr>
          <w:rFonts w:ascii="Times New Roman" w:hAnsi="Times New Roman"/>
          <w:sz w:val="24"/>
          <w:szCs w:val="24"/>
        </w:rPr>
        <w:t>e Competitivo</w:t>
      </w:r>
      <w:r w:rsidR="00EA0E73" w:rsidRPr="00EA0E73">
        <w:rPr>
          <w:rFonts w:ascii="Times New Roman" w:hAnsi="Times New Roman"/>
          <w:sz w:val="24"/>
          <w:szCs w:val="24"/>
        </w:rPr>
        <w:t xml:space="preserve">: </w:t>
      </w:r>
      <w:r w:rsidR="00306B5E" w:rsidRPr="00EA0E73">
        <w:rPr>
          <w:rFonts w:ascii="Times New Roman" w:hAnsi="Times New Roman"/>
          <w:sz w:val="24"/>
          <w:szCs w:val="24"/>
        </w:rPr>
        <w:t>1 microciclo</w:t>
      </w:r>
      <w:r w:rsidR="009D0219" w:rsidRPr="00EA0E73">
        <w:rPr>
          <w:rFonts w:ascii="Times New Roman" w:hAnsi="Times New Roman"/>
          <w:sz w:val="24"/>
          <w:szCs w:val="24"/>
        </w:rPr>
        <w:t xml:space="preserve"> respectivamente</w:t>
      </w:r>
      <w:r w:rsidR="00ED18F3" w:rsidRPr="00EA0E73">
        <w:rPr>
          <w:rFonts w:ascii="Times New Roman" w:hAnsi="Times New Roman"/>
          <w:sz w:val="24"/>
          <w:szCs w:val="24"/>
        </w:rPr>
        <w:t>,</w:t>
      </w:r>
      <w:r w:rsidR="00ED18F3" w:rsidRPr="009D5F40">
        <w:rPr>
          <w:rFonts w:ascii="Times New Roman" w:hAnsi="Times New Roman"/>
          <w:sz w:val="24"/>
          <w:szCs w:val="24"/>
        </w:rPr>
        <w:t xml:space="preserve"> estando os dois primeiros mesociclos em conform</w:t>
      </w:r>
      <w:r w:rsidR="00183D9D" w:rsidRPr="009D5F40">
        <w:rPr>
          <w:rFonts w:ascii="Times New Roman" w:hAnsi="Times New Roman"/>
          <w:sz w:val="24"/>
          <w:szCs w:val="24"/>
        </w:rPr>
        <w:t xml:space="preserve">idade com </w:t>
      </w:r>
      <w:r w:rsidR="009D0219" w:rsidRPr="009D5F40">
        <w:rPr>
          <w:rFonts w:ascii="Times New Roman" w:hAnsi="Times New Roman"/>
          <w:sz w:val="24"/>
          <w:szCs w:val="24"/>
          <w:vertAlign w:val="superscript"/>
        </w:rPr>
        <w:fldChar w:fldCharType="begin" w:fldLock="1"/>
      </w:r>
      <w:r w:rsidR="009D0219">
        <w:rPr>
          <w:rFonts w:ascii="Times New Roman" w:hAnsi="Times New Roman"/>
          <w:sz w:val="24"/>
          <w:szCs w:val="24"/>
          <w:vertAlign w:val="superscript"/>
        </w:rPr>
        <w:instrText>ADDIN CSL_CITATION {"citationItems":[{"id":"ITEM-1","itemData":{"author":[{"dropping-particle":"","family":"Matveev","given":"Lev Pavilovch","non-dropping-particle":"","parse-names":false,"suffix":""}],"edition":"1","id":"ITEM-1","issued":{"date-parts":[["1997"]]},"number-of-pages":"140","publisher":"São Paulo: Phorte Editora","title":"Treino desportivo: metodologia e planejamento","type":"book"},"uris":["http://www.mendeley.com/documents/?uuid=be506a3f-b452-4536-9ef9-d2c0830e621c"]}],"mendeley":{"formattedCitation":"(MATVEEV, 1997)","manualFormatting":"(MATVEEV, 1997)","plainTextFormattedCitation":"(MATVEEV, 1997)","previouslyFormattedCitation":"(MATVEEV, 1997)"},"properties":{"noteIndex":0},"schema":"https://github.com/citation-style-language/schema/raw/master/csl-citation.json"}</w:instrText>
      </w:r>
      <w:r w:rsidR="009D0219" w:rsidRPr="009D5F40">
        <w:rPr>
          <w:rFonts w:ascii="Times New Roman" w:hAnsi="Times New Roman"/>
          <w:sz w:val="24"/>
          <w:szCs w:val="24"/>
          <w:vertAlign w:val="superscript"/>
        </w:rPr>
        <w:fldChar w:fldCharType="separate"/>
      </w:r>
      <w:r w:rsidR="009D0219" w:rsidRPr="0017745C">
        <w:rPr>
          <w:rFonts w:ascii="Times New Roman" w:hAnsi="Times New Roman"/>
          <w:noProof/>
          <w:sz w:val="24"/>
          <w:szCs w:val="24"/>
        </w:rPr>
        <w:t>MATVEEV</w:t>
      </w:r>
      <w:r w:rsidR="009D0219">
        <w:rPr>
          <w:rFonts w:ascii="Times New Roman" w:hAnsi="Times New Roman"/>
          <w:noProof/>
          <w:sz w:val="24"/>
          <w:szCs w:val="24"/>
        </w:rPr>
        <w:t xml:space="preserve"> (</w:t>
      </w:r>
      <w:r w:rsidR="009D0219" w:rsidRPr="0017745C">
        <w:rPr>
          <w:rFonts w:ascii="Times New Roman" w:hAnsi="Times New Roman"/>
          <w:noProof/>
          <w:sz w:val="24"/>
          <w:szCs w:val="24"/>
        </w:rPr>
        <w:t>1997)</w:t>
      </w:r>
      <w:r w:rsidR="009D0219" w:rsidRPr="009D5F40">
        <w:rPr>
          <w:rFonts w:ascii="Times New Roman" w:hAnsi="Times New Roman"/>
          <w:sz w:val="24"/>
          <w:szCs w:val="24"/>
          <w:vertAlign w:val="superscript"/>
        </w:rPr>
        <w:fldChar w:fldCharType="end"/>
      </w:r>
      <w:r w:rsidR="00ED18F3" w:rsidRPr="009D5F40">
        <w:rPr>
          <w:rFonts w:ascii="Times New Roman" w:hAnsi="Times New Roman"/>
          <w:sz w:val="24"/>
          <w:szCs w:val="24"/>
        </w:rPr>
        <w:t>.</w:t>
      </w:r>
      <w:r w:rsidR="009D0219">
        <w:rPr>
          <w:rFonts w:ascii="Times New Roman" w:hAnsi="Times New Roman"/>
          <w:sz w:val="24"/>
          <w:szCs w:val="24"/>
        </w:rPr>
        <w:t xml:space="preserve"> </w:t>
      </w:r>
      <w:r w:rsidR="009760FC" w:rsidRPr="009D5F40">
        <w:rPr>
          <w:rFonts w:ascii="Times New Roman" w:hAnsi="Times New Roman"/>
          <w:sz w:val="24"/>
          <w:szCs w:val="24"/>
        </w:rPr>
        <w:t xml:space="preserve">Deste modo, com base no autor consultado, </w:t>
      </w:r>
      <w:r w:rsidR="005F73F6" w:rsidRPr="009D5F40">
        <w:rPr>
          <w:rFonts w:ascii="Times New Roman" w:hAnsi="Times New Roman"/>
          <w:sz w:val="24"/>
          <w:szCs w:val="24"/>
        </w:rPr>
        <w:t xml:space="preserve">o Mesociclo Básico </w:t>
      </w:r>
      <w:r w:rsidR="006D4650" w:rsidRPr="009D5F40">
        <w:rPr>
          <w:rFonts w:ascii="Times New Roman" w:hAnsi="Times New Roman"/>
          <w:sz w:val="24"/>
          <w:szCs w:val="24"/>
        </w:rPr>
        <w:t xml:space="preserve">possui </w:t>
      </w:r>
      <w:r w:rsidR="00C55B2E" w:rsidRPr="009D5F40">
        <w:rPr>
          <w:rFonts w:ascii="Times New Roman" w:hAnsi="Times New Roman"/>
          <w:sz w:val="24"/>
          <w:szCs w:val="24"/>
        </w:rPr>
        <w:t>as varian</w:t>
      </w:r>
      <w:r w:rsidR="006D4650" w:rsidRPr="009D5F40">
        <w:rPr>
          <w:rFonts w:ascii="Times New Roman" w:hAnsi="Times New Roman"/>
          <w:sz w:val="24"/>
          <w:szCs w:val="24"/>
        </w:rPr>
        <w:t>tes de mesociclo básico para a fases básica e específica, sendo</w:t>
      </w:r>
      <w:r w:rsidR="005F73F6" w:rsidRPr="009D5F40">
        <w:rPr>
          <w:rFonts w:ascii="Times New Roman" w:hAnsi="Times New Roman"/>
          <w:sz w:val="24"/>
          <w:szCs w:val="24"/>
        </w:rPr>
        <w:t xml:space="preserve"> empregado entre as </w:t>
      </w:r>
      <w:r w:rsidR="00F8260C" w:rsidRPr="009D5F40">
        <w:rPr>
          <w:rFonts w:ascii="Times New Roman" w:hAnsi="Times New Roman"/>
          <w:sz w:val="24"/>
          <w:szCs w:val="24"/>
        </w:rPr>
        <w:t>mesmas</w:t>
      </w:r>
      <w:r w:rsidR="005F73F6" w:rsidRPr="009D5F40">
        <w:rPr>
          <w:rFonts w:ascii="Times New Roman" w:hAnsi="Times New Roman"/>
          <w:sz w:val="24"/>
          <w:szCs w:val="24"/>
        </w:rPr>
        <w:t>, visando proporcionar a adaptação fisiológica do organismo à carga aplicada, com distribuição de 4 microci</w:t>
      </w:r>
      <w:r w:rsidR="0014530F" w:rsidRPr="009D5F40">
        <w:rPr>
          <w:rFonts w:ascii="Times New Roman" w:hAnsi="Times New Roman"/>
          <w:sz w:val="24"/>
          <w:szCs w:val="24"/>
        </w:rPr>
        <w:t>c</w:t>
      </w:r>
      <w:r w:rsidR="005F73F6" w:rsidRPr="009D5F40">
        <w:rPr>
          <w:rFonts w:ascii="Times New Roman" w:hAnsi="Times New Roman"/>
          <w:sz w:val="24"/>
          <w:szCs w:val="24"/>
        </w:rPr>
        <w:t>los</w:t>
      </w:r>
      <w:r w:rsidR="0016702E" w:rsidRPr="009D5F40">
        <w:rPr>
          <w:rFonts w:ascii="Times New Roman" w:hAnsi="Times New Roman"/>
          <w:sz w:val="24"/>
          <w:szCs w:val="24"/>
        </w:rPr>
        <w:t xml:space="preserve"> em cada fase</w:t>
      </w:r>
      <w:r w:rsidR="00204B9D">
        <w:rPr>
          <w:rFonts w:ascii="Times New Roman" w:hAnsi="Times New Roman"/>
          <w:sz w:val="24"/>
          <w:szCs w:val="24"/>
        </w:rPr>
        <w:t xml:space="preserve"> </w:t>
      </w:r>
      <w:r w:rsidR="00741462" w:rsidRPr="009D5F40">
        <w:rPr>
          <w:rFonts w:ascii="Times New Roman" w:hAnsi="Times New Roman"/>
          <w:sz w:val="24"/>
          <w:szCs w:val="24"/>
          <w:vertAlign w:val="superscript"/>
        </w:rPr>
        <w:fldChar w:fldCharType="begin" w:fldLock="1"/>
      </w:r>
      <w:r w:rsidR="00B5273E">
        <w:rPr>
          <w:rFonts w:ascii="Times New Roman" w:hAnsi="Times New Roman"/>
          <w:sz w:val="24"/>
          <w:szCs w:val="24"/>
          <w:vertAlign w:val="superscript"/>
        </w:rPr>
        <w:instrText>ADDIN CSL_CITATION {"citationItems":[{"id":"ITEM-1","itemData":{"author":[{"dropping-particle":"","family":"Dantas","given":"Estélio H. M.","non-dropping-particle":"","parse-names":false,"suffix":""}],"edition":"3","id":"ITEM-1","issued":{"date-parts":[["1995"]]},"number-of-pages":"321","publisher":"Rio de Janeiro: Shape","title":"A prática da preparação física","type":"book"},"uris":["http://www.mendeley.com/documents/?uuid=41168bdc-5906-4ecd-8c5c-4c221919bbf9"]}],"mendeley":{"formattedCitation":"(DANTAS, 1995)","plainTextFormattedCitation":"(DANTAS, 1995)","previouslyFormattedCitation":"(DANTAS, 1995)"},"properties":{"noteIndex":0},"schema":"https://github.com/citation-style-language/schema/raw/master/csl-citation.json"}</w:instrText>
      </w:r>
      <w:r w:rsidR="00741462" w:rsidRPr="009D5F40">
        <w:rPr>
          <w:rFonts w:ascii="Times New Roman" w:hAnsi="Times New Roman"/>
          <w:sz w:val="24"/>
          <w:szCs w:val="24"/>
          <w:vertAlign w:val="superscript"/>
        </w:rPr>
        <w:fldChar w:fldCharType="separate"/>
      </w:r>
      <w:r w:rsidR="0017745C" w:rsidRPr="0017745C">
        <w:rPr>
          <w:rFonts w:ascii="Times New Roman" w:hAnsi="Times New Roman"/>
          <w:noProof/>
          <w:sz w:val="24"/>
          <w:szCs w:val="24"/>
        </w:rPr>
        <w:t>(DANTAS, 1995)</w:t>
      </w:r>
      <w:r w:rsidR="00741462" w:rsidRPr="009D5F40">
        <w:rPr>
          <w:rFonts w:ascii="Times New Roman" w:hAnsi="Times New Roman"/>
          <w:sz w:val="24"/>
          <w:szCs w:val="24"/>
          <w:vertAlign w:val="superscript"/>
        </w:rPr>
        <w:fldChar w:fldCharType="end"/>
      </w:r>
      <w:r w:rsidR="005F73F6" w:rsidRPr="009D5F40">
        <w:rPr>
          <w:rFonts w:ascii="Times New Roman" w:hAnsi="Times New Roman"/>
          <w:sz w:val="24"/>
          <w:szCs w:val="24"/>
        </w:rPr>
        <w:t>.</w:t>
      </w:r>
      <w:r w:rsidR="006D4650" w:rsidRPr="009D5F40">
        <w:rPr>
          <w:rFonts w:ascii="Times New Roman" w:hAnsi="Times New Roman"/>
          <w:sz w:val="24"/>
          <w:szCs w:val="24"/>
        </w:rPr>
        <w:t xml:space="preserve"> </w:t>
      </w:r>
    </w:p>
    <w:p w:rsidR="00E043C5" w:rsidRPr="009D5F40" w:rsidRDefault="003C1D3A"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O</w:t>
      </w:r>
      <w:r w:rsidR="00784C58" w:rsidRPr="009D5F40">
        <w:rPr>
          <w:rFonts w:ascii="Times New Roman" w:hAnsi="Times New Roman"/>
          <w:sz w:val="24"/>
          <w:szCs w:val="24"/>
        </w:rPr>
        <w:t xml:space="preserve"> Mesociclo Pré-Competitivo</w:t>
      </w:r>
      <w:r w:rsidR="00342DF5" w:rsidRPr="009D5F40">
        <w:rPr>
          <w:rFonts w:ascii="Times New Roman" w:hAnsi="Times New Roman"/>
          <w:sz w:val="24"/>
          <w:szCs w:val="24"/>
        </w:rPr>
        <w:t xml:space="preserve"> está destinado a transformar os níveis condicionais e técnicos alcançados durante os mesociclos de base</w:t>
      </w:r>
      <w:r w:rsidR="00685045" w:rsidRPr="009D5F40">
        <w:rPr>
          <w:rFonts w:ascii="Times New Roman" w:hAnsi="Times New Roman"/>
          <w:sz w:val="24"/>
          <w:szCs w:val="24"/>
        </w:rPr>
        <w:t xml:space="preserve">, aos níveis precisos </w:t>
      </w:r>
      <w:r w:rsidR="00342DF5" w:rsidRPr="009D5F40">
        <w:rPr>
          <w:rFonts w:ascii="Times New Roman" w:hAnsi="Times New Roman"/>
          <w:sz w:val="24"/>
          <w:szCs w:val="24"/>
        </w:rPr>
        <w:t xml:space="preserve">e concretos que precisam na </w:t>
      </w:r>
      <w:r w:rsidR="00860AB1" w:rsidRPr="009D5F40">
        <w:rPr>
          <w:rFonts w:ascii="Times New Roman" w:hAnsi="Times New Roman"/>
          <w:sz w:val="24"/>
          <w:szCs w:val="24"/>
        </w:rPr>
        <w:t>competi</w:t>
      </w:r>
      <w:r w:rsidR="00342DF5" w:rsidRPr="009D5F40">
        <w:rPr>
          <w:rFonts w:ascii="Times New Roman" w:hAnsi="Times New Roman"/>
          <w:sz w:val="24"/>
          <w:szCs w:val="24"/>
        </w:rPr>
        <w:t>ção</w:t>
      </w:r>
      <w:r w:rsidR="00204B9D">
        <w:rPr>
          <w:rFonts w:ascii="Times New Roman" w:hAnsi="Times New Roman"/>
          <w:sz w:val="24"/>
          <w:szCs w:val="24"/>
        </w:rPr>
        <w:t xml:space="preserve"> </w:t>
      </w:r>
      <w:r w:rsidR="00F475D9" w:rsidRPr="009D5F40">
        <w:rPr>
          <w:rFonts w:ascii="Times New Roman" w:hAnsi="Times New Roman"/>
          <w:sz w:val="24"/>
          <w:szCs w:val="24"/>
          <w:vertAlign w:val="superscript"/>
        </w:rPr>
        <w:fldChar w:fldCharType="begin" w:fldLock="1"/>
      </w:r>
      <w:r w:rsidR="00B5273E">
        <w:rPr>
          <w:rFonts w:ascii="Times New Roman" w:hAnsi="Times New Roman"/>
          <w:sz w:val="24"/>
          <w:szCs w:val="24"/>
          <w:vertAlign w:val="superscript"/>
        </w:rPr>
        <w:instrText>ADDIN CSL_CITATION {"citationItems":[{"id":"ITEM-1","itemData":{"ISBN":"84-8013-054-7","author":[{"dropping-particle":"","family":"Manso","given":"Juan Manuel García","non-dropping-particle":"","parse-names":false,"suffix":""},{"dropping-particle":"","family":"Valdivielson","given":"Manuel Navarrro","non-dropping-particle":"","parse-names":false,"suffix":""},{"dropping-particle":"","family":"Caballero","given":"JOsé Antonio Ruiz","non-dropping-particle":"","parse-names":false,"suffix":""}],"id":"ITEM-1","issued":{"date-parts":[["1996"]]},"number-of-pages":"169","publisher":"Gymnos Editorial","publisher-place":"Madrid","title":"Planificación del entrenamiento desportivo","type":"book"},"uris":["http://www.mendeley.com/documents/?uuid=fdafec5d-fd73-4e91-82bd-3213e33cb0f1"]}],"mendeley":{"formattedCitation":"(MANSO e colab., 1996)","plainTextFormattedCitation":"(MANSO e colab., 1996)","previouslyFormattedCitation":"(MANSO e colab., 1996)"},"properties":{"noteIndex":0},"schema":"https://github.com/citation-style-language/schema/raw/master/csl-citation.json"}</w:instrText>
      </w:r>
      <w:r w:rsidR="00F475D9" w:rsidRPr="009D5F40">
        <w:rPr>
          <w:rFonts w:ascii="Times New Roman" w:hAnsi="Times New Roman"/>
          <w:sz w:val="24"/>
          <w:szCs w:val="24"/>
          <w:vertAlign w:val="superscript"/>
        </w:rPr>
        <w:fldChar w:fldCharType="separate"/>
      </w:r>
      <w:r w:rsidR="0017745C" w:rsidRPr="0017745C">
        <w:rPr>
          <w:rFonts w:ascii="Times New Roman" w:hAnsi="Times New Roman"/>
          <w:noProof/>
          <w:sz w:val="24"/>
          <w:szCs w:val="24"/>
        </w:rPr>
        <w:t>(MANSO</w:t>
      </w:r>
      <w:r w:rsidR="00E020A1">
        <w:rPr>
          <w:rFonts w:ascii="Times New Roman" w:hAnsi="Times New Roman"/>
          <w:noProof/>
          <w:sz w:val="24"/>
          <w:szCs w:val="24"/>
        </w:rPr>
        <w:t xml:space="preserve"> </w:t>
      </w:r>
      <w:r w:rsidR="00E020A1">
        <w:rPr>
          <w:rFonts w:ascii="Times New Roman" w:hAnsi="Times New Roman"/>
          <w:i/>
          <w:noProof/>
          <w:sz w:val="24"/>
          <w:szCs w:val="24"/>
        </w:rPr>
        <w:t>et al</w:t>
      </w:r>
      <w:r w:rsidR="0017745C" w:rsidRPr="0017745C">
        <w:rPr>
          <w:rFonts w:ascii="Times New Roman" w:hAnsi="Times New Roman"/>
          <w:noProof/>
          <w:sz w:val="24"/>
          <w:szCs w:val="24"/>
        </w:rPr>
        <w:t>, 1996)</w:t>
      </w:r>
      <w:r w:rsidR="00F475D9" w:rsidRPr="009D5F40">
        <w:rPr>
          <w:rFonts w:ascii="Times New Roman" w:hAnsi="Times New Roman"/>
          <w:sz w:val="24"/>
          <w:szCs w:val="24"/>
          <w:vertAlign w:val="superscript"/>
        </w:rPr>
        <w:fldChar w:fldCharType="end"/>
      </w:r>
      <w:r w:rsidR="00784C58" w:rsidRPr="009D5F40">
        <w:rPr>
          <w:rFonts w:ascii="Times New Roman" w:hAnsi="Times New Roman"/>
          <w:sz w:val="24"/>
          <w:szCs w:val="24"/>
        </w:rPr>
        <w:t>.</w:t>
      </w:r>
      <w:r w:rsidR="00A55DCB" w:rsidRPr="009D5F40">
        <w:rPr>
          <w:rFonts w:ascii="Times New Roman" w:hAnsi="Times New Roman"/>
          <w:sz w:val="24"/>
          <w:szCs w:val="24"/>
        </w:rPr>
        <w:t xml:space="preserve"> </w:t>
      </w:r>
    </w:p>
    <w:p w:rsidR="00667EF7" w:rsidRPr="009D5F40" w:rsidRDefault="00397DF4" w:rsidP="000679DB">
      <w:pPr>
        <w:spacing w:after="0" w:line="360" w:lineRule="auto"/>
        <w:ind w:firstLine="851"/>
        <w:jc w:val="both"/>
        <w:rPr>
          <w:rFonts w:ascii="Times New Roman" w:hAnsi="Times New Roman"/>
          <w:sz w:val="24"/>
          <w:szCs w:val="24"/>
        </w:rPr>
      </w:pPr>
      <w:r w:rsidRPr="00EA0E73">
        <w:rPr>
          <w:rFonts w:ascii="Times New Roman" w:hAnsi="Times New Roman"/>
          <w:sz w:val="24"/>
          <w:szCs w:val="24"/>
        </w:rPr>
        <w:t>S</w:t>
      </w:r>
      <w:r w:rsidR="006F5C24" w:rsidRPr="00EA0E73">
        <w:rPr>
          <w:rFonts w:ascii="Times New Roman" w:hAnsi="Times New Roman"/>
          <w:sz w:val="24"/>
          <w:szCs w:val="24"/>
        </w:rPr>
        <w:t>egundo Gomes</w:t>
      </w:r>
      <w:r w:rsidRPr="00EA0E73">
        <w:rPr>
          <w:rFonts w:ascii="Times New Roman" w:hAnsi="Times New Roman"/>
          <w:sz w:val="24"/>
          <w:szCs w:val="24"/>
        </w:rPr>
        <w:t xml:space="preserve"> (</w:t>
      </w:r>
      <w:r w:rsidR="0043199F" w:rsidRPr="00EA0E73">
        <w:rPr>
          <w:rFonts w:ascii="Times New Roman" w:hAnsi="Times New Roman"/>
          <w:sz w:val="24"/>
          <w:szCs w:val="24"/>
        </w:rPr>
        <w:t>2002</w:t>
      </w:r>
      <w:r w:rsidRPr="00EA0E73">
        <w:rPr>
          <w:rFonts w:ascii="Times New Roman" w:hAnsi="Times New Roman"/>
          <w:sz w:val="24"/>
          <w:szCs w:val="24"/>
        </w:rPr>
        <w:t>)</w:t>
      </w:r>
      <w:r w:rsidR="0043199F" w:rsidRPr="00EA0E73">
        <w:rPr>
          <w:rFonts w:ascii="Times New Roman" w:hAnsi="Times New Roman"/>
          <w:sz w:val="24"/>
          <w:szCs w:val="24"/>
        </w:rPr>
        <w:t>,</w:t>
      </w:r>
      <w:r w:rsidR="00A55DCB" w:rsidRPr="00EA0E73">
        <w:rPr>
          <w:rFonts w:ascii="Times New Roman" w:hAnsi="Times New Roman"/>
          <w:sz w:val="24"/>
          <w:szCs w:val="24"/>
        </w:rPr>
        <w:t xml:space="preserve"> </w:t>
      </w:r>
      <w:r w:rsidRPr="00EA0E73">
        <w:rPr>
          <w:rFonts w:ascii="Times New Roman" w:hAnsi="Times New Roman"/>
          <w:sz w:val="24"/>
          <w:szCs w:val="24"/>
        </w:rPr>
        <w:t>o Mesociclo Competitivo</w:t>
      </w:r>
      <w:r w:rsidRPr="009D5F40">
        <w:rPr>
          <w:rFonts w:ascii="Times New Roman" w:hAnsi="Times New Roman"/>
          <w:sz w:val="24"/>
          <w:szCs w:val="24"/>
        </w:rPr>
        <w:t xml:space="preserve"> </w:t>
      </w:r>
      <w:r w:rsidR="00A55DCB" w:rsidRPr="009D5F40">
        <w:rPr>
          <w:rFonts w:ascii="Times New Roman" w:hAnsi="Times New Roman"/>
          <w:sz w:val="24"/>
          <w:szCs w:val="24"/>
        </w:rPr>
        <w:t>constitui a base do período competitivo e destacam-se d</w:t>
      </w:r>
      <w:r w:rsidR="008E44DA" w:rsidRPr="009D5F40">
        <w:rPr>
          <w:rFonts w:ascii="Times New Roman" w:hAnsi="Times New Roman"/>
          <w:sz w:val="24"/>
          <w:szCs w:val="24"/>
        </w:rPr>
        <w:t>e 4 à 6 mesociclos competitivos</w:t>
      </w:r>
      <w:r w:rsidR="00B74BFC" w:rsidRPr="009D5F40">
        <w:rPr>
          <w:rFonts w:ascii="Times New Roman" w:hAnsi="Times New Roman"/>
          <w:sz w:val="24"/>
          <w:szCs w:val="24"/>
        </w:rPr>
        <w:t xml:space="preserve">, enquanto que </w:t>
      </w:r>
      <w:r w:rsidR="006F5C24" w:rsidRPr="009D5F40">
        <w:rPr>
          <w:rFonts w:ascii="Times New Roman" w:hAnsi="Times New Roman"/>
          <w:noProof/>
          <w:sz w:val="24"/>
          <w:szCs w:val="24"/>
        </w:rPr>
        <w:t>Manso, Valdivielson e Caballero</w:t>
      </w:r>
      <w:r w:rsidR="008545D7" w:rsidRPr="009D5F40">
        <w:rPr>
          <w:rFonts w:ascii="Times New Roman" w:hAnsi="Times New Roman"/>
          <w:noProof/>
          <w:sz w:val="24"/>
          <w:szCs w:val="24"/>
        </w:rPr>
        <w:t>, em 996,</w:t>
      </w:r>
      <w:r w:rsidR="006F5C24" w:rsidRPr="009D5F40">
        <w:rPr>
          <w:rFonts w:ascii="Times New Roman" w:hAnsi="Times New Roman"/>
          <w:sz w:val="24"/>
          <w:szCs w:val="24"/>
        </w:rPr>
        <w:t xml:space="preserve"> </w:t>
      </w:r>
      <w:r w:rsidR="00BC7987" w:rsidRPr="009D5F40">
        <w:rPr>
          <w:rFonts w:ascii="Times New Roman" w:hAnsi="Times New Roman"/>
          <w:sz w:val="24"/>
          <w:szCs w:val="24"/>
        </w:rPr>
        <w:t>apontam que a duração</w:t>
      </w:r>
      <w:r w:rsidR="00D256BA" w:rsidRPr="009D5F40">
        <w:rPr>
          <w:rFonts w:ascii="Times New Roman" w:hAnsi="Times New Roman"/>
          <w:sz w:val="24"/>
          <w:szCs w:val="24"/>
        </w:rPr>
        <w:t xml:space="preserve"> do referido mesociclo</w:t>
      </w:r>
      <w:r w:rsidR="00BC7987" w:rsidRPr="009D5F40">
        <w:rPr>
          <w:rFonts w:ascii="Times New Roman" w:hAnsi="Times New Roman"/>
          <w:sz w:val="24"/>
          <w:szCs w:val="24"/>
        </w:rPr>
        <w:t xml:space="preserve"> </w:t>
      </w:r>
      <w:r w:rsidR="00D256BA" w:rsidRPr="009D5F40">
        <w:rPr>
          <w:rFonts w:ascii="Times New Roman" w:hAnsi="Times New Roman"/>
          <w:sz w:val="24"/>
          <w:szCs w:val="24"/>
        </w:rPr>
        <w:t>envolve</w:t>
      </w:r>
      <w:r w:rsidR="007227B2" w:rsidRPr="009D5F40">
        <w:rPr>
          <w:rFonts w:ascii="Times New Roman" w:hAnsi="Times New Roman"/>
          <w:sz w:val="24"/>
          <w:szCs w:val="24"/>
        </w:rPr>
        <w:t xml:space="preserve"> a distribuição de</w:t>
      </w:r>
      <w:r w:rsidR="00BC7987" w:rsidRPr="009D5F40">
        <w:rPr>
          <w:rFonts w:ascii="Times New Roman" w:hAnsi="Times New Roman"/>
          <w:sz w:val="24"/>
          <w:szCs w:val="24"/>
        </w:rPr>
        <w:t xml:space="preserve"> 2 à 3 microci</w:t>
      </w:r>
      <w:r w:rsidR="00D256BA" w:rsidRPr="009D5F40">
        <w:rPr>
          <w:rFonts w:ascii="Times New Roman" w:hAnsi="Times New Roman"/>
          <w:sz w:val="24"/>
          <w:szCs w:val="24"/>
        </w:rPr>
        <w:t>c</w:t>
      </w:r>
      <w:r w:rsidR="00BC7987" w:rsidRPr="009D5F40">
        <w:rPr>
          <w:rFonts w:ascii="Times New Roman" w:hAnsi="Times New Roman"/>
          <w:sz w:val="24"/>
          <w:szCs w:val="24"/>
        </w:rPr>
        <w:t>los</w:t>
      </w:r>
      <w:r w:rsidR="00D94C10">
        <w:rPr>
          <w:rFonts w:ascii="Times New Roman" w:hAnsi="Times New Roman"/>
          <w:sz w:val="24"/>
          <w:szCs w:val="24"/>
        </w:rPr>
        <w:t xml:space="preserve"> </w:t>
      </w:r>
      <w:r w:rsidR="008E44DA" w:rsidRPr="009D5F40">
        <w:rPr>
          <w:rFonts w:ascii="Times New Roman" w:hAnsi="Times New Roman"/>
          <w:sz w:val="24"/>
          <w:szCs w:val="24"/>
          <w:vertAlign w:val="superscript"/>
        </w:rPr>
        <w:fldChar w:fldCharType="begin" w:fldLock="1"/>
      </w:r>
      <w:r w:rsidR="00B5273E">
        <w:rPr>
          <w:rFonts w:ascii="Times New Roman" w:hAnsi="Times New Roman"/>
          <w:sz w:val="24"/>
          <w:szCs w:val="24"/>
          <w:vertAlign w:val="superscript"/>
        </w:rPr>
        <w:instrText>ADDIN CSL_CITATION {"citationItems":[{"id":"ITEM-1","itemData":{"author":[{"dropping-particle":"","family":"Gomes","given":"Antônio Carlos.","non-dropping-particle":"","parse-names":false,"suffix":""}],"id":"ITEM-1","issued":{"date-parts":[["2002"]]},"number-of-pages":"205","publisher":"Atmed Editora","title":"Treinamento desportivo: estruturação e periodização","type":"book"},"uris":["http://www.mendeley.com/documents/?uuid=6d69b66f-dc53-4af9-a74a-db4edaaf2e24"]},{"id":"ITEM-2","itemData":{"ISBN":"84-8013-054-7","author":[{"dropping-particle":"","family":"Manso","given":"Juan Manuel García","non-dropping-particle":"","parse-names":false,"suffix":""},{"dropping-particle":"","family":"Valdivielson","given":"Manuel Navarrro","non-dropping-particle":"","parse-names":false,"suffix":""},{"dropping-particle":"","family":"Caballero","given":"JOsé Antonio Ruiz","non-dropping-particle":"","parse-names":false,"suffix":""}],"id":"ITEM-2","issued":{"date-parts":[["1996"]]},"number-of-pages":"169","publisher":"Gymnos Editorial","publisher-place":"Madrid","title":"Planificación del entrenamiento desportivo","type":"book"},"uris":["http://www.mendeley.com/documents/?uuid=fdafec5d-fd73-4e91-82bd-3213e33cb0f1"]}],"mendeley":{"formattedCitation":"(GOMES, 2002; MANSO e colab., 1996)","plainTextFormattedCitation":"(GOMES, 2002; MANSO e colab., 1996)","previouslyFormattedCitation":"(GOMES, 2002; MANSO e colab., 1996)"},"properties":{"noteIndex":0},"schema":"https://github.com/citation-style-language/schema/raw/master/csl-citation.json"}</w:instrText>
      </w:r>
      <w:r w:rsidR="008E44DA" w:rsidRPr="009D5F40">
        <w:rPr>
          <w:rFonts w:ascii="Times New Roman" w:hAnsi="Times New Roman"/>
          <w:sz w:val="24"/>
          <w:szCs w:val="24"/>
          <w:vertAlign w:val="superscript"/>
        </w:rPr>
        <w:fldChar w:fldCharType="separate"/>
      </w:r>
      <w:r w:rsidR="0017745C" w:rsidRPr="0017745C">
        <w:rPr>
          <w:rFonts w:ascii="Times New Roman" w:hAnsi="Times New Roman"/>
          <w:noProof/>
          <w:sz w:val="24"/>
          <w:szCs w:val="24"/>
        </w:rPr>
        <w:t xml:space="preserve">(GOMES, 2002; MANSO </w:t>
      </w:r>
      <w:r w:rsidR="00443B78">
        <w:rPr>
          <w:rFonts w:ascii="Times New Roman" w:hAnsi="Times New Roman"/>
          <w:i/>
          <w:noProof/>
          <w:sz w:val="24"/>
          <w:szCs w:val="24"/>
        </w:rPr>
        <w:t>et al</w:t>
      </w:r>
      <w:r w:rsidR="00443B78" w:rsidRPr="0017745C">
        <w:rPr>
          <w:rFonts w:ascii="Times New Roman" w:hAnsi="Times New Roman"/>
          <w:noProof/>
          <w:sz w:val="24"/>
          <w:szCs w:val="24"/>
        </w:rPr>
        <w:t>,</w:t>
      </w:r>
      <w:r w:rsidR="0017745C" w:rsidRPr="0017745C">
        <w:rPr>
          <w:rFonts w:ascii="Times New Roman" w:hAnsi="Times New Roman"/>
          <w:noProof/>
          <w:sz w:val="24"/>
          <w:szCs w:val="24"/>
        </w:rPr>
        <w:t xml:space="preserve"> 1996)</w:t>
      </w:r>
      <w:r w:rsidR="008E44DA" w:rsidRPr="009D5F40">
        <w:rPr>
          <w:rFonts w:ascii="Times New Roman" w:hAnsi="Times New Roman"/>
          <w:sz w:val="24"/>
          <w:szCs w:val="24"/>
          <w:vertAlign w:val="superscript"/>
        </w:rPr>
        <w:fldChar w:fldCharType="end"/>
      </w:r>
      <w:r w:rsidR="00BC7987" w:rsidRPr="009D5F40">
        <w:rPr>
          <w:rFonts w:ascii="Times New Roman" w:hAnsi="Times New Roman"/>
          <w:sz w:val="24"/>
          <w:szCs w:val="24"/>
        </w:rPr>
        <w:t xml:space="preserve">. </w:t>
      </w:r>
      <w:r w:rsidR="00EC5610" w:rsidRPr="009D5F40">
        <w:rPr>
          <w:rFonts w:ascii="Times New Roman" w:hAnsi="Times New Roman"/>
          <w:sz w:val="24"/>
          <w:szCs w:val="24"/>
        </w:rPr>
        <w:t>O</w:t>
      </w:r>
      <w:r w:rsidR="00F22793" w:rsidRPr="009D5F40">
        <w:rPr>
          <w:rFonts w:ascii="Times New Roman" w:hAnsi="Times New Roman"/>
          <w:sz w:val="24"/>
          <w:szCs w:val="24"/>
        </w:rPr>
        <w:t xml:space="preserve"> informado pelo T2</w:t>
      </w:r>
      <w:r w:rsidR="00A55DCB" w:rsidRPr="009D5F40">
        <w:rPr>
          <w:rFonts w:ascii="Times New Roman" w:hAnsi="Times New Roman"/>
          <w:sz w:val="24"/>
          <w:szCs w:val="24"/>
        </w:rPr>
        <w:t xml:space="preserve"> foi de 1 microciclo apenas</w:t>
      </w:r>
      <w:r w:rsidR="005F29C8" w:rsidRPr="009D5F40">
        <w:rPr>
          <w:rFonts w:ascii="Times New Roman" w:hAnsi="Times New Roman"/>
          <w:sz w:val="24"/>
          <w:szCs w:val="24"/>
        </w:rPr>
        <w:t>, de</w:t>
      </w:r>
      <w:r w:rsidR="00847207" w:rsidRPr="009D5F40">
        <w:rPr>
          <w:rFonts w:ascii="Times New Roman" w:hAnsi="Times New Roman"/>
          <w:sz w:val="24"/>
          <w:szCs w:val="24"/>
        </w:rPr>
        <w:t>monstra</w:t>
      </w:r>
      <w:r w:rsidR="005F29C8" w:rsidRPr="009D5F40">
        <w:rPr>
          <w:rFonts w:ascii="Times New Roman" w:hAnsi="Times New Roman"/>
          <w:sz w:val="24"/>
          <w:szCs w:val="24"/>
        </w:rPr>
        <w:t>ndo</w:t>
      </w:r>
      <w:r w:rsidR="00847207" w:rsidRPr="009D5F40">
        <w:rPr>
          <w:rFonts w:ascii="Times New Roman" w:hAnsi="Times New Roman"/>
          <w:sz w:val="24"/>
          <w:szCs w:val="24"/>
        </w:rPr>
        <w:t xml:space="preserve"> desconformidade na estrutura do microciclo</w:t>
      </w:r>
      <w:r w:rsidR="00873BDA" w:rsidRPr="009D5F40">
        <w:rPr>
          <w:rFonts w:ascii="Times New Roman" w:hAnsi="Times New Roman"/>
          <w:sz w:val="24"/>
          <w:szCs w:val="24"/>
        </w:rPr>
        <w:t xml:space="preserve"> com o declarado</w:t>
      </w:r>
      <w:r w:rsidR="006F5C24" w:rsidRPr="009D5F40">
        <w:rPr>
          <w:rFonts w:ascii="Times New Roman" w:hAnsi="Times New Roman"/>
          <w:sz w:val="24"/>
          <w:szCs w:val="24"/>
        </w:rPr>
        <w:t xml:space="preserve"> pelos autores acima citados</w:t>
      </w:r>
      <w:r w:rsidR="006464CA" w:rsidRPr="009D5F40">
        <w:rPr>
          <w:rFonts w:ascii="Times New Roman" w:hAnsi="Times New Roman"/>
          <w:sz w:val="24"/>
          <w:szCs w:val="24"/>
        </w:rPr>
        <w:t>.</w:t>
      </w:r>
    </w:p>
    <w:p w:rsidR="00C67410" w:rsidRPr="009D5F40" w:rsidRDefault="00C67410"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lastRenderedPageBreak/>
        <w:t>O conteúdo do treinamento utilizado pelos treinadores é destinado às capacidades motoras resistência aeróbia e anaeróbia, força máxima e explosiva, resistência de força, flexibilidade, velocidade, além de conteúdos envolvendo exercícios para membros superiores (MS) e membros inferiores (MI), através do treinamento em circuito (aplicado a</w:t>
      </w:r>
      <w:r w:rsidR="00D012A2" w:rsidRPr="009D5F40">
        <w:rPr>
          <w:rFonts w:ascii="Times New Roman" w:hAnsi="Times New Roman"/>
          <w:sz w:val="24"/>
          <w:szCs w:val="24"/>
        </w:rPr>
        <w:t>penas pelo T2</w:t>
      </w:r>
      <w:r w:rsidRPr="009D5F40">
        <w:rPr>
          <w:rFonts w:ascii="Times New Roman" w:hAnsi="Times New Roman"/>
          <w:sz w:val="24"/>
          <w:szCs w:val="24"/>
        </w:rPr>
        <w:t xml:space="preserve">), treinamento técnico/educativo, tático de competição, psicológico, bem como atividades recreativas. Exceto o treinamento de força máxima, que </w:t>
      </w:r>
      <w:r w:rsidR="001C3FAA" w:rsidRPr="009D5F40">
        <w:rPr>
          <w:rFonts w:ascii="Times New Roman" w:hAnsi="Times New Roman"/>
          <w:sz w:val="24"/>
          <w:szCs w:val="24"/>
        </w:rPr>
        <w:t>foi</w:t>
      </w:r>
      <w:r w:rsidRPr="009D5F40">
        <w:rPr>
          <w:rFonts w:ascii="Times New Roman" w:hAnsi="Times New Roman"/>
          <w:sz w:val="24"/>
          <w:szCs w:val="24"/>
        </w:rPr>
        <w:t xml:space="preserve"> uma capacidade motora</w:t>
      </w:r>
      <w:r w:rsidR="00562C65" w:rsidRPr="009D5F40">
        <w:rPr>
          <w:rFonts w:ascii="Times New Roman" w:hAnsi="Times New Roman"/>
          <w:sz w:val="24"/>
          <w:szCs w:val="24"/>
        </w:rPr>
        <w:t xml:space="preserve"> não trabalhada pelo T1</w:t>
      </w:r>
      <w:r w:rsidRPr="009D5F40">
        <w:rPr>
          <w:rFonts w:ascii="Times New Roman" w:hAnsi="Times New Roman"/>
          <w:sz w:val="24"/>
          <w:szCs w:val="24"/>
        </w:rPr>
        <w:t>.</w:t>
      </w:r>
    </w:p>
    <w:p w:rsidR="00C67410" w:rsidRPr="009D5F40" w:rsidRDefault="00C67410" w:rsidP="000679DB">
      <w:pPr>
        <w:spacing w:after="0" w:line="360" w:lineRule="auto"/>
        <w:ind w:firstLine="851"/>
        <w:jc w:val="both"/>
        <w:rPr>
          <w:rFonts w:ascii="Times New Roman" w:hAnsi="Times New Roman"/>
          <w:sz w:val="24"/>
          <w:szCs w:val="24"/>
        </w:rPr>
      </w:pPr>
      <w:r w:rsidRPr="00EA0E73">
        <w:rPr>
          <w:rFonts w:ascii="Times New Roman" w:hAnsi="Times New Roman"/>
          <w:sz w:val="24"/>
          <w:szCs w:val="24"/>
        </w:rPr>
        <w:t>Uma dessas investigações procurou caracterizar as capacidades motoras mais importantes no voleibol, classificando-as em quatro grupos: a resistência (aeróbia e anaeróbia</w:t>
      </w:r>
      <w:r w:rsidR="0040787E" w:rsidRPr="00EA0E73">
        <w:rPr>
          <w:rFonts w:ascii="Times New Roman" w:hAnsi="Times New Roman"/>
          <w:sz w:val="24"/>
          <w:szCs w:val="24"/>
        </w:rPr>
        <w:t>); força (máxima,</w:t>
      </w:r>
      <w:r w:rsidRPr="00EA0E73">
        <w:rPr>
          <w:rFonts w:ascii="Times New Roman" w:hAnsi="Times New Roman"/>
          <w:sz w:val="24"/>
          <w:szCs w:val="24"/>
        </w:rPr>
        <w:t xml:space="preserve"> </w:t>
      </w:r>
      <w:r w:rsidR="0040787E" w:rsidRPr="00EA0E73">
        <w:rPr>
          <w:rFonts w:ascii="Times New Roman" w:hAnsi="Times New Roman"/>
          <w:sz w:val="24"/>
          <w:szCs w:val="24"/>
        </w:rPr>
        <w:t>potência,</w:t>
      </w:r>
      <w:r w:rsidRPr="00EA0E73">
        <w:rPr>
          <w:rFonts w:ascii="Times New Roman" w:hAnsi="Times New Roman"/>
          <w:sz w:val="24"/>
          <w:szCs w:val="24"/>
        </w:rPr>
        <w:t xml:space="preserve"> resistência de força); velocidade (reação, movimento</w:t>
      </w:r>
      <w:r w:rsidR="0040787E" w:rsidRPr="00EA0E73">
        <w:rPr>
          <w:rFonts w:ascii="Times New Roman" w:hAnsi="Times New Roman"/>
          <w:sz w:val="24"/>
          <w:szCs w:val="24"/>
        </w:rPr>
        <w:t>,</w:t>
      </w:r>
      <w:r w:rsidRPr="00EA0E73">
        <w:rPr>
          <w:rFonts w:ascii="Times New Roman" w:hAnsi="Times New Roman"/>
          <w:sz w:val="24"/>
          <w:szCs w:val="24"/>
        </w:rPr>
        <w:t xml:space="preserve"> deslocamento) e a flexibilidade</w:t>
      </w:r>
      <w:r w:rsidR="00DB34F8" w:rsidRPr="00EA0E73">
        <w:rPr>
          <w:rFonts w:ascii="Times New Roman" w:hAnsi="Times New Roman"/>
          <w:sz w:val="24"/>
          <w:szCs w:val="24"/>
        </w:rPr>
        <w:t xml:space="preserve"> </w:t>
      </w:r>
      <w:r w:rsidRPr="00EA0E73">
        <w:rPr>
          <w:rFonts w:ascii="Times New Roman" w:hAnsi="Times New Roman"/>
          <w:sz w:val="24"/>
          <w:szCs w:val="24"/>
          <w:vertAlign w:val="superscript"/>
        </w:rPr>
        <w:fldChar w:fldCharType="begin" w:fldLock="1"/>
      </w:r>
      <w:r w:rsidR="00B5273E" w:rsidRPr="00EA0E73">
        <w:rPr>
          <w:rFonts w:ascii="Times New Roman" w:hAnsi="Times New Roman"/>
          <w:sz w:val="24"/>
          <w:szCs w:val="24"/>
          <w:vertAlign w:val="superscript"/>
        </w:rPr>
        <w:instrText>ADDIN CSL_CITATION {"citationItems":[{"id":"ITEM-1","itemData":{"author":[{"dropping-particle":"","family":"Costa","given":"Roberto Rocha","non-dropping-particle":"","parse-names":false,"suffix":""}],"id":"ITEM-1","issued":{"date-parts":[["1999"]]},"page":"49","title":"Caracterização do Treinamento das Capacidades Físicas do Voleibol","type":"article-journal"},"uris":["http://www.mendeley.com/documents/?uuid=a8600941-27c6-41aa-801b-96a2259baaf3"]}],"mendeley":{"formattedCitation":"(COSTA, 1999)","plainTextFormattedCitation":"(COSTA, 1999)","previouslyFormattedCitation":"(COSTA, 1999)"},"properties":{"noteIndex":0},"schema":"https://github.com/citation-style-language/schema/raw/master/csl-citation.json"}</w:instrText>
      </w:r>
      <w:r w:rsidRPr="00EA0E73">
        <w:rPr>
          <w:rFonts w:ascii="Times New Roman" w:hAnsi="Times New Roman"/>
          <w:sz w:val="24"/>
          <w:szCs w:val="24"/>
          <w:vertAlign w:val="superscript"/>
        </w:rPr>
        <w:fldChar w:fldCharType="separate"/>
      </w:r>
      <w:r w:rsidR="0017745C" w:rsidRPr="00EA0E73">
        <w:rPr>
          <w:rFonts w:ascii="Times New Roman" w:hAnsi="Times New Roman"/>
          <w:noProof/>
          <w:sz w:val="24"/>
          <w:szCs w:val="24"/>
        </w:rPr>
        <w:t>(COSTA, 1999)</w:t>
      </w:r>
      <w:r w:rsidRPr="00EA0E73">
        <w:rPr>
          <w:rFonts w:ascii="Times New Roman" w:hAnsi="Times New Roman"/>
          <w:sz w:val="24"/>
          <w:szCs w:val="24"/>
          <w:vertAlign w:val="superscript"/>
        </w:rPr>
        <w:fldChar w:fldCharType="end"/>
      </w:r>
      <w:r w:rsidRPr="009D5F40">
        <w:rPr>
          <w:rFonts w:ascii="Times New Roman" w:hAnsi="Times New Roman"/>
          <w:sz w:val="24"/>
          <w:szCs w:val="24"/>
        </w:rPr>
        <w:t xml:space="preserve">. </w:t>
      </w:r>
    </w:p>
    <w:p w:rsidR="00C67410" w:rsidRPr="009D5F40" w:rsidRDefault="00C67410"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Enquanto que em outra</w:t>
      </w:r>
      <w:r w:rsidR="008E65AF" w:rsidRPr="009D5F40">
        <w:rPr>
          <w:rFonts w:ascii="Times New Roman" w:hAnsi="Times New Roman"/>
          <w:sz w:val="24"/>
          <w:szCs w:val="24"/>
        </w:rPr>
        <w:t xml:space="preserve"> pesquisa</w:t>
      </w:r>
      <w:r w:rsidRPr="009D5F40">
        <w:rPr>
          <w:rFonts w:ascii="Times New Roman" w:hAnsi="Times New Roman"/>
          <w:sz w:val="24"/>
          <w:szCs w:val="24"/>
        </w:rPr>
        <w:t xml:space="preserve"> ressalta que as capacidades condicionantes enfatizadas no atleta de voleibol são: flexibilidade, força rápida, força rápida de resistência, velocidade, agilidade e potência aeróbia máxima</w:t>
      </w:r>
      <w:r w:rsidR="00DB34F8">
        <w:rPr>
          <w:rFonts w:ascii="Times New Roman" w:hAnsi="Times New Roman"/>
          <w:sz w:val="24"/>
          <w:szCs w:val="24"/>
        </w:rPr>
        <w:t xml:space="preserve"> </w:t>
      </w:r>
      <w:r w:rsidRPr="009D5F40">
        <w:rPr>
          <w:rFonts w:ascii="Times New Roman" w:hAnsi="Times New Roman"/>
          <w:sz w:val="24"/>
          <w:szCs w:val="24"/>
          <w:vertAlign w:val="superscript"/>
        </w:rPr>
        <w:fldChar w:fldCharType="begin" w:fldLock="1"/>
      </w:r>
      <w:r w:rsidR="00665749">
        <w:rPr>
          <w:rFonts w:ascii="Times New Roman" w:hAnsi="Times New Roman"/>
          <w:sz w:val="24"/>
          <w:szCs w:val="24"/>
          <w:vertAlign w:val="superscript"/>
        </w:rPr>
        <w:instrText>ADDIN CSL_CITATION {"citationItems":[{"id":"ITEM-1","itemData":{"author":[{"dropping-particle":"","family":"Junior","given":"Nelson Kautzner Marques","non-dropping-particle":"","parse-names":false,"suffix":""}],"container-title":"Movimento &amp; Percepção","id":"ITEM-1","issue":"16","issued":{"date-parts":[["2010"]]},"page":"169-206","title":"Seleção de testes para o jogador de voleibol","type":"article-journal","volume":"11"},"uris":["http://www.mendeley.com/documents/?uuid=65abbfc6-c57f-4c6c-be62-b7148533aea4"]}],"mendeley":{"formattedCitation":"(JUNIOR, Nelson Kautzner Marques, 2010)","manualFormatting":"(JUNIOR, 2010)","plainTextFormattedCitation":"(JUNIOR, Nelson Kautzner Marques, 2010)","previouslyFormattedCitation":"(JUNIOR, Nelson Kautzner Marques, 2010)"},"properties":{"noteIndex":0},"schema":"https://github.com/citation-style-language/schema/raw/master/csl-citation.json"}</w:instrText>
      </w:r>
      <w:r w:rsidRPr="009D5F40">
        <w:rPr>
          <w:rFonts w:ascii="Times New Roman" w:hAnsi="Times New Roman"/>
          <w:sz w:val="24"/>
          <w:szCs w:val="24"/>
          <w:vertAlign w:val="superscript"/>
        </w:rPr>
        <w:fldChar w:fldCharType="separate"/>
      </w:r>
      <w:r w:rsidR="000B2E25">
        <w:rPr>
          <w:rFonts w:ascii="Times New Roman" w:hAnsi="Times New Roman"/>
          <w:noProof/>
          <w:sz w:val="24"/>
          <w:szCs w:val="24"/>
        </w:rPr>
        <w:t>(</w:t>
      </w:r>
      <w:r w:rsidR="0017745C" w:rsidRPr="0017745C">
        <w:rPr>
          <w:rFonts w:ascii="Times New Roman" w:hAnsi="Times New Roman"/>
          <w:noProof/>
          <w:sz w:val="24"/>
          <w:szCs w:val="24"/>
        </w:rPr>
        <w:t>JUNIOR, 2010)</w:t>
      </w:r>
      <w:r w:rsidRPr="009D5F40">
        <w:rPr>
          <w:rFonts w:ascii="Times New Roman" w:hAnsi="Times New Roman"/>
          <w:sz w:val="24"/>
          <w:szCs w:val="24"/>
          <w:vertAlign w:val="superscript"/>
        </w:rPr>
        <w:fldChar w:fldCharType="end"/>
      </w:r>
      <w:r w:rsidRPr="009D5F40">
        <w:rPr>
          <w:rFonts w:ascii="Times New Roman" w:hAnsi="Times New Roman"/>
          <w:sz w:val="24"/>
          <w:szCs w:val="24"/>
        </w:rPr>
        <w:t>.</w:t>
      </w:r>
    </w:p>
    <w:p w:rsidR="00C67410" w:rsidRPr="009D5F40" w:rsidRDefault="00AF4E08"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Um</w:t>
      </w:r>
      <w:r w:rsidR="00C67410" w:rsidRPr="009D5F40">
        <w:rPr>
          <w:rFonts w:ascii="Times New Roman" w:hAnsi="Times New Roman"/>
          <w:sz w:val="24"/>
          <w:szCs w:val="24"/>
        </w:rPr>
        <w:t xml:space="preserve"> estudo</w:t>
      </w:r>
      <w:r w:rsidRPr="009D5F40">
        <w:rPr>
          <w:rFonts w:ascii="Times New Roman" w:hAnsi="Times New Roman"/>
          <w:sz w:val="24"/>
          <w:szCs w:val="24"/>
        </w:rPr>
        <w:t>,</w:t>
      </w:r>
      <w:r w:rsidR="00C67410" w:rsidRPr="009D5F40">
        <w:rPr>
          <w:rFonts w:ascii="Times New Roman" w:hAnsi="Times New Roman"/>
          <w:sz w:val="24"/>
          <w:szCs w:val="24"/>
        </w:rPr>
        <w:t xml:space="preserve"> que buscou explicar alguns modelos de periodização que podem ser aplicados em vários esportes, afirma que a capacidade motora coordenativa e os aspectos cognitivos precisam ser desenvolvidos ao máximo, pois é através desses componentes que ocorrem as ações do jogo. Já as capacidades motoras condicionais</w:t>
      </w:r>
      <w:r w:rsidR="004913E0" w:rsidRPr="009D5F40">
        <w:rPr>
          <w:rFonts w:ascii="Times New Roman" w:hAnsi="Times New Roman"/>
          <w:sz w:val="24"/>
          <w:szCs w:val="24"/>
        </w:rPr>
        <w:t>, tais como</w:t>
      </w:r>
      <w:r w:rsidR="00C67410" w:rsidRPr="009D5F40">
        <w:rPr>
          <w:rFonts w:ascii="Times New Roman" w:hAnsi="Times New Roman"/>
          <w:sz w:val="24"/>
          <w:szCs w:val="24"/>
        </w:rPr>
        <w:t xml:space="preserve"> força, velocidade, resistência e flexibilidade - que são treinadas nas sessões de condicionamento físico - necessitam de um desenvolvimento ótimo para que um jogador de voleibol possa ter um bom desempenho na partida</w:t>
      </w:r>
      <w:r w:rsidR="00DB34F8">
        <w:rPr>
          <w:rFonts w:ascii="Times New Roman" w:hAnsi="Times New Roman"/>
          <w:sz w:val="24"/>
          <w:szCs w:val="24"/>
        </w:rPr>
        <w:t xml:space="preserve"> </w:t>
      </w:r>
      <w:r w:rsidR="00C67410" w:rsidRPr="009D5F40">
        <w:rPr>
          <w:rFonts w:ascii="Times New Roman" w:hAnsi="Times New Roman"/>
          <w:sz w:val="24"/>
          <w:szCs w:val="24"/>
          <w:vertAlign w:val="superscript"/>
        </w:rPr>
        <w:fldChar w:fldCharType="begin" w:fldLock="1"/>
      </w:r>
      <w:r w:rsidR="00B5273E">
        <w:rPr>
          <w:rFonts w:ascii="Times New Roman" w:hAnsi="Times New Roman"/>
          <w:sz w:val="24"/>
          <w:szCs w:val="24"/>
          <w:vertAlign w:val="superscript"/>
        </w:rPr>
        <w:instrText>ADDIN CSL_CITATION {"citationItems":[{"id":"ITEM-1","itemData":{"DOI":"ISSN 1981-9900","ISBN":"0112030100008","ISSN":"1981-9900","PMID":"25246403","abstract":"O objetivo da revisão é explicar alguns modelos de periodização que podem ser aplicados em vários esportes. Sendo ensinado as seguintes periodizações: a clássica, a em blocos, a de Tschiene, a de cargas seletivas e a periodização tática. Ainda foi proposto um novo modelo de periodização específica para o voleibol. Conclui-se que a periodização é de extrema valia para os envolvidos no treinamento desportivo.","author":[{"dropping-particle":"","family":"Junior","given":"Nelson Kautzner Marques","non-dropping-particle":"","parse-names":false,"suffix":""}],"container-title":"Revista Brasileira de Prescrição e Fisiologia do Exercício","id":"ITEM-1","issue":"19","issued":{"date-parts":[["2011"]]},"page":"143-162","title":"Revista Brasileira de Prescrição e Fisiologia do Exercício","type":"article-magazine","volume":"5"},"uris":["http://www.mendeley.com/documents/?uuid=5e5d2c05-b6e1-4df6-aee8-ea11de0bb7b9"]}],"mendeley":{"formattedCitation":"(JUNIOR, Nelson Kautzner Marques, 2011)","manualFormatting":"(JUNIOR, 2011)","plainTextFormattedCitation":"(JUNIOR, Nelson Kautzner Marques, 2011)","previouslyFormattedCitation":"(JUNIOR, Nelson Kautzner Marques, 2011)"},"properties":{"noteIndex":0},"schema":"https://github.com/citation-style-language/schema/raw/master/csl-citation.json"}</w:instrText>
      </w:r>
      <w:r w:rsidR="00C67410" w:rsidRPr="009D5F40">
        <w:rPr>
          <w:rFonts w:ascii="Times New Roman" w:hAnsi="Times New Roman"/>
          <w:sz w:val="24"/>
          <w:szCs w:val="24"/>
          <w:vertAlign w:val="superscript"/>
        </w:rPr>
        <w:fldChar w:fldCharType="separate"/>
      </w:r>
      <w:r w:rsidR="0017745C" w:rsidRPr="0017745C">
        <w:rPr>
          <w:rFonts w:ascii="Times New Roman" w:hAnsi="Times New Roman"/>
          <w:noProof/>
          <w:sz w:val="24"/>
          <w:szCs w:val="24"/>
        </w:rPr>
        <w:t>(JUNIOR,</w:t>
      </w:r>
      <w:r w:rsidR="0017745C">
        <w:rPr>
          <w:rFonts w:ascii="Times New Roman" w:hAnsi="Times New Roman"/>
          <w:noProof/>
          <w:sz w:val="24"/>
          <w:szCs w:val="24"/>
        </w:rPr>
        <w:t xml:space="preserve"> </w:t>
      </w:r>
      <w:r w:rsidR="0017745C" w:rsidRPr="0017745C">
        <w:rPr>
          <w:rFonts w:ascii="Times New Roman" w:hAnsi="Times New Roman"/>
          <w:noProof/>
          <w:sz w:val="24"/>
          <w:szCs w:val="24"/>
        </w:rPr>
        <w:t>2011)</w:t>
      </w:r>
      <w:r w:rsidR="00C67410" w:rsidRPr="009D5F40">
        <w:rPr>
          <w:rFonts w:ascii="Times New Roman" w:hAnsi="Times New Roman"/>
          <w:sz w:val="24"/>
          <w:szCs w:val="24"/>
          <w:vertAlign w:val="superscript"/>
        </w:rPr>
        <w:fldChar w:fldCharType="end"/>
      </w:r>
      <w:r w:rsidR="00C67410" w:rsidRPr="009D5F40">
        <w:rPr>
          <w:rFonts w:ascii="Times New Roman" w:hAnsi="Times New Roman"/>
          <w:sz w:val="24"/>
          <w:szCs w:val="24"/>
        </w:rPr>
        <w:t>.</w:t>
      </w:r>
    </w:p>
    <w:p w:rsidR="00040C09" w:rsidRPr="009D5F40" w:rsidRDefault="00455F67"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Com base no exposto, a</w:t>
      </w:r>
      <w:r w:rsidR="00040C09" w:rsidRPr="009D5F40">
        <w:rPr>
          <w:rFonts w:ascii="Times New Roman" w:hAnsi="Times New Roman"/>
          <w:sz w:val="24"/>
          <w:szCs w:val="24"/>
        </w:rPr>
        <w:t xml:space="preserve"> maioria das capacidades </w:t>
      </w:r>
      <w:r w:rsidR="00830114" w:rsidRPr="009D5F40">
        <w:rPr>
          <w:rFonts w:ascii="Times New Roman" w:hAnsi="Times New Roman"/>
          <w:sz w:val="24"/>
          <w:szCs w:val="24"/>
        </w:rPr>
        <w:t xml:space="preserve">motoras </w:t>
      </w:r>
      <w:r w:rsidR="00040C09" w:rsidRPr="009D5F40">
        <w:rPr>
          <w:rFonts w:ascii="Times New Roman" w:hAnsi="Times New Roman"/>
          <w:sz w:val="24"/>
          <w:szCs w:val="24"/>
        </w:rPr>
        <w:t>trabalhadas pelos treinadores está em concordância com achados na literatura.</w:t>
      </w:r>
    </w:p>
    <w:p w:rsidR="003C51E5" w:rsidRPr="009D5F40" w:rsidRDefault="003C51E5"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Quanto</w:t>
      </w:r>
      <w:r w:rsidR="00276F04" w:rsidRPr="009D5F40">
        <w:rPr>
          <w:rFonts w:ascii="Times New Roman" w:hAnsi="Times New Roman"/>
          <w:sz w:val="24"/>
          <w:szCs w:val="24"/>
        </w:rPr>
        <w:t xml:space="preserve"> à determinação d</w:t>
      </w:r>
      <w:r w:rsidRPr="009D5F40">
        <w:rPr>
          <w:rFonts w:ascii="Times New Roman" w:hAnsi="Times New Roman"/>
          <w:sz w:val="24"/>
          <w:szCs w:val="24"/>
        </w:rPr>
        <w:t>o controle do volume e intensidade do treinamento relacionado às capacidades motoras, se dá através</w:t>
      </w:r>
      <w:r w:rsidR="00697548" w:rsidRPr="009D5F40">
        <w:rPr>
          <w:rFonts w:ascii="Times New Roman" w:hAnsi="Times New Roman"/>
          <w:sz w:val="24"/>
          <w:szCs w:val="24"/>
        </w:rPr>
        <w:t xml:space="preserve"> da observação para o T1</w:t>
      </w:r>
      <w:r w:rsidRPr="009D5F40">
        <w:rPr>
          <w:rFonts w:ascii="Times New Roman" w:hAnsi="Times New Roman"/>
          <w:sz w:val="24"/>
          <w:szCs w:val="24"/>
        </w:rPr>
        <w:t>. Embora o mesmo realize testes na avaliação dos jogadores, os resultados não são considerados durante a prescrição do treinam</w:t>
      </w:r>
      <w:r w:rsidR="00674DFB" w:rsidRPr="009D5F40">
        <w:rPr>
          <w:rFonts w:ascii="Times New Roman" w:hAnsi="Times New Roman"/>
          <w:sz w:val="24"/>
          <w:szCs w:val="24"/>
        </w:rPr>
        <w:t>ento. Enquanto que o T2</w:t>
      </w:r>
      <w:r w:rsidRPr="009D5F40">
        <w:rPr>
          <w:rFonts w:ascii="Times New Roman" w:hAnsi="Times New Roman"/>
          <w:sz w:val="24"/>
          <w:szCs w:val="24"/>
        </w:rPr>
        <w:t xml:space="preserve"> realiza avaliação dos jogadores através de testes específicos para o voleibol. Ness</w:t>
      </w:r>
      <w:r w:rsidR="00697548" w:rsidRPr="009D5F40">
        <w:rPr>
          <w:rFonts w:ascii="Times New Roman" w:hAnsi="Times New Roman"/>
          <w:sz w:val="24"/>
          <w:szCs w:val="24"/>
        </w:rPr>
        <w:t>e caso, diferente do T1</w:t>
      </w:r>
      <w:r w:rsidRPr="009D5F40">
        <w:rPr>
          <w:rFonts w:ascii="Times New Roman" w:hAnsi="Times New Roman"/>
          <w:sz w:val="24"/>
          <w:szCs w:val="24"/>
        </w:rPr>
        <w:t xml:space="preserve">, os resultados dos testes são utilizados como parâmetros de prescrição do treinamento. </w:t>
      </w:r>
    </w:p>
    <w:p w:rsidR="00D84B7E" w:rsidRPr="009D5F40" w:rsidRDefault="00EA0E73" w:rsidP="000679DB">
      <w:pPr>
        <w:spacing w:after="0" w:line="360" w:lineRule="auto"/>
        <w:ind w:firstLine="851"/>
        <w:jc w:val="both"/>
        <w:rPr>
          <w:rFonts w:ascii="Times New Roman" w:hAnsi="Times New Roman"/>
          <w:sz w:val="24"/>
          <w:szCs w:val="24"/>
        </w:rPr>
      </w:pPr>
      <w:r>
        <w:rPr>
          <w:rFonts w:ascii="Times New Roman" w:hAnsi="Times New Roman"/>
          <w:sz w:val="24"/>
          <w:szCs w:val="24"/>
        </w:rPr>
        <w:t>A</w:t>
      </w:r>
      <w:r w:rsidR="00C37A93" w:rsidRPr="009D5F40">
        <w:rPr>
          <w:rFonts w:ascii="Times New Roman" w:hAnsi="Times New Roman"/>
          <w:sz w:val="24"/>
          <w:szCs w:val="24"/>
        </w:rPr>
        <w:t>pós determinado período são verificados os efeitos que a carga de treinamento causa no organismo e no desempenho do</w:t>
      </w:r>
      <w:r w:rsidR="00FC2A64" w:rsidRPr="009D5F40">
        <w:rPr>
          <w:rFonts w:ascii="Times New Roman" w:hAnsi="Times New Roman"/>
          <w:sz w:val="24"/>
          <w:szCs w:val="24"/>
        </w:rPr>
        <w:t>s</w:t>
      </w:r>
      <w:r w:rsidR="00C37A93" w:rsidRPr="009D5F40">
        <w:rPr>
          <w:rFonts w:ascii="Times New Roman" w:hAnsi="Times New Roman"/>
          <w:sz w:val="24"/>
          <w:szCs w:val="24"/>
        </w:rPr>
        <w:t xml:space="preserve"> atleta</w:t>
      </w:r>
      <w:r w:rsidR="00FC2A64" w:rsidRPr="009D5F40">
        <w:rPr>
          <w:rFonts w:ascii="Times New Roman" w:hAnsi="Times New Roman"/>
          <w:sz w:val="24"/>
          <w:szCs w:val="24"/>
        </w:rPr>
        <w:t>s</w:t>
      </w:r>
      <w:r w:rsidR="00C37A93" w:rsidRPr="009D5F40">
        <w:rPr>
          <w:rFonts w:ascii="Times New Roman" w:hAnsi="Times New Roman"/>
          <w:sz w:val="24"/>
          <w:szCs w:val="24"/>
        </w:rPr>
        <w:t xml:space="preserve"> nas competições. Deste modo são feitas as avaliações</w:t>
      </w:r>
      <w:r w:rsidR="00D84B7E" w:rsidRPr="009D5F40">
        <w:rPr>
          <w:rFonts w:ascii="Times New Roman" w:hAnsi="Times New Roman"/>
          <w:sz w:val="24"/>
          <w:szCs w:val="24"/>
        </w:rPr>
        <w:t xml:space="preserve">, e de acordo com </w:t>
      </w:r>
      <w:r w:rsidR="00C37A93" w:rsidRPr="009D5F40">
        <w:rPr>
          <w:rFonts w:ascii="Times New Roman" w:hAnsi="Times New Roman"/>
          <w:sz w:val="24"/>
          <w:szCs w:val="24"/>
        </w:rPr>
        <w:t xml:space="preserve">resultados </w:t>
      </w:r>
      <w:r w:rsidR="00D84B7E" w:rsidRPr="009D5F40">
        <w:rPr>
          <w:rFonts w:ascii="Times New Roman" w:hAnsi="Times New Roman"/>
          <w:sz w:val="24"/>
          <w:szCs w:val="24"/>
        </w:rPr>
        <w:t xml:space="preserve">são feitos os ajustamentos necessários </w:t>
      </w:r>
      <w:r w:rsidR="00617DE0" w:rsidRPr="009D5F40">
        <w:rPr>
          <w:rFonts w:ascii="Times New Roman" w:hAnsi="Times New Roman"/>
          <w:sz w:val="24"/>
          <w:szCs w:val="24"/>
        </w:rPr>
        <w:t>para a</w:t>
      </w:r>
      <w:r w:rsidR="00D84B7E" w:rsidRPr="009D5F40">
        <w:rPr>
          <w:rFonts w:ascii="Times New Roman" w:hAnsi="Times New Roman"/>
          <w:sz w:val="24"/>
          <w:szCs w:val="24"/>
        </w:rPr>
        <w:t xml:space="preserve"> nova carga de treinamento</w:t>
      </w:r>
      <w:r w:rsidR="00325078" w:rsidRPr="009D5F40">
        <w:rPr>
          <w:rFonts w:ascii="Times New Roman" w:hAnsi="Times New Roman"/>
          <w:sz w:val="24"/>
          <w:szCs w:val="24"/>
        </w:rPr>
        <w:t xml:space="preserve"> aplicada</w:t>
      </w:r>
      <w:r w:rsidR="005A6704">
        <w:rPr>
          <w:rFonts w:ascii="Times New Roman" w:hAnsi="Times New Roman"/>
          <w:sz w:val="24"/>
          <w:szCs w:val="24"/>
        </w:rPr>
        <w:t xml:space="preserve"> </w:t>
      </w:r>
      <w:r w:rsidR="005A6704" w:rsidRPr="009D5F40">
        <w:rPr>
          <w:rFonts w:ascii="Times New Roman" w:hAnsi="Times New Roman"/>
          <w:sz w:val="24"/>
          <w:szCs w:val="24"/>
          <w:vertAlign w:val="superscript"/>
        </w:rPr>
        <w:fldChar w:fldCharType="begin" w:fldLock="1"/>
      </w:r>
      <w:r w:rsidR="00B0090D">
        <w:rPr>
          <w:rFonts w:ascii="Times New Roman" w:hAnsi="Times New Roman"/>
          <w:sz w:val="24"/>
          <w:szCs w:val="24"/>
          <w:vertAlign w:val="superscript"/>
        </w:rPr>
        <w:instrText>ADDIN CSL_CITATION {"citationItems":[{"id":"ITEM-1","itemData":{"abstract":"Nos últimos anos, nota-se no contexto do treinamento desportivo crescente número de estudos apontando para di- ferentes aspectos, desde a seleção e orientação na formação desportiva até questões metodológicas referentes à sessão de trabalho. Nesse sentido, verifica-se a necessidade de apresen- tar e discutir alguns pontos relevantes que podem contribuir para estreitamento entre o binômio teoria e prática desportiva, como: i) caracterização das ações executadas e capacidades biomotoras que predominam nas diferentes modalidades, ii) métodos e formas de controle das cargas prescritas aos atletas nas diferentes etapas do processo de treinamento, tanto no período de formação como no alto desempenho e, por fim, iii) a discussão de se avaliar os resultados através de diferentes indicadores de aptidão física sem considerar as intervenções no âmbito técnico e tático. Parece assim, que a compreensão do modelo de jogo, controle da carga de treinamento e avali- ação em conjunto das diferentes variáveis do treinamento si- tuam-se como itens essenciais a serem considerados por aque- les que atuam no treinamento desportivo. Palavras-Chave:","author":[{"dropping-particle":"","family":"JOÃO PAULO BORIN, JONATO PRESTES","given":"NÉLIO ALFANO MOURA","non-dropping-particle":"","parse-names":false,"suffix":""}],"container-title":"Revista Treinamento Desportivo","id":"ITEM-1","issue":"1","issued":{"date-parts":[["2007"]]},"page":"6-11","title":"Caracterização, controle e avaliação: limitações e possibilidades no âmbito do treinamento desportivo","type":"article-magazine","volume":"8"},"uris":["http://www.mendeley.com/documents/?uuid=29915d9d-efe9-4a41-8f1f-00916c8d633e"]}],"mendeley":{"formattedCitation":"(JOÃO PAULO BORIN, JONATO PRESTES, 2007)","manualFormatting":"(BORIN, PRESTES, 2007)","plainTextFormattedCitation":"(JOÃO PAULO BORIN, JONATO PRESTES, 2007)","previouslyFormattedCitation":"(JOÃO PAULO BORIN, JONATO PRESTES, 2007)"},"properties":{"noteIndex":0},"schema":"https://github.com/citation-style-language/schema/raw/master/csl-citation.json"}</w:instrText>
      </w:r>
      <w:r w:rsidR="005A6704" w:rsidRPr="009D5F40">
        <w:rPr>
          <w:rFonts w:ascii="Times New Roman" w:hAnsi="Times New Roman"/>
          <w:sz w:val="24"/>
          <w:szCs w:val="24"/>
          <w:vertAlign w:val="superscript"/>
        </w:rPr>
        <w:fldChar w:fldCharType="separate"/>
      </w:r>
      <w:r w:rsidR="00602BC0">
        <w:rPr>
          <w:rFonts w:ascii="Times New Roman" w:hAnsi="Times New Roman"/>
          <w:noProof/>
          <w:sz w:val="24"/>
          <w:szCs w:val="24"/>
        </w:rPr>
        <w:t xml:space="preserve">(BORIN; </w:t>
      </w:r>
      <w:r w:rsidR="005A6704" w:rsidRPr="00FA2507">
        <w:rPr>
          <w:rFonts w:ascii="Times New Roman" w:hAnsi="Times New Roman"/>
          <w:noProof/>
          <w:sz w:val="24"/>
          <w:szCs w:val="24"/>
        </w:rPr>
        <w:t>PRESTES, 2007)</w:t>
      </w:r>
      <w:r w:rsidR="005A6704" w:rsidRPr="009D5F40">
        <w:rPr>
          <w:rFonts w:ascii="Times New Roman" w:hAnsi="Times New Roman"/>
          <w:sz w:val="24"/>
          <w:szCs w:val="24"/>
          <w:vertAlign w:val="superscript"/>
        </w:rPr>
        <w:fldChar w:fldCharType="end"/>
      </w:r>
      <w:r w:rsidR="00D84B7E" w:rsidRPr="009D5F40">
        <w:rPr>
          <w:rFonts w:ascii="Times New Roman" w:hAnsi="Times New Roman"/>
          <w:sz w:val="24"/>
          <w:szCs w:val="24"/>
        </w:rPr>
        <w:t>.</w:t>
      </w:r>
    </w:p>
    <w:p w:rsidR="00B0055E" w:rsidRPr="009D5F40" w:rsidRDefault="0029592A"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lastRenderedPageBreak/>
        <w:t>C</w:t>
      </w:r>
      <w:r w:rsidR="00B92CFB" w:rsidRPr="009D5F40">
        <w:rPr>
          <w:rFonts w:ascii="Times New Roman" w:hAnsi="Times New Roman"/>
          <w:sz w:val="24"/>
          <w:szCs w:val="24"/>
        </w:rPr>
        <w:t>ompreende</w:t>
      </w:r>
      <w:r w:rsidRPr="009D5F40">
        <w:rPr>
          <w:rFonts w:ascii="Times New Roman" w:hAnsi="Times New Roman"/>
          <w:sz w:val="24"/>
          <w:szCs w:val="24"/>
        </w:rPr>
        <w:t xml:space="preserve">ndo </w:t>
      </w:r>
      <w:r w:rsidR="00192289" w:rsidRPr="009D5F40">
        <w:rPr>
          <w:rFonts w:ascii="Times New Roman" w:hAnsi="Times New Roman"/>
          <w:sz w:val="24"/>
          <w:szCs w:val="24"/>
        </w:rPr>
        <w:t>o volume e intensidade do trein</w:t>
      </w:r>
      <w:r w:rsidR="00B92CFB" w:rsidRPr="009D5F40">
        <w:rPr>
          <w:rFonts w:ascii="Times New Roman" w:hAnsi="Times New Roman"/>
          <w:sz w:val="24"/>
          <w:szCs w:val="24"/>
        </w:rPr>
        <w:t>o, a</w:t>
      </w:r>
      <w:r w:rsidR="00CB49DE" w:rsidRPr="009D5F40">
        <w:rPr>
          <w:rFonts w:ascii="Times New Roman" w:hAnsi="Times New Roman"/>
          <w:sz w:val="24"/>
          <w:szCs w:val="24"/>
        </w:rPr>
        <w:t xml:space="preserve"> literatura retrata que n</w:t>
      </w:r>
      <w:r w:rsidR="00B0055E" w:rsidRPr="009D5F40">
        <w:rPr>
          <w:rFonts w:ascii="Times New Roman" w:hAnsi="Times New Roman"/>
          <w:sz w:val="24"/>
          <w:szCs w:val="24"/>
        </w:rPr>
        <w:t>os diferentes microciclos, as intensidades são inversamente proporcionais aos volumes, onde nas fases iniciais do treinamento a ênfase é dada ao volume, e a intensidade é baixa; já nas fases competitivas, há o aumento da intensidade e a diminuição do volume</w:t>
      </w:r>
      <w:r w:rsidR="00C94FBA" w:rsidRPr="009D5F40">
        <w:rPr>
          <w:rFonts w:ascii="Times New Roman" w:hAnsi="Times New Roman"/>
          <w:sz w:val="24"/>
          <w:szCs w:val="24"/>
        </w:rPr>
        <w:t>, possuindo em cada mesociclo características individuais quanto ao volume, intensidade e duração</w:t>
      </w:r>
      <w:r w:rsidR="005A6704">
        <w:rPr>
          <w:rFonts w:ascii="Times New Roman" w:hAnsi="Times New Roman"/>
          <w:sz w:val="24"/>
          <w:szCs w:val="24"/>
        </w:rPr>
        <w:t xml:space="preserve"> </w:t>
      </w:r>
      <w:r w:rsidR="00594B95" w:rsidRPr="009D5F40">
        <w:rPr>
          <w:rFonts w:ascii="Times New Roman" w:hAnsi="Times New Roman"/>
          <w:sz w:val="24"/>
          <w:szCs w:val="24"/>
          <w:vertAlign w:val="superscript"/>
        </w:rPr>
        <w:fldChar w:fldCharType="begin" w:fldLock="1"/>
      </w:r>
      <w:r w:rsidR="0068588D">
        <w:rPr>
          <w:rFonts w:ascii="Times New Roman" w:hAnsi="Times New Roman"/>
          <w:sz w:val="24"/>
          <w:szCs w:val="24"/>
          <w:vertAlign w:val="superscript"/>
        </w:rPr>
        <w:instrText>ADDIN CSL_CITATION {"citationItems":[{"id":"ITEM-1","itemData":{"author":[{"dropping-particle":"","family":"Bôas","given":"Fabiana Vilas","non-dropping-particle":"","parse-names":false,"suffix":""}],"id":"ITEM-1","issued":{"date-parts":[["2008"]]},"title":"A importância do planejamento do treinamento de Voleibol","type":"thesis"},"uris":["http://www.mendeley.com/documents/?uuid=e46de593-633a-4968-b1b5-00c310f8ee68"]}],"mendeley":{"formattedCitation":"(BÔAS, 2008)","plainTextFormattedCitation":"(BÔAS, 2008)","previouslyFormattedCitation":"(BÔAS, 2008)"},"properties":{"noteIndex":0},"schema":"https://github.com/citation-style-language/schema/raw/master/csl-citation.json"}</w:instrText>
      </w:r>
      <w:r w:rsidR="00594B95" w:rsidRPr="009D5F40">
        <w:rPr>
          <w:rFonts w:ascii="Times New Roman" w:hAnsi="Times New Roman"/>
          <w:sz w:val="24"/>
          <w:szCs w:val="24"/>
          <w:vertAlign w:val="superscript"/>
        </w:rPr>
        <w:fldChar w:fldCharType="separate"/>
      </w:r>
      <w:r w:rsidR="0017745C" w:rsidRPr="0017745C">
        <w:rPr>
          <w:rFonts w:ascii="Times New Roman" w:hAnsi="Times New Roman"/>
          <w:noProof/>
          <w:sz w:val="24"/>
          <w:szCs w:val="24"/>
        </w:rPr>
        <w:t>(BÔAS, 2008)</w:t>
      </w:r>
      <w:r w:rsidR="00594B95" w:rsidRPr="009D5F40">
        <w:rPr>
          <w:rFonts w:ascii="Times New Roman" w:hAnsi="Times New Roman"/>
          <w:sz w:val="24"/>
          <w:szCs w:val="24"/>
          <w:vertAlign w:val="superscript"/>
        </w:rPr>
        <w:fldChar w:fldCharType="end"/>
      </w:r>
      <w:r w:rsidR="00B0055E" w:rsidRPr="009D5F40">
        <w:rPr>
          <w:rFonts w:ascii="Times New Roman" w:hAnsi="Times New Roman"/>
          <w:sz w:val="24"/>
          <w:szCs w:val="24"/>
        </w:rPr>
        <w:t xml:space="preserve">. </w:t>
      </w:r>
    </w:p>
    <w:p w:rsidR="003C51E5" w:rsidRPr="009D5F40" w:rsidRDefault="002443D8"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A</w:t>
      </w:r>
      <w:r w:rsidR="003C51E5" w:rsidRPr="009D5F40">
        <w:rPr>
          <w:rFonts w:ascii="Times New Roman" w:hAnsi="Times New Roman"/>
          <w:sz w:val="24"/>
          <w:szCs w:val="24"/>
        </w:rPr>
        <w:t xml:space="preserve"> relação entre o volume e intensidade na periodização tradicional adaptada vai ser </w:t>
      </w:r>
      <w:r w:rsidR="00B220C0" w:rsidRPr="009D5F40">
        <w:rPr>
          <w:rFonts w:ascii="Times New Roman" w:hAnsi="Times New Roman"/>
          <w:sz w:val="24"/>
          <w:szCs w:val="24"/>
        </w:rPr>
        <w:t xml:space="preserve">determinada </w:t>
      </w:r>
      <w:r w:rsidR="003C51E5" w:rsidRPr="009D5F40">
        <w:rPr>
          <w:rFonts w:ascii="Times New Roman" w:hAnsi="Times New Roman"/>
          <w:sz w:val="24"/>
          <w:szCs w:val="24"/>
        </w:rPr>
        <w:t xml:space="preserve">de acordo com as necessidades do treinador, podendo iniciar com volume igual </w:t>
      </w:r>
      <w:r w:rsidR="00E20BEA" w:rsidRPr="009D5F40">
        <w:rPr>
          <w:rFonts w:ascii="Times New Roman" w:hAnsi="Times New Roman"/>
          <w:sz w:val="24"/>
          <w:szCs w:val="24"/>
        </w:rPr>
        <w:t>à</w:t>
      </w:r>
      <w:r w:rsidR="003C51E5" w:rsidRPr="009D5F40">
        <w:rPr>
          <w:rFonts w:ascii="Times New Roman" w:hAnsi="Times New Roman"/>
          <w:sz w:val="24"/>
          <w:szCs w:val="24"/>
        </w:rPr>
        <w:t xml:space="preserve"> intensidade ou </w:t>
      </w:r>
      <w:r w:rsidR="00E81DAB" w:rsidRPr="009D5F40">
        <w:rPr>
          <w:rFonts w:ascii="Times New Roman" w:hAnsi="Times New Roman"/>
          <w:sz w:val="24"/>
          <w:szCs w:val="24"/>
        </w:rPr>
        <w:t>a</w:t>
      </w:r>
      <w:r w:rsidR="003C51E5" w:rsidRPr="009D5F40">
        <w:rPr>
          <w:rFonts w:ascii="Times New Roman" w:hAnsi="Times New Roman"/>
          <w:sz w:val="24"/>
          <w:szCs w:val="24"/>
        </w:rPr>
        <w:t xml:space="preserve"> intensidade superior ao volume. O mesmo ainda discorre que para o maior controle do treinamento indica-</w:t>
      </w:r>
      <w:r w:rsidR="00942E72" w:rsidRPr="009D5F40">
        <w:rPr>
          <w:rFonts w:ascii="Times New Roman" w:hAnsi="Times New Roman"/>
          <w:sz w:val="24"/>
          <w:szCs w:val="24"/>
        </w:rPr>
        <w:t xml:space="preserve">se a realização de testes </w:t>
      </w:r>
      <w:r w:rsidR="003C51E5" w:rsidRPr="009D5F40">
        <w:rPr>
          <w:rFonts w:ascii="Times New Roman" w:hAnsi="Times New Roman"/>
          <w:sz w:val="24"/>
          <w:szCs w:val="24"/>
        </w:rPr>
        <w:t>a cada seis meses</w:t>
      </w:r>
      <w:r w:rsidR="005A6704">
        <w:rPr>
          <w:rFonts w:ascii="Times New Roman" w:hAnsi="Times New Roman"/>
          <w:sz w:val="24"/>
          <w:szCs w:val="24"/>
        </w:rPr>
        <w:t xml:space="preserve"> </w:t>
      </w:r>
      <w:r w:rsidR="003C51E5" w:rsidRPr="009D5F40">
        <w:rPr>
          <w:rFonts w:ascii="Times New Roman" w:hAnsi="Times New Roman"/>
          <w:sz w:val="24"/>
          <w:szCs w:val="24"/>
          <w:vertAlign w:val="superscript"/>
        </w:rPr>
        <w:fldChar w:fldCharType="begin" w:fldLock="1"/>
      </w:r>
      <w:r w:rsidR="00B5273E">
        <w:rPr>
          <w:rFonts w:ascii="Times New Roman" w:hAnsi="Times New Roman"/>
          <w:sz w:val="24"/>
          <w:szCs w:val="24"/>
          <w:vertAlign w:val="superscript"/>
        </w:rPr>
        <w:instrText>ADDIN CSL_CITATION {"citationItems":[{"id":"ITEM-1","itemData":{"ISSN":"19836643","abstract":"Periodization is a practice with objective military preparation during the antiquity (Roman, Chinese, Egyptian and Greek). Perhaps, the Greeks were the first the prescribe periodization for preparation the athlete for the sport. The training was for Olympic Games. The historical moment of the periodization is to classified in systematize the training (origin to 1950), classic model (1950 to 1970) and contemporary model (1970 to actually). The objective of the review article was to teach same types of periodization for young athletes and high level athletes of indoor and outdoor sports. Periodization model determined in article were: Matveev periodization, Tschiene periodization, block periodization, undulating periodization, selective-load periodization and tactical periodization. In conclusion, periodization models have different characteristics, but the prescript for the athlete, is for improve physical preparation and/or technical-tactical actions. The organization of the periodization is based on the competition calendar. ABSTRACT FROM AUTHOR","author":[{"dropping-particle":"","family":"Kautzner Marques Junior","given":"Nelson","non-dropping-particle":"","parse-names":false,"suffix":""}],"container-title":"Educação Física em Revista","id":"ITEM-1","issue":"2","issued":{"date-parts":[["2012"]]},"page":"1-34","title":"Periodização Do Treino. / Periodization of the Training.","type":"article","volume":"6"},"uris":["http://www.mendeley.com/documents/?uuid=527c9d65-2399-4981-90f0-9fbe8252e1c4"]}],"mendeley":{"formattedCitation":"(KAUTZNER MARQUES JUNIOR, 2012)","manualFormatting":"(JUNIOR, 2012)","plainTextFormattedCitation":"(KAUTZNER MARQUES JUNIOR, 2012)","previouslyFormattedCitation":"(KAUTZNER MARQUES JUNIOR, 2012)"},"properties":{"noteIndex":0},"schema":"https://github.com/citation-style-language/schema/raw/master/csl-citation.json"}</w:instrText>
      </w:r>
      <w:r w:rsidR="003C51E5" w:rsidRPr="009D5F40">
        <w:rPr>
          <w:rFonts w:ascii="Times New Roman" w:hAnsi="Times New Roman"/>
          <w:sz w:val="24"/>
          <w:szCs w:val="24"/>
          <w:vertAlign w:val="superscript"/>
        </w:rPr>
        <w:fldChar w:fldCharType="separate"/>
      </w:r>
      <w:r w:rsidR="001E0676">
        <w:rPr>
          <w:rFonts w:ascii="Times New Roman" w:hAnsi="Times New Roman"/>
          <w:noProof/>
          <w:sz w:val="24"/>
          <w:szCs w:val="24"/>
        </w:rPr>
        <w:t>(</w:t>
      </w:r>
      <w:r w:rsidR="0017745C" w:rsidRPr="0017745C">
        <w:rPr>
          <w:rFonts w:ascii="Times New Roman" w:hAnsi="Times New Roman"/>
          <w:noProof/>
          <w:sz w:val="24"/>
          <w:szCs w:val="24"/>
        </w:rPr>
        <w:t>JUNIOR, 2012)</w:t>
      </w:r>
      <w:r w:rsidR="003C51E5" w:rsidRPr="009D5F40">
        <w:rPr>
          <w:rFonts w:ascii="Times New Roman" w:hAnsi="Times New Roman"/>
          <w:sz w:val="24"/>
          <w:szCs w:val="24"/>
          <w:vertAlign w:val="superscript"/>
        </w:rPr>
        <w:fldChar w:fldCharType="end"/>
      </w:r>
      <w:r w:rsidR="003C51E5" w:rsidRPr="009D5F40">
        <w:rPr>
          <w:rFonts w:ascii="Times New Roman" w:hAnsi="Times New Roman"/>
          <w:sz w:val="24"/>
          <w:szCs w:val="24"/>
        </w:rPr>
        <w:t>.</w:t>
      </w:r>
    </w:p>
    <w:p w:rsidR="003C51E5" w:rsidRPr="009D5F40" w:rsidRDefault="00EA0E73" w:rsidP="000679DB">
      <w:pPr>
        <w:spacing w:after="0" w:line="360" w:lineRule="auto"/>
        <w:ind w:firstLine="851"/>
        <w:jc w:val="both"/>
        <w:rPr>
          <w:rFonts w:ascii="Times New Roman" w:hAnsi="Times New Roman"/>
          <w:sz w:val="24"/>
          <w:szCs w:val="24"/>
        </w:rPr>
      </w:pPr>
      <w:r w:rsidRPr="00EA0E73">
        <w:rPr>
          <w:rFonts w:ascii="Times New Roman" w:hAnsi="Times New Roman"/>
          <w:sz w:val="24"/>
          <w:szCs w:val="24"/>
        </w:rPr>
        <w:t xml:space="preserve">Em relação </w:t>
      </w:r>
      <w:r w:rsidR="00B83B43" w:rsidRPr="00EA0E73">
        <w:rPr>
          <w:rFonts w:ascii="Times New Roman" w:hAnsi="Times New Roman"/>
          <w:sz w:val="24"/>
          <w:szCs w:val="24"/>
        </w:rPr>
        <w:t>à</w:t>
      </w:r>
      <w:r w:rsidR="003C51E5" w:rsidRPr="00EA0E73">
        <w:rPr>
          <w:rFonts w:ascii="Times New Roman" w:hAnsi="Times New Roman"/>
          <w:sz w:val="24"/>
          <w:szCs w:val="24"/>
        </w:rPr>
        <w:t xml:space="preserve"> avaliação,</w:t>
      </w:r>
      <w:r w:rsidR="003C51E5" w:rsidRPr="009D5F40">
        <w:rPr>
          <w:rFonts w:ascii="Times New Roman" w:hAnsi="Times New Roman"/>
          <w:sz w:val="24"/>
          <w:szCs w:val="24"/>
        </w:rPr>
        <w:t xml:space="preserve"> é necessário que os aspectos mais importantes para o rendimento físico-esportivo em uma dada modalidade esportiva sejam investigados, sendo amplamente aceito que em sua maioria não há uma única capacidade motora que caracterize a modalidade, e sim, um conjunto de capacidades que é determinante para um elevado rendimento esportivo</w:t>
      </w:r>
      <w:r w:rsidR="005A6704">
        <w:rPr>
          <w:rFonts w:ascii="Times New Roman" w:hAnsi="Times New Roman"/>
          <w:sz w:val="24"/>
          <w:szCs w:val="24"/>
        </w:rPr>
        <w:t xml:space="preserve"> </w:t>
      </w:r>
      <w:r w:rsidR="003C51E5" w:rsidRPr="009D5F40">
        <w:rPr>
          <w:rFonts w:ascii="Times New Roman" w:hAnsi="Times New Roman"/>
          <w:sz w:val="24"/>
          <w:szCs w:val="24"/>
          <w:vertAlign w:val="superscript"/>
        </w:rPr>
        <w:fldChar w:fldCharType="begin" w:fldLock="1"/>
      </w:r>
      <w:r w:rsidR="00B2312B">
        <w:rPr>
          <w:rFonts w:ascii="Times New Roman" w:hAnsi="Times New Roman"/>
          <w:sz w:val="24"/>
          <w:szCs w:val="24"/>
          <w:vertAlign w:val="superscript"/>
        </w:rPr>
        <w:instrText>ADDIN CSL_CITATION {"citationItems":[{"id":"ITEM-1","itemData":{"DOI":"10.1590/S1807-55092011000500007","ISBN":"1807-5509","ISSN":"1981-4690","abstract":"O treinamento físico é uma importante área de atuação profi ssional da Educação Física e do Esporte. Ela tem por objetivo precípuo, a melhoria do desempenho físico-esportivo através da aplicação de um processo organizado e sistemático composto por exercícios físicos. Nos últimos anos, os progressos tecnológicos e nos métodos de investigação científi ca nas diferentes subáreas relacionadas ao treinamento físico trouxeram um avanço signifi cativo na obtenção deste objetivo. Neste artigo será discutido, do ponto de vista acadêmico-científi co e também da prática profi ssional, o estado da arte do conhecimento associado à avaliação do treinamento, ao controle da carga de treinamento, aos modelos de organização da carga de treinamento e ao desenvolvimento das capacidades motoras. Esperamos que ao fi nal, o leitor possa ter um bom entendimento destes diferentes componentes, como eles contribuem para a modifi cação do desempenho motor e como aplicá-los para a elaboração, implementação, avaliação e reformulação de programas de treinamento físico.","author":[{"dropping-particle":"","family":"Roschel","given":"Hamilton","non-dropping-particle":"","parse-names":false,"suffix":""},{"dropping-particle":"","family":"Tricolli","given":"Valmor","non-dropping-particle":"","parse-names":false,"suffix":""},{"dropping-particle":"","family":"Ugrinowitsch","given":"Carlos","non-dropping-particle":"","parse-names":false,"suffix":""}],"container-title":"Revista Brasileira de Educação Física e Esporte.","id":"ITEM-1","issued":{"date-parts":[["2011"]]},"page":"p53-65","title":"Treinamento físico: considerações práticas e científicas.","type":"article-magazine","volume":"25"},"uris":["http://www.mendeley.com/documents/?uuid=85e8a20c-8b4f-4d5d-803c-d3e1c8c4fd54"]}],"mendeley":{"formattedCitation":"(ROSCHEL e colab., 2011)","manualFormatting":"(ROSCHEL; TRICOLI; UGRINOWITSCH, 2011)","plainTextFormattedCitation":"(ROSCHEL e colab., 2011)","previouslyFormattedCitation":"(ROSCHEL e colab., 2011)"},"properties":{"noteIndex":0},"schema":"https://github.com/citation-style-language/schema/raw/master/csl-citation.json"}</w:instrText>
      </w:r>
      <w:r w:rsidR="003C51E5" w:rsidRPr="009D5F40">
        <w:rPr>
          <w:rFonts w:ascii="Times New Roman" w:hAnsi="Times New Roman"/>
          <w:sz w:val="24"/>
          <w:szCs w:val="24"/>
          <w:vertAlign w:val="superscript"/>
        </w:rPr>
        <w:fldChar w:fldCharType="separate"/>
      </w:r>
      <w:r w:rsidR="0017745C" w:rsidRPr="0017745C">
        <w:rPr>
          <w:rFonts w:ascii="Times New Roman" w:hAnsi="Times New Roman"/>
          <w:noProof/>
          <w:sz w:val="24"/>
          <w:szCs w:val="24"/>
        </w:rPr>
        <w:t>(ROSCHEL</w:t>
      </w:r>
      <w:r w:rsidR="00A1185D">
        <w:rPr>
          <w:rFonts w:ascii="Times New Roman" w:hAnsi="Times New Roman"/>
          <w:noProof/>
          <w:sz w:val="24"/>
          <w:szCs w:val="24"/>
        </w:rPr>
        <w:t>; TRICOLI;</w:t>
      </w:r>
      <w:r w:rsidR="00A1185D" w:rsidRPr="00A1185D">
        <w:rPr>
          <w:noProof/>
        </w:rPr>
        <w:t xml:space="preserve"> </w:t>
      </w:r>
      <w:r w:rsidR="00A1185D" w:rsidRPr="00A1185D">
        <w:rPr>
          <w:rFonts w:ascii="Times New Roman" w:hAnsi="Times New Roman"/>
          <w:noProof/>
          <w:sz w:val="24"/>
          <w:szCs w:val="24"/>
        </w:rPr>
        <w:t>UGRINOWITSCH</w:t>
      </w:r>
      <w:r w:rsidR="0017745C" w:rsidRPr="0017745C">
        <w:rPr>
          <w:rFonts w:ascii="Times New Roman" w:hAnsi="Times New Roman"/>
          <w:noProof/>
          <w:sz w:val="24"/>
          <w:szCs w:val="24"/>
        </w:rPr>
        <w:t>, 2011)</w:t>
      </w:r>
      <w:r w:rsidR="003C51E5" w:rsidRPr="009D5F40">
        <w:rPr>
          <w:rFonts w:ascii="Times New Roman" w:hAnsi="Times New Roman"/>
          <w:sz w:val="24"/>
          <w:szCs w:val="24"/>
          <w:vertAlign w:val="superscript"/>
        </w:rPr>
        <w:fldChar w:fldCharType="end"/>
      </w:r>
      <w:r w:rsidR="003C51E5" w:rsidRPr="009D5F40">
        <w:rPr>
          <w:rFonts w:ascii="Times New Roman" w:hAnsi="Times New Roman"/>
          <w:sz w:val="24"/>
          <w:szCs w:val="24"/>
        </w:rPr>
        <w:t>.</w:t>
      </w:r>
    </w:p>
    <w:p w:rsidR="003C51E5" w:rsidRPr="009D5F40" w:rsidRDefault="003C51E5"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Para ambos os treinadores, os critérios apontados na elaboração da planificação do treinamento da temporada são: o calendário de competições, características individuais e do grupo de at</w:t>
      </w:r>
      <w:r w:rsidR="004020BE" w:rsidRPr="009D5F40">
        <w:rPr>
          <w:rFonts w:ascii="Times New Roman" w:hAnsi="Times New Roman"/>
          <w:sz w:val="24"/>
          <w:szCs w:val="24"/>
        </w:rPr>
        <w:t>letas. Porém para o T2</w:t>
      </w:r>
      <w:r w:rsidRPr="009D5F40">
        <w:rPr>
          <w:rFonts w:ascii="Times New Roman" w:hAnsi="Times New Roman"/>
          <w:sz w:val="24"/>
          <w:szCs w:val="24"/>
        </w:rPr>
        <w:t>, somente quando necessário recorre-se às características individuais do atleta. O calendário competitivo e os objetivos do treinador em cada etapa podem influenciar na estruturação do macrociclo</w:t>
      </w:r>
      <w:r w:rsidR="005A6704">
        <w:rPr>
          <w:rFonts w:ascii="Times New Roman" w:hAnsi="Times New Roman"/>
          <w:sz w:val="24"/>
          <w:szCs w:val="24"/>
        </w:rPr>
        <w:t xml:space="preserve"> </w:t>
      </w:r>
      <w:r w:rsidRPr="009D5F40">
        <w:rPr>
          <w:rFonts w:ascii="Times New Roman" w:hAnsi="Times New Roman"/>
          <w:sz w:val="24"/>
          <w:szCs w:val="24"/>
          <w:vertAlign w:val="superscript"/>
        </w:rPr>
        <w:fldChar w:fldCharType="begin" w:fldLock="1"/>
      </w:r>
      <w:r w:rsidR="00B5273E">
        <w:rPr>
          <w:rFonts w:ascii="Times New Roman" w:hAnsi="Times New Roman"/>
          <w:sz w:val="24"/>
          <w:szCs w:val="24"/>
          <w:vertAlign w:val="superscript"/>
        </w:rPr>
        <w:instrText>ADDIN CSL_CITATION {"citationItems":[{"id":"ITEM-1","itemData":{"DOI":"ISSN 1981-9900","ISBN":"0112030100008","ISSN":"1981-9900","PMID":"25246403","abstract":"O objetivo da revisão é explicar alguns modelos de periodização que podem ser aplicados em vários esportes. Sendo ensinado as seguintes periodizações: a clássica, a em blocos, a de Tschiene, a de cargas seletivas e a periodização tática. Ainda foi proposto um novo modelo de periodização específica para o voleibol. Conclui-se que a periodização é de extrema valia para os envolvidos no treinamento desportivo.","author":[{"dropping-particle":"","family":"Junior","given":"Nelson Kautzner Marques","non-dropping-particle":"","parse-names":false,"suffix":""}],"container-title":"Revista Brasileira de Prescrição e Fisiologia do Exercício","id":"ITEM-1","issue":"19","issued":{"date-parts":[["2011"]]},"page":"143-162","title":"Revista Brasileira de Prescrição e Fisiologia do Exercício","type":"article-magazine","volume":"5"},"uris":["http://www.mendeley.com/documents/?uuid=5e5d2c05-b6e1-4df6-aee8-ea11de0bb7b9"]}],"mendeley":{"formattedCitation":"(JUNIOR, Nelson Kautzner Marques, 2011)","manualFormatting":"(JUNIOR, 2011)","plainTextFormattedCitation":"(JUNIOR, Nelson Kautzner Marques, 2011)","previouslyFormattedCitation":"(JUNIOR, Nelson Kautzner Marques, 2011)"},"properties":{"noteIndex":0},"schema":"https://github.com/citation-style-language/schema/raw/master/csl-citation.json"}</w:instrText>
      </w:r>
      <w:r w:rsidRPr="009D5F40">
        <w:rPr>
          <w:rFonts w:ascii="Times New Roman" w:hAnsi="Times New Roman"/>
          <w:sz w:val="24"/>
          <w:szCs w:val="24"/>
          <w:vertAlign w:val="superscript"/>
        </w:rPr>
        <w:fldChar w:fldCharType="separate"/>
      </w:r>
      <w:r w:rsidR="0017745C" w:rsidRPr="0017745C">
        <w:rPr>
          <w:rFonts w:ascii="Times New Roman" w:hAnsi="Times New Roman"/>
          <w:noProof/>
          <w:sz w:val="24"/>
          <w:szCs w:val="24"/>
        </w:rPr>
        <w:t>(JUNIOR, 2011)</w:t>
      </w:r>
      <w:r w:rsidRPr="009D5F40">
        <w:rPr>
          <w:rFonts w:ascii="Times New Roman" w:hAnsi="Times New Roman"/>
          <w:sz w:val="24"/>
          <w:szCs w:val="24"/>
          <w:vertAlign w:val="superscript"/>
        </w:rPr>
        <w:fldChar w:fldCharType="end"/>
      </w:r>
      <w:r w:rsidRPr="009D5F40">
        <w:rPr>
          <w:rFonts w:ascii="Times New Roman" w:hAnsi="Times New Roman"/>
          <w:sz w:val="24"/>
          <w:szCs w:val="24"/>
        </w:rPr>
        <w:t>.</w:t>
      </w:r>
    </w:p>
    <w:p w:rsidR="003C51E5" w:rsidRPr="009D5F40" w:rsidRDefault="003C51E5"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 xml:space="preserve">A distribuição das competições desportivas ao </w:t>
      </w:r>
      <w:r w:rsidRPr="00CC13DE">
        <w:rPr>
          <w:rFonts w:ascii="Times New Roman" w:hAnsi="Times New Roman"/>
          <w:sz w:val="24"/>
          <w:szCs w:val="24"/>
        </w:rPr>
        <w:t>longo do ano</w:t>
      </w:r>
      <w:r w:rsidR="00CC13DE" w:rsidRPr="00CC13DE">
        <w:rPr>
          <w:rFonts w:ascii="Times New Roman" w:hAnsi="Times New Roman"/>
          <w:sz w:val="24"/>
          <w:szCs w:val="24"/>
        </w:rPr>
        <w:t xml:space="preserve"> tem</w:t>
      </w:r>
      <w:r w:rsidRPr="009D5F40">
        <w:rPr>
          <w:rFonts w:ascii="Times New Roman" w:hAnsi="Times New Roman"/>
          <w:sz w:val="24"/>
          <w:szCs w:val="24"/>
        </w:rPr>
        <w:t xml:space="preserve"> uma influência notável na periodização do treino, assim como as variações das condições climáticas, </w:t>
      </w:r>
      <w:r w:rsidR="004007CF" w:rsidRPr="009D5F40">
        <w:rPr>
          <w:rFonts w:ascii="Times New Roman" w:hAnsi="Times New Roman"/>
          <w:sz w:val="24"/>
          <w:szCs w:val="24"/>
        </w:rPr>
        <w:t>porém</w:t>
      </w:r>
      <w:r w:rsidRPr="009D5F40">
        <w:rPr>
          <w:rFonts w:ascii="Times New Roman" w:hAnsi="Times New Roman"/>
          <w:sz w:val="24"/>
          <w:szCs w:val="24"/>
        </w:rPr>
        <w:t xml:space="preserve"> nem o calendário</w:t>
      </w:r>
      <w:r w:rsidR="004D21D9" w:rsidRPr="009D5F40">
        <w:rPr>
          <w:rFonts w:ascii="Times New Roman" w:hAnsi="Times New Roman"/>
          <w:sz w:val="24"/>
          <w:szCs w:val="24"/>
        </w:rPr>
        <w:t xml:space="preserve"> das competições</w:t>
      </w:r>
      <w:r w:rsidRPr="009D5F40">
        <w:rPr>
          <w:rFonts w:ascii="Times New Roman" w:hAnsi="Times New Roman"/>
          <w:sz w:val="24"/>
          <w:szCs w:val="24"/>
        </w:rPr>
        <w:t xml:space="preserve"> nem o período do ano podem determinar a essência do processo de treinamento, dessa forma, não podem constituir a base de sua periodização</w:t>
      </w:r>
      <w:r w:rsidR="005A6704">
        <w:rPr>
          <w:rFonts w:ascii="Times New Roman" w:hAnsi="Times New Roman"/>
          <w:sz w:val="24"/>
          <w:szCs w:val="24"/>
        </w:rPr>
        <w:t xml:space="preserve"> </w:t>
      </w:r>
      <w:r w:rsidRPr="009D5F40">
        <w:rPr>
          <w:rFonts w:ascii="Times New Roman" w:hAnsi="Times New Roman"/>
          <w:sz w:val="24"/>
          <w:szCs w:val="24"/>
          <w:vertAlign w:val="superscript"/>
        </w:rPr>
        <w:fldChar w:fldCharType="begin" w:fldLock="1"/>
      </w:r>
      <w:r w:rsidR="001639EE">
        <w:rPr>
          <w:rFonts w:ascii="Times New Roman" w:hAnsi="Times New Roman"/>
          <w:sz w:val="24"/>
          <w:szCs w:val="24"/>
          <w:vertAlign w:val="superscript"/>
        </w:rPr>
        <w:instrText>ADDIN CSL_CITATION {"citationItems":[{"id":"ITEM-1","itemData":{"ISBN":"972-24-0778-3","author":[{"dropping-particle":"","family":"Matvéiev","given":"L.","non-dropping-particle":"","parse-names":false,"suffix":""}],"edition":"2","id":"ITEM-1","issued":{"date-parts":[["1990"]]},"number-of-pages":"109","publisher":"Horizonte de Cultura Física","publisher-place":"Lisboa","title":"O processo de treino desportivo","type":"book"},"uris":["http://www.mendeley.com/documents/?uuid=f51ba806-5edd-4817-a83b-2a62ad1ff010"]}],"mendeley":{"formattedCitation":"(MATVÉIEV, 1990)","manualFormatting":"(MATVÉIEV, 1990)","plainTextFormattedCitation":"(MATVÉIEV, 1990)","previouslyFormattedCitation":"(MATVÉIEV, 1990)"},"properties":{"noteIndex":0},"schema":"https://github.com/citation-style-language/schema/raw/master/csl-citation.json"}</w:instrText>
      </w:r>
      <w:r w:rsidRPr="009D5F40">
        <w:rPr>
          <w:rFonts w:ascii="Times New Roman" w:hAnsi="Times New Roman"/>
          <w:sz w:val="24"/>
          <w:szCs w:val="24"/>
          <w:vertAlign w:val="superscript"/>
        </w:rPr>
        <w:fldChar w:fldCharType="separate"/>
      </w:r>
      <w:r w:rsidR="0017745C" w:rsidRPr="0017745C">
        <w:rPr>
          <w:rFonts w:ascii="Times New Roman" w:hAnsi="Times New Roman"/>
          <w:noProof/>
          <w:sz w:val="24"/>
          <w:szCs w:val="24"/>
        </w:rPr>
        <w:t>(MATVÉIEV, 1990)</w:t>
      </w:r>
      <w:r w:rsidRPr="009D5F40">
        <w:rPr>
          <w:rFonts w:ascii="Times New Roman" w:hAnsi="Times New Roman"/>
          <w:sz w:val="24"/>
          <w:szCs w:val="24"/>
          <w:vertAlign w:val="superscript"/>
        </w:rPr>
        <w:fldChar w:fldCharType="end"/>
      </w:r>
      <w:r w:rsidRPr="009D5F40">
        <w:rPr>
          <w:rFonts w:ascii="Times New Roman" w:hAnsi="Times New Roman"/>
          <w:sz w:val="24"/>
          <w:szCs w:val="24"/>
        </w:rPr>
        <w:t>.</w:t>
      </w:r>
    </w:p>
    <w:p w:rsidR="006B5EF9" w:rsidRPr="009D5F40" w:rsidRDefault="006B5EF9"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Na verdade, o calendário desportivo só se pode considerar racional no caso de ser elaborado de acordo com as leis da periodi</w:t>
      </w:r>
      <w:r w:rsidR="00147D43" w:rsidRPr="009D5F40">
        <w:rPr>
          <w:rFonts w:ascii="Times New Roman" w:hAnsi="Times New Roman"/>
          <w:sz w:val="24"/>
          <w:szCs w:val="24"/>
        </w:rPr>
        <w:t xml:space="preserve">zação do treino, pois caso contrário será um obstáculo </w:t>
      </w:r>
      <w:r w:rsidR="00401F1A" w:rsidRPr="009D5F40">
        <w:rPr>
          <w:rFonts w:ascii="Times New Roman" w:hAnsi="Times New Roman"/>
          <w:sz w:val="24"/>
          <w:szCs w:val="24"/>
        </w:rPr>
        <w:t>no alcance</w:t>
      </w:r>
      <w:r w:rsidR="00147D43" w:rsidRPr="009D5F40">
        <w:rPr>
          <w:rFonts w:ascii="Times New Roman" w:hAnsi="Times New Roman"/>
          <w:sz w:val="24"/>
          <w:szCs w:val="24"/>
        </w:rPr>
        <w:t xml:space="preserve"> dos melhores resultados</w:t>
      </w:r>
      <w:r w:rsidR="00DE6EC1" w:rsidRPr="009D5F40">
        <w:rPr>
          <w:rFonts w:ascii="Times New Roman" w:hAnsi="Times New Roman"/>
          <w:sz w:val="24"/>
          <w:szCs w:val="24"/>
        </w:rPr>
        <w:t xml:space="preserve">. </w:t>
      </w:r>
      <w:r w:rsidR="00663B13" w:rsidRPr="009D5F40">
        <w:rPr>
          <w:rFonts w:ascii="Times New Roman" w:hAnsi="Times New Roman"/>
          <w:sz w:val="24"/>
          <w:szCs w:val="24"/>
        </w:rPr>
        <w:t>A questão consiste em planejar o calendário das competições a partir da periodização do treino e suas leis objetivas</w:t>
      </w:r>
      <w:r w:rsidR="005A6704">
        <w:rPr>
          <w:rFonts w:ascii="Times New Roman" w:hAnsi="Times New Roman"/>
          <w:sz w:val="24"/>
          <w:szCs w:val="24"/>
        </w:rPr>
        <w:t xml:space="preserve"> </w:t>
      </w:r>
      <w:r w:rsidR="00766B1E" w:rsidRPr="009D5F40">
        <w:rPr>
          <w:rFonts w:ascii="Times New Roman" w:hAnsi="Times New Roman"/>
          <w:sz w:val="24"/>
          <w:szCs w:val="24"/>
          <w:vertAlign w:val="superscript"/>
        </w:rPr>
        <w:fldChar w:fldCharType="begin" w:fldLock="1"/>
      </w:r>
      <w:r w:rsidR="00B5273E">
        <w:rPr>
          <w:rFonts w:ascii="Times New Roman" w:hAnsi="Times New Roman"/>
          <w:sz w:val="24"/>
          <w:szCs w:val="24"/>
          <w:vertAlign w:val="superscript"/>
        </w:rPr>
        <w:instrText>ADDIN CSL_CITATION {"citationItems":[{"id":"ITEM-1","itemData":{"author":[{"dropping-particle":"","family":"Matveev","given":"Lev Pavilovch","non-dropping-particle":"","parse-names":false,"suffix":""}],"edition":"1","id":"ITEM-1","issued":{"date-parts":[["1997"]]},"number-of-pages":"140","publisher":"São Paulo: Phorte Editora","title":"Treino desportivo: metodologia e planejamento","type":"book"},"uris":["http://www.mendeley.com/documents/?uuid=be506a3f-b452-4536-9ef9-d2c0830e621c"]}],"mendeley":{"formattedCitation":"(MATVEEV, 1997)","plainTextFormattedCitation":"(MATVEEV, 1997)","previouslyFormattedCitation":"(MATVEEV, 1997)"},"properties":{"noteIndex":0},"schema":"https://github.com/citation-style-language/schema/raw/master/csl-citation.json"}</w:instrText>
      </w:r>
      <w:r w:rsidR="00766B1E" w:rsidRPr="009D5F40">
        <w:rPr>
          <w:rFonts w:ascii="Times New Roman" w:hAnsi="Times New Roman"/>
          <w:sz w:val="24"/>
          <w:szCs w:val="24"/>
          <w:vertAlign w:val="superscript"/>
        </w:rPr>
        <w:fldChar w:fldCharType="separate"/>
      </w:r>
      <w:r w:rsidR="0017745C" w:rsidRPr="0017745C">
        <w:rPr>
          <w:rFonts w:ascii="Times New Roman" w:hAnsi="Times New Roman"/>
          <w:noProof/>
          <w:sz w:val="24"/>
          <w:szCs w:val="24"/>
        </w:rPr>
        <w:t>(MATVEEV, 1997)</w:t>
      </w:r>
      <w:r w:rsidR="00766B1E" w:rsidRPr="009D5F40">
        <w:rPr>
          <w:rFonts w:ascii="Times New Roman" w:hAnsi="Times New Roman"/>
          <w:sz w:val="24"/>
          <w:szCs w:val="24"/>
          <w:vertAlign w:val="superscript"/>
        </w:rPr>
        <w:fldChar w:fldCharType="end"/>
      </w:r>
      <w:r w:rsidR="00147D43" w:rsidRPr="009D5F40">
        <w:rPr>
          <w:rFonts w:ascii="Times New Roman" w:hAnsi="Times New Roman"/>
          <w:sz w:val="24"/>
          <w:szCs w:val="24"/>
        </w:rPr>
        <w:t>.</w:t>
      </w:r>
    </w:p>
    <w:p w:rsidR="00BD6F65" w:rsidRPr="009D5F40" w:rsidRDefault="00BD6F65"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A característica acíclica e de múltiplas habilidades motoras das modalidades esportivas coletivas é um aspecto diferenciador e determinante no planejamento das equipes, porém uma prescrição de treino baseia-se sempre numa previsão aproximada da carga a ser ministrada, e muitas vezes o treinador ultrapassa os índices mais altos para ter certeza que o atleta suportará um jogo mais tenso e disputado</w:t>
      </w:r>
      <w:r w:rsidR="005A6704">
        <w:rPr>
          <w:rFonts w:ascii="Times New Roman" w:hAnsi="Times New Roman"/>
          <w:sz w:val="24"/>
          <w:szCs w:val="24"/>
        </w:rPr>
        <w:t xml:space="preserve"> </w:t>
      </w:r>
      <w:r w:rsidRPr="009D5F40">
        <w:rPr>
          <w:rFonts w:ascii="Times New Roman" w:hAnsi="Times New Roman"/>
          <w:sz w:val="24"/>
          <w:szCs w:val="24"/>
          <w:vertAlign w:val="superscript"/>
        </w:rPr>
        <w:fldChar w:fldCharType="begin" w:fldLock="1"/>
      </w:r>
      <w:r w:rsidR="001639EE">
        <w:rPr>
          <w:rFonts w:ascii="Times New Roman" w:hAnsi="Times New Roman"/>
          <w:sz w:val="24"/>
          <w:szCs w:val="24"/>
          <w:vertAlign w:val="superscript"/>
        </w:rPr>
        <w:instrText>ADDIN CSL_CITATION {"citationItems":[{"id":"ITEM-1","itemData":{"ISBN":"85-227-1158-3","author":[{"dropping-particle":"","family":"Junior","given":"Dante de Rose","non-dropping-particle":"","parse-names":false,"suffix":""}],"id":"ITEM-1","issued":{"date-parts":[["2006"]]},"number-of-pages":"223","publisher":"Guanabara Koogan","publisher-place":"Rio de Janeiro","title":"Modalidades esportivas coletivas","type":"book"},"uris":["http://www.mendeley.com/documents/?uuid=63d8b40b-3856-4706-b94a-fe7d9adc54a8"]}],"mendeley":{"formattedCitation":"(JUNIOR, Dante De Rose, 2006)","manualFormatting":"(JUNIOR, 2006)","plainTextFormattedCitation":"(JUNIOR, Dante De Rose, 2006)","previouslyFormattedCitation":"(JUNIOR, Dante De Rose, 2006)"},"properties":{"noteIndex":0},"schema":"https://github.com/citation-style-language/schema/raw/master/csl-citation.json"}</w:instrText>
      </w:r>
      <w:r w:rsidRPr="009D5F40">
        <w:rPr>
          <w:rFonts w:ascii="Times New Roman" w:hAnsi="Times New Roman"/>
          <w:sz w:val="24"/>
          <w:szCs w:val="24"/>
          <w:vertAlign w:val="superscript"/>
        </w:rPr>
        <w:fldChar w:fldCharType="separate"/>
      </w:r>
      <w:r w:rsidR="00B5273E" w:rsidRPr="00B5273E">
        <w:rPr>
          <w:rFonts w:ascii="Times New Roman" w:hAnsi="Times New Roman"/>
          <w:noProof/>
          <w:sz w:val="24"/>
          <w:szCs w:val="24"/>
        </w:rPr>
        <w:t>(JUNIOR, 2006)</w:t>
      </w:r>
      <w:r w:rsidRPr="009D5F40">
        <w:rPr>
          <w:rFonts w:ascii="Times New Roman" w:hAnsi="Times New Roman"/>
          <w:sz w:val="24"/>
          <w:szCs w:val="24"/>
          <w:vertAlign w:val="superscript"/>
        </w:rPr>
        <w:fldChar w:fldCharType="end"/>
      </w:r>
      <w:r w:rsidRPr="009D5F40">
        <w:rPr>
          <w:rFonts w:ascii="Times New Roman" w:hAnsi="Times New Roman"/>
          <w:sz w:val="24"/>
          <w:szCs w:val="24"/>
        </w:rPr>
        <w:t>.</w:t>
      </w:r>
    </w:p>
    <w:p w:rsidR="00FB0170" w:rsidRPr="00EA0E73" w:rsidRDefault="00FB0170" w:rsidP="00EA0E73">
      <w:pPr>
        <w:pStyle w:val="Ttulo2"/>
        <w:spacing w:line="360" w:lineRule="auto"/>
        <w:ind w:firstLine="708"/>
        <w:rPr>
          <w:rFonts w:ascii="Times New Roman" w:hAnsi="Times New Roman"/>
          <w:i w:val="0"/>
          <w:sz w:val="24"/>
        </w:rPr>
      </w:pPr>
      <w:bookmarkStart w:id="14" w:name="_Toc504382287"/>
      <w:r w:rsidRPr="00EA0E73">
        <w:rPr>
          <w:rFonts w:ascii="Times New Roman" w:hAnsi="Times New Roman"/>
          <w:i w:val="0"/>
          <w:sz w:val="24"/>
        </w:rPr>
        <w:lastRenderedPageBreak/>
        <w:t>CARACTERIZAÇÃO DA CARGA DE TREINAMENTO</w:t>
      </w:r>
      <w:bookmarkEnd w:id="14"/>
    </w:p>
    <w:p w:rsidR="006628D9" w:rsidRPr="009D5F40" w:rsidRDefault="009916C3" w:rsidP="000679DB">
      <w:pPr>
        <w:spacing w:before="240" w:after="0" w:line="360" w:lineRule="auto"/>
        <w:ind w:firstLine="851"/>
        <w:jc w:val="both"/>
        <w:rPr>
          <w:rFonts w:ascii="Times New Roman" w:hAnsi="Times New Roman"/>
          <w:sz w:val="24"/>
        </w:rPr>
      </w:pPr>
      <w:r w:rsidRPr="009D5F40">
        <w:rPr>
          <w:rFonts w:ascii="Times New Roman" w:hAnsi="Times New Roman"/>
          <w:sz w:val="24"/>
        </w:rPr>
        <w:t>Quanto</w:t>
      </w:r>
      <w:r w:rsidR="00243A73" w:rsidRPr="009D5F40">
        <w:rPr>
          <w:rFonts w:ascii="Times New Roman" w:hAnsi="Times New Roman"/>
          <w:sz w:val="24"/>
        </w:rPr>
        <w:t xml:space="preserve"> à </w:t>
      </w:r>
      <w:r w:rsidR="00F20C5B" w:rsidRPr="009D5F40">
        <w:rPr>
          <w:rFonts w:ascii="Times New Roman" w:hAnsi="Times New Roman"/>
          <w:sz w:val="24"/>
        </w:rPr>
        <w:t>estrutura utiliza</w:t>
      </w:r>
      <w:r w:rsidR="00AA3E7C" w:rsidRPr="009D5F40">
        <w:rPr>
          <w:rFonts w:ascii="Times New Roman" w:hAnsi="Times New Roman"/>
          <w:sz w:val="24"/>
        </w:rPr>
        <w:t>da no treinamento</w:t>
      </w:r>
      <w:r w:rsidR="00F20C5B" w:rsidRPr="009D5F40">
        <w:rPr>
          <w:rFonts w:ascii="Times New Roman" w:hAnsi="Times New Roman"/>
          <w:sz w:val="24"/>
        </w:rPr>
        <w:t xml:space="preserve"> do voleibol</w:t>
      </w:r>
      <w:r w:rsidR="00C93C17">
        <w:rPr>
          <w:rFonts w:ascii="Times New Roman" w:hAnsi="Times New Roman"/>
          <w:sz w:val="24"/>
        </w:rPr>
        <w:t>,</w:t>
      </w:r>
      <w:r w:rsidR="00F20C5B" w:rsidRPr="009D5F40">
        <w:rPr>
          <w:rFonts w:ascii="Times New Roman" w:hAnsi="Times New Roman"/>
          <w:sz w:val="24"/>
        </w:rPr>
        <w:t xml:space="preserve"> </w:t>
      </w:r>
      <w:r w:rsidR="006C646A" w:rsidRPr="009D5F40">
        <w:rPr>
          <w:rFonts w:ascii="Times New Roman" w:hAnsi="Times New Roman"/>
          <w:sz w:val="24"/>
        </w:rPr>
        <w:t>o</w:t>
      </w:r>
      <w:r w:rsidR="006628D9" w:rsidRPr="009D5F40">
        <w:rPr>
          <w:rFonts w:ascii="Times New Roman" w:hAnsi="Times New Roman"/>
          <w:sz w:val="24"/>
        </w:rPr>
        <w:t xml:space="preserve"> </w:t>
      </w:r>
      <w:r w:rsidRPr="009D5F40">
        <w:rPr>
          <w:rFonts w:ascii="Times New Roman" w:hAnsi="Times New Roman"/>
          <w:sz w:val="24"/>
        </w:rPr>
        <w:t>T1</w:t>
      </w:r>
      <w:r w:rsidR="00971DD3" w:rsidRPr="009D5F40">
        <w:rPr>
          <w:rFonts w:ascii="Times New Roman" w:hAnsi="Times New Roman"/>
          <w:sz w:val="24"/>
        </w:rPr>
        <w:t xml:space="preserve"> possui um volume menor em relação ao segundo</w:t>
      </w:r>
      <w:r w:rsidR="00C93C17">
        <w:rPr>
          <w:rFonts w:ascii="Times New Roman" w:hAnsi="Times New Roman"/>
          <w:sz w:val="24"/>
        </w:rPr>
        <w:t>,</w:t>
      </w:r>
      <w:r w:rsidR="00971DD3" w:rsidRPr="009D5F40">
        <w:rPr>
          <w:rFonts w:ascii="Times New Roman" w:hAnsi="Times New Roman"/>
          <w:sz w:val="24"/>
        </w:rPr>
        <w:t xml:space="preserve"> para </w:t>
      </w:r>
      <w:r w:rsidR="00C93C17" w:rsidRPr="009D5F40">
        <w:rPr>
          <w:rFonts w:ascii="Times New Roman" w:hAnsi="Times New Roman"/>
          <w:sz w:val="24"/>
        </w:rPr>
        <w:t>a variável frequência</w:t>
      </w:r>
      <w:r w:rsidR="00141ACA" w:rsidRPr="009D5F40">
        <w:rPr>
          <w:rFonts w:ascii="Times New Roman" w:hAnsi="Times New Roman"/>
          <w:sz w:val="24"/>
        </w:rPr>
        <w:t xml:space="preserve"> </w:t>
      </w:r>
      <w:r w:rsidR="00C93C17">
        <w:rPr>
          <w:rFonts w:ascii="Times New Roman" w:hAnsi="Times New Roman"/>
          <w:sz w:val="24"/>
        </w:rPr>
        <w:t>s</w:t>
      </w:r>
      <w:r w:rsidR="00141ACA" w:rsidRPr="009D5F40">
        <w:rPr>
          <w:rFonts w:ascii="Times New Roman" w:hAnsi="Times New Roman"/>
          <w:sz w:val="24"/>
        </w:rPr>
        <w:t xml:space="preserve">emanal, </w:t>
      </w:r>
      <w:r w:rsidR="00C93C17">
        <w:rPr>
          <w:rFonts w:ascii="Times New Roman" w:hAnsi="Times New Roman"/>
          <w:sz w:val="24"/>
        </w:rPr>
        <w:t>v</w:t>
      </w:r>
      <w:r w:rsidR="00971DD3" w:rsidRPr="009D5F40">
        <w:rPr>
          <w:rFonts w:ascii="Times New Roman" w:hAnsi="Times New Roman"/>
          <w:sz w:val="24"/>
        </w:rPr>
        <w:t xml:space="preserve">olume de </w:t>
      </w:r>
      <w:r w:rsidR="00C93C17">
        <w:rPr>
          <w:rFonts w:ascii="Times New Roman" w:hAnsi="Times New Roman"/>
          <w:sz w:val="24"/>
        </w:rPr>
        <w:t>s</w:t>
      </w:r>
      <w:r w:rsidR="00971DD3" w:rsidRPr="009D5F40">
        <w:rPr>
          <w:rFonts w:ascii="Times New Roman" w:hAnsi="Times New Roman"/>
          <w:sz w:val="24"/>
        </w:rPr>
        <w:t xml:space="preserve">essão e </w:t>
      </w:r>
      <w:r w:rsidR="00C93C17">
        <w:rPr>
          <w:rFonts w:ascii="Times New Roman" w:hAnsi="Times New Roman"/>
          <w:sz w:val="24"/>
        </w:rPr>
        <w:t>v</w:t>
      </w:r>
      <w:r w:rsidR="00971DD3" w:rsidRPr="009D5F40">
        <w:rPr>
          <w:rFonts w:ascii="Times New Roman" w:hAnsi="Times New Roman"/>
          <w:sz w:val="24"/>
        </w:rPr>
        <w:t xml:space="preserve">olume </w:t>
      </w:r>
      <w:r w:rsidR="00C93C17">
        <w:rPr>
          <w:rFonts w:ascii="Times New Roman" w:hAnsi="Times New Roman"/>
          <w:sz w:val="24"/>
        </w:rPr>
        <w:t>s</w:t>
      </w:r>
      <w:r w:rsidR="00971DD3" w:rsidRPr="009D5F40">
        <w:rPr>
          <w:rFonts w:ascii="Times New Roman" w:hAnsi="Times New Roman"/>
          <w:sz w:val="24"/>
        </w:rPr>
        <w:t>emanal</w:t>
      </w:r>
      <w:r w:rsidR="00141ACA" w:rsidRPr="009D5F40">
        <w:rPr>
          <w:rFonts w:ascii="Times New Roman" w:hAnsi="Times New Roman"/>
          <w:sz w:val="24"/>
        </w:rPr>
        <w:t xml:space="preserve"> de treino. Em contrapartida</w:t>
      </w:r>
      <w:r w:rsidR="00A6361B" w:rsidRPr="009D5F40">
        <w:rPr>
          <w:rFonts w:ascii="Times New Roman" w:hAnsi="Times New Roman"/>
          <w:sz w:val="24"/>
        </w:rPr>
        <w:t>,</w:t>
      </w:r>
      <w:r w:rsidR="00776A2B" w:rsidRPr="009D5F40">
        <w:rPr>
          <w:rFonts w:ascii="Times New Roman" w:hAnsi="Times New Roman"/>
          <w:sz w:val="24"/>
        </w:rPr>
        <w:t xml:space="preserve"> o </w:t>
      </w:r>
      <w:r w:rsidR="00C93C17">
        <w:rPr>
          <w:rFonts w:ascii="Times New Roman" w:hAnsi="Times New Roman"/>
          <w:sz w:val="24"/>
        </w:rPr>
        <w:t>t</w:t>
      </w:r>
      <w:r w:rsidR="00776A2B" w:rsidRPr="009D5F40">
        <w:rPr>
          <w:rFonts w:ascii="Times New Roman" w:hAnsi="Times New Roman"/>
          <w:sz w:val="24"/>
        </w:rPr>
        <w:t xml:space="preserve">empo </w:t>
      </w:r>
      <w:r w:rsidR="00C93C17">
        <w:rPr>
          <w:rFonts w:ascii="Times New Roman" w:hAnsi="Times New Roman"/>
          <w:sz w:val="24"/>
        </w:rPr>
        <w:t>t</w:t>
      </w:r>
      <w:r w:rsidR="00776A2B" w:rsidRPr="009D5F40">
        <w:rPr>
          <w:rFonts w:ascii="Times New Roman" w:hAnsi="Times New Roman"/>
          <w:sz w:val="24"/>
        </w:rPr>
        <w:t xml:space="preserve">otal de </w:t>
      </w:r>
      <w:r w:rsidR="00C93C17">
        <w:rPr>
          <w:rFonts w:ascii="Times New Roman" w:hAnsi="Times New Roman"/>
          <w:sz w:val="24"/>
        </w:rPr>
        <w:t>t</w:t>
      </w:r>
      <w:r w:rsidR="00141ACA" w:rsidRPr="009D5F40">
        <w:rPr>
          <w:rFonts w:ascii="Times New Roman" w:hAnsi="Times New Roman"/>
          <w:sz w:val="24"/>
        </w:rPr>
        <w:t>reino do T</w:t>
      </w:r>
      <w:r w:rsidR="00765BA4" w:rsidRPr="009D5F40">
        <w:rPr>
          <w:rFonts w:ascii="Times New Roman" w:hAnsi="Times New Roman"/>
          <w:sz w:val="24"/>
        </w:rPr>
        <w:t>1</w:t>
      </w:r>
      <w:r w:rsidR="00023B88" w:rsidRPr="009D5F40">
        <w:rPr>
          <w:rFonts w:ascii="Times New Roman" w:hAnsi="Times New Roman"/>
          <w:sz w:val="24"/>
        </w:rPr>
        <w:t xml:space="preserve"> </w:t>
      </w:r>
      <w:r w:rsidR="00141ACA" w:rsidRPr="009D5F40">
        <w:rPr>
          <w:rFonts w:ascii="Times New Roman" w:hAnsi="Times New Roman"/>
          <w:sz w:val="24"/>
        </w:rPr>
        <w:t xml:space="preserve">é </w:t>
      </w:r>
      <w:r w:rsidR="00B933C0" w:rsidRPr="009D5F40">
        <w:rPr>
          <w:rFonts w:ascii="Times New Roman" w:hAnsi="Times New Roman"/>
          <w:sz w:val="24"/>
        </w:rPr>
        <w:t>ma</w:t>
      </w:r>
      <w:r w:rsidR="00141ACA" w:rsidRPr="009D5F40">
        <w:rPr>
          <w:rFonts w:ascii="Times New Roman" w:hAnsi="Times New Roman"/>
          <w:sz w:val="24"/>
        </w:rPr>
        <w:t xml:space="preserve">ior </w:t>
      </w:r>
      <w:r w:rsidR="00A61ECB" w:rsidRPr="009D5F40">
        <w:rPr>
          <w:rFonts w:ascii="Times New Roman" w:hAnsi="Times New Roman"/>
          <w:sz w:val="24"/>
        </w:rPr>
        <w:t xml:space="preserve">que </w:t>
      </w:r>
      <w:r w:rsidR="00765BA4" w:rsidRPr="009D5F40">
        <w:rPr>
          <w:rFonts w:ascii="Times New Roman" w:hAnsi="Times New Roman"/>
          <w:sz w:val="24"/>
        </w:rPr>
        <w:t>d</w:t>
      </w:r>
      <w:r w:rsidR="00141ACA" w:rsidRPr="009D5F40">
        <w:rPr>
          <w:rFonts w:ascii="Times New Roman" w:hAnsi="Times New Roman"/>
          <w:sz w:val="24"/>
        </w:rPr>
        <w:t xml:space="preserve">o </w:t>
      </w:r>
      <w:r w:rsidR="00765BA4" w:rsidRPr="009D5F40">
        <w:rPr>
          <w:rFonts w:ascii="Times New Roman" w:hAnsi="Times New Roman"/>
          <w:sz w:val="24"/>
        </w:rPr>
        <w:t>T2</w:t>
      </w:r>
      <w:r w:rsidR="00141ACA" w:rsidRPr="009D5F40">
        <w:rPr>
          <w:rFonts w:ascii="Times New Roman" w:hAnsi="Times New Roman"/>
          <w:sz w:val="24"/>
        </w:rPr>
        <w:t>. Isso ocorre em virtude da duração da periodização de toda a temporada</w:t>
      </w:r>
      <w:r w:rsidR="00014891" w:rsidRPr="009D5F40">
        <w:rPr>
          <w:rFonts w:ascii="Times New Roman" w:hAnsi="Times New Roman"/>
          <w:sz w:val="24"/>
        </w:rPr>
        <w:t xml:space="preserve"> competitiva</w:t>
      </w:r>
      <w:r w:rsidR="00141ACA" w:rsidRPr="009D5F40">
        <w:rPr>
          <w:rFonts w:ascii="Times New Roman" w:hAnsi="Times New Roman"/>
          <w:sz w:val="24"/>
        </w:rPr>
        <w:t>,</w:t>
      </w:r>
      <w:r w:rsidR="00354EE0" w:rsidRPr="009D5F40">
        <w:rPr>
          <w:rFonts w:ascii="Times New Roman" w:hAnsi="Times New Roman"/>
          <w:sz w:val="24"/>
        </w:rPr>
        <w:t xml:space="preserve"> </w:t>
      </w:r>
      <w:r w:rsidR="0074347A" w:rsidRPr="009D5F40">
        <w:rPr>
          <w:rFonts w:ascii="Times New Roman" w:hAnsi="Times New Roman"/>
          <w:sz w:val="24"/>
        </w:rPr>
        <w:t xml:space="preserve">uma vez que </w:t>
      </w:r>
      <w:r w:rsidR="00354EE0" w:rsidRPr="009D5F40">
        <w:rPr>
          <w:rFonts w:ascii="Times New Roman" w:hAnsi="Times New Roman"/>
          <w:sz w:val="24"/>
        </w:rPr>
        <w:t>para o primeiro</w:t>
      </w:r>
      <w:r w:rsidR="0017759D" w:rsidRPr="009D5F40">
        <w:rPr>
          <w:rFonts w:ascii="Times New Roman" w:hAnsi="Times New Roman"/>
          <w:sz w:val="24"/>
        </w:rPr>
        <w:t>,</w:t>
      </w:r>
      <w:r w:rsidR="00354EE0" w:rsidRPr="009D5F40">
        <w:rPr>
          <w:rFonts w:ascii="Times New Roman" w:hAnsi="Times New Roman"/>
          <w:sz w:val="24"/>
        </w:rPr>
        <w:t xml:space="preserve"> </w:t>
      </w:r>
      <w:r w:rsidR="005B3D80" w:rsidRPr="009D5F40">
        <w:rPr>
          <w:rFonts w:ascii="Times New Roman" w:hAnsi="Times New Roman"/>
          <w:sz w:val="24"/>
        </w:rPr>
        <w:t>correspondeu a 7,5</w:t>
      </w:r>
      <w:r w:rsidR="0074347A" w:rsidRPr="009D5F40">
        <w:rPr>
          <w:rFonts w:ascii="Times New Roman" w:hAnsi="Times New Roman"/>
          <w:sz w:val="24"/>
        </w:rPr>
        <w:t xml:space="preserve"> </w:t>
      </w:r>
      <w:r w:rsidR="00F51D25" w:rsidRPr="009D5F40">
        <w:rPr>
          <w:rFonts w:ascii="Times New Roman" w:hAnsi="Times New Roman"/>
          <w:sz w:val="24"/>
        </w:rPr>
        <w:t>mesociclos e</w:t>
      </w:r>
      <w:r w:rsidR="00354EE0" w:rsidRPr="009D5F40">
        <w:rPr>
          <w:rFonts w:ascii="Times New Roman" w:hAnsi="Times New Roman"/>
          <w:sz w:val="24"/>
        </w:rPr>
        <w:t xml:space="preserve"> para o segundo</w:t>
      </w:r>
      <w:r w:rsidR="0017759D" w:rsidRPr="009D5F40">
        <w:rPr>
          <w:rFonts w:ascii="Times New Roman" w:hAnsi="Times New Roman"/>
          <w:sz w:val="24"/>
        </w:rPr>
        <w:t>,</w:t>
      </w:r>
      <w:r w:rsidR="00EC3AE2" w:rsidRPr="009D5F40">
        <w:rPr>
          <w:rFonts w:ascii="Times New Roman" w:hAnsi="Times New Roman"/>
          <w:sz w:val="24"/>
        </w:rPr>
        <w:t xml:space="preserve"> foi composto de 2</w:t>
      </w:r>
      <w:r w:rsidR="005B3D80" w:rsidRPr="009D5F40">
        <w:rPr>
          <w:rFonts w:ascii="Times New Roman" w:hAnsi="Times New Roman"/>
          <w:sz w:val="24"/>
        </w:rPr>
        <w:t>,5</w:t>
      </w:r>
      <w:r w:rsidR="0074347A" w:rsidRPr="009D5F40">
        <w:rPr>
          <w:rFonts w:ascii="Times New Roman" w:hAnsi="Times New Roman"/>
          <w:sz w:val="24"/>
        </w:rPr>
        <w:t xml:space="preserve"> </w:t>
      </w:r>
      <w:r w:rsidR="00354EE0" w:rsidRPr="009D5F40">
        <w:rPr>
          <w:rFonts w:ascii="Times New Roman" w:hAnsi="Times New Roman"/>
          <w:sz w:val="24"/>
        </w:rPr>
        <w:t>mesociclos ao longo</w:t>
      </w:r>
      <w:r w:rsidR="0074347A" w:rsidRPr="009D5F40">
        <w:rPr>
          <w:rFonts w:ascii="Times New Roman" w:hAnsi="Times New Roman"/>
          <w:sz w:val="24"/>
        </w:rPr>
        <w:t xml:space="preserve"> de suas respectivas tempor</w:t>
      </w:r>
      <w:r w:rsidR="00783610" w:rsidRPr="009D5F40">
        <w:rPr>
          <w:rFonts w:ascii="Times New Roman" w:hAnsi="Times New Roman"/>
          <w:sz w:val="24"/>
        </w:rPr>
        <w:t>adas, ou seja</w:t>
      </w:r>
      <w:r w:rsidR="00072D4D" w:rsidRPr="009D5F40">
        <w:rPr>
          <w:rFonts w:ascii="Times New Roman" w:hAnsi="Times New Roman"/>
          <w:sz w:val="24"/>
        </w:rPr>
        <w:t>,</w:t>
      </w:r>
      <w:r w:rsidR="00783610" w:rsidRPr="009D5F40">
        <w:rPr>
          <w:rFonts w:ascii="Times New Roman" w:hAnsi="Times New Roman"/>
          <w:sz w:val="24"/>
        </w:rPr>
        <w:t xml:space="preserve"> uma diferença equivalente a </w:t>
      </w:r>
      <w:r w:rsidR="00996063" w:rsidRPr="009D5F40">
        <w:rPr>
          <w:rFonts w:ascii="Times New Roman" w:hAnsi="Times New Roman"/>
          <w:sz w:val="24"/>
        </w:rPr>
        <w:t>5</w:t>
      </w:r>
      <w:r w:rsidR="00783610" w:rsidRPr="009D5F40">
        <w:rPr>
          <w:rFonts w:ascii="Times New Roman" w:hAnsi="Times New Roman"/>
          <w:sz w:val="24"/>
        </w:rPr>
        <w:t xml:space="preserve"> mesociclos.</w:t>
      </w:r>
      <w:r w:rsidR="000429E6" w:rsidRPr="009D5F40">
        <w:rPr>
          <w:rFonts w:ascii="Times New Roman" w:hAnsi="Times New Roman"/>
          <w:sz w:val="24"/>
        </w:rPr>
        <w:t xml:space="preserve"> </w:t>
      </w:r>
    </w:p>
    <w:p w:rsidR="00341F71" w:rsidRPr="009D5F40" w:rsidRDefault="00264E45" w:rsidP="000679DB">
      <w:pPr>
        <w:spacing w:after="0" w:line="360" w:lineRule="auto"/>
        <w:ind w:firstLine="851"/>
        <w:jc w:val="both"/>
        <w:rPr>
          <w:rFonts w:ascii="Times New Roman" w:hAnsi="Times New Roman"/>
          <w:sz w:val="24"/>
        </w:rPr>
      </w:pPr>
      <w:r w:rsidRPr="009D5F40">
        <w:rPr>
          <w:rFonts w:ascii="Times New Roman" w:hAnsi="Times New Roman"/>
          <w:sz w:val="24"/>
        </w:rPr>
        <w:t xml:space="preserve">A </w:t>
      </w:r>
      <w:r w:rsidR="00C93C17">
        <w:rPr>
          <w:rFonts w:ascii="Times New Roman" w:hAnsi="Times New Roman"/>
          <w:sz w:val="24"/>
        </w:rPr>
        <w:t>d</w:t>
      </w:r>
      <w:r w:rsidRPr="009D5F40">
        <w:rPr>
          <w:rFonts w:ascii="Times New Roman" w:hAnsi="Times New Roman"/>
          <w:sz w:val="24"/>
        </w:rPr>
        <w:t xml:space="preserve">uração da </w:t>
      </w:r>
      <w:r w:rsidR="00C93C17">
        <w:rPr>
          <w:rFonts w:ascii="Times New Roman" w:hAnsi="Times New Roman"/>
          <w:sz w:val="24"/>
        </w:rPr>
        <w:t>s</w:t>
      </w:r>
      <w:r w:rsidRPr="009D5F40">
        <w:rPr>
          <w:rFonts w:ascii="Times New Roman" w:hAnsi="Times New Roman"/>
          <w:sz w:val="24"/>
        </w:rPr>
        <w:t xml:space="preserve">essão de </w:t>
      </w:r>
      <w:r w:rsidR="00C93C17">
        <w:rPr>
          <w:rFonts w:ascii="Times New Roman" w:hAnsi="Times New Roman"/>
          <w:sz w:val="24"/>
        </w:rPr>
        <w:t>t</w:t>
      </w:r>
      <w:r w:rsidR="00C13F1F" w:rsidRPr="009D5F40">
        <w:rPr>
          <w:rFonts w:ascii="Times New Roman" w:hAnsi="Times New Roman"/>
          <w:sz w:val="24"/>
        </w:rPr>
        <w:t xml:space="preserve">reino </w:t>
      </w:r>
      <w:r w:rsidR="00AE558E" w:rsidRPr="009D5F40">
        <w:rPr>
          <w:rFonts w:ascii="Times New Roman" w:hAnsi="Times New Roman"/>
          <w:sz w:val="24"/>
        </w:rPr>
        <w:t xml:space="preserve">do </w:t>
      </w:r>
      <w:r w:rsidR="00023B88" w:rsidRPr="009D5F40">
        <w:rPr>
          <w:rFonts w:ascii="Times New Roman" w:hAnsi="Times New Roman"/>
          <w:sz w:val="24"/>
        </w:rPr>
        <w:t>T1</w:t>
      </w:r>
      <w:r w:rsidR="00AE558E" w:rsidRPr="009D5F40">
        <w:rPr>
          <w:rFonts w:ascii="Times New Roman" w:hAnsi="Times New Roman"/>
          <w:sz w:val="24"/>
        </w:rPr>
        <w:t xml:space="preserve"> correspondeu</w:t>
      </w:r>
      <w:r w:rsidR="00220FA5" w:rsidRPr="009D5F40">
        <w:rPr>
          <w:rFonts w:ascii="Times New Roman" w:hAnsi="Times New Roman"/>
          <w:sz w:val="24"/>
        </w:rPr>
        <w:t xml:space="preserve"> a 150</w:t>
      </w:r>
      <w:r w:rsidR="00696EAF" w:rsidRPr="009D5F40">
        <w:rPr>
          <w:rFonts w:ascii="Times New Roman" w:hAnsi="Times New Roman"/>
          <w:sz w:val="24"/>
        </w:rPr>
        <w:t xml:space="preserve"> min</w:t>
      </w:r>
      <w:r w:rsidR="00220FA5" w:rsidRPr="009D5F40">
        <w:rPr>
          <w:rFonts w:ascii="Times New Roman" w:hAnsi="Times New Roman"/>
          <w:sz w:val="24"/>
        </w:rPr>
        <w:t xml:space="preserve"> (2:30h) e do Treinador II</w:t>
      </w:r>
      <w:r w:rsidR="00696EAF" w:rsidRPr="009D5F40">
        <w:rPr>
          <w:rFonts w:ascii="Times New Roman" w:hAnsi="Times New Roman"/>
          <w:sz w:val="24"/>
        </w:rPr>
        <w:t>,</w:t>
      </w:r>
      <w:r w:rsidR="00220FA5" w:rsidRPr="009D5F40">
        <w:rPr>
          <w:rFonts w:ascii="Times New Roman" w:hAnsi="Times New Roman"/>
          <w:sz w:val="24"/>
        </w:rPr>
        <w:t xml:space="preserve"> 1.080</w:t>
      </w:r>
      <w:r w:rsidR="00696EAF" w:rsidRPr="009D5F40">
        <w:rPr>
          <w:rFonts w:ascii="Times New Roman" w:hAnsi="Times New Roman"/>
          <w:sz w:val="24"/>
        </w:rPr>
        <w:t xml:space="preserve"> min</w:t>
      </w:r>
      <w:r w:rsidR="00220FA5" w:rsidRPr="009D5F40">
        <w:rPr>
          <w:rFonts w:ascii="Times New Roman" w:hAnsi="Times New Roman"/>
          <w:sz w:val="24"/>
        </w:rPr>
        <w:t xml:space="preserve"> (3h)</w:t>
      </w:r>
      <w:r w:rsidR="00696EAF" w:rsidRPr="009D5F40">
        <w:rPr>
          <w:rFonts w:ascii="Times New Roman" w:hAnsi="Times New Roman"/>
          <w:sz w:val="24"/>
        </w:rPr>
        <w:t>. A literatura preconiza que essa duração</w:t>
      </w:r>
      <w:r w:rsidR="000656C3" w:rsidRPr="009D5F40">
        <w:rPr>
          <w:rFonts w:ascii="Times New Roman" w:hAnsi="Times New Roman"/>
          <w:sz w:val="24"/>
        </w:rPr>
        <w:t xml:space="preserve"> </w:t>
      </w:r>
      <w:r w:rsidR="00C13F1F" w:rsidRPr="009D5F40">
        <w:rPr>
          <w:rFonts w:ascii="Times New Roman" w:hAnsi="Times New Roman"/>
          <w:sz w:val="24"/>
        </w:rPr>
        <w:t>é muito específica</w:t>
      </w:r>
      <w:r w:rsidR="00696EAF" w:rsidRPr="009D5F40">
        <w:rPr>
          <w:rFonts w:ascii="Times New Roman" w:hAnsi="Times New Roman"/>
          <w:sz w:val="24"/>
        </w:rPr>
        <w:t>,</w:t>
      </w:r>
      <w:r w:rsidR="00C13F1F" w:rsidRPr="009D5F40">
        <w:rPr>
          <w:rFonts w:ascii="Times New Roman" w:hAnsi="Times New Roman"/>
          <w:sz w:val="24"/>
        </w:rPr>
        <w:t xml:space="preserve"> e pode </w:t>
      </w:r>
      <w:r w:rsidR="00D81E63" w:rsidRPr="009D5F40">
        <w:rPr>
          <w:rFonts w:ascii="Times New Roman" w:hAnsi="Times New Roman"/>
          <w:sz w:val="24"/>
        </w:rPr>
        <w:t>envolver</w:t>
      </w:r>
      <w:r w:rsidR="00C13F1F" w:rsidRPr="009D5F40">
        <w:rPr>
          <w:rFonts w:ascii="Times New Roman" w:hAnsi="Times New Roman"/>
          <w:sz w:val="24"/>
        </w:rPr>
        <w:t xml:space="preserve"> 30-60 m</w:t>
      </w:r>
      <w:r w:rsidR="00847CF2" w:rsidRPr="009D5F40">
        <w:rPr>
          <w:rFonts w:ascii="Times New Roman" w:hAnsi="Times New Roman"/>
          <w:sz w:val="24"/>
        </w:rPr>
        <w:t>in até</w:t>
      </w:r>
      <w:r w:rsidR="00696EAF" w:rsidRPr="009D5F40">
        <w:rPr>
          <w:rFonts w:ascii="Times New Roman" w:hAnsi="Times New Roman"/>
          <w:sz w:val="24"/>
        </w:rPr>
        <w:t xml:space="preserve"> certo número de horas, dependendo das particularidades do desporto, da orientação específica da sessão, das características das etapas de treino e outras circunstâncias</w:t>
      </w:r>
      <w:r w:rsidR="005A6704">
        <w:rPr>
          <w:rFonts w:ascii="Times New Roman" w:hAnsi="Times New Roman"/>
          <w:sz w:val="24"/>
        </w:rPr>
        <w:t xml:space="preserve"> </w:t>
      </w:r>
      <w:r w:rsidR="00F61966" w:rsidRPr="009D5F40">
        <w:rPr>
          <w:rFonts w:ascii="Times New Roman" w:hAnsi="Times New Roman"/>
          <w:sz w:val="24"/>
          <w:vertAlign w:val="superscript"/>
        </w:rPr>
        <w:fldChar w:fldCharType="begin" w:fldLock="1"/>
      </w:r>
      <w:r w:rsidR="00B5273E">
        <w:rPr>
          <w:rFonts w:ascii="Times New Roman" w:hAnsi="Times New Roman"/>
          <w:sz w:val="24"/>
          <w:vertAlign w:val="superscript"/>
        </w:rPr>
        <w:instrText>ADDIN CSL_CITATION {"citationItems":[{"id":"ITEM-1","itemData":{"author":[{"dropping-particle":"","family":"Matveev","given":"Lev Pavilovch","non-dropping-particle":"","parse-names":false,"suffix":""}],"edition":"1","id":"ITEM-1","issued":{"date-parts":[["1997"]]},"number-of-pages":"140","publisher":"São Paulo: Phorte Editora","title":"Treino desportivo: metodologia e planejamento","type":"book"},"uris":["http://www.mendeley.com/documents/?uuid=be506a3f-b452-4536-9ef9-d2c0830e621c"]}],"mendeley":{"formattedCitation":"(MATVEEV, 1997)","plainTextFormattedCitation":"(MATVEEV, 1997)","previouslyFormattedCitation":"(MATVEEV, 1997)"},"properties":{"noteIndex":0},"schema":"https://github.com/citation-style-language/schema/raw/master/csl-citation.json"}</w:instrText>
      </w:r>
      <w:r w:rsidR="00F61966" w:rsidRPr="009D5F40">
        <w:rPr>
          <w:rFonts w:ascii="Times New Roman" w:hAnsi="Times New Roman"/>
          <w:sz w:val="24"/>
          <w:vertAlign w:val="superscript"/>
        </w:rPr>
        <w:fldChar w:fldCharType="separate"/>
      </w:r>
      <w:r w:rsidR="0017745C" w:rsidRPr="0017745C">
        <w:rPr>
          <w:rFonts w:ascii="Times New Roman" w:hAnsi="Times New Roman"/>
          <w:noProof/>
          <w:sz w:val="24"/>
        </w:rPr>
        <w:t>(MATVEEV, 1997)</w:t>
      </w:r>
      <w:r w:rsidR="00F61966" w:rsidRPr="009D5F40">
        <w:rPr>
          <w:rFonts w:ascii="Times New Roman" w:hAnsi="Times New Roman"/>
          <w:sz w:val="24"/>
          <w:vertAlign w:val="superscript"/>
        </w:rPr>
        <w:fldChar w:fldCharType="end"/>
      </w:r>
      <w:r w:rsidR="00696EAF" w:rsidRPr="009D5F40">
        <w:rPr>
          <w:rFonts w:ascii="Times New Roman" w:hAnsi="Times New Roman"/>
          <w:sz w:val="24"/>
        </w:rPr>
        <w:t>.</w:t>
      </w:r>
      <w:r w:rsidR="002B1BC2" w:rsidRPr="009D5F40">
        <w:rPr>
          <w:rFonts w:ascii="Times New Roman" w:hAnsi="Times New Roman"/>
          <w:sz w:val="24"/>
        </w:rPr>
        <w:t xml:space="preserve"> </w:t>
      </w:r>
    </w:p>
    <w:p w:rsidR="00C13F1F" w:rsidRPr="009D5F40" w:rsidRDefault="00341F71" w:rsidP="000679DB">
      <w:pPr>
        <w:spacing w:after="0" w:line="360" w:lineRule="auto"/>
        <w:ind w:firstLine="851"/>
        <w:jc w:val="both"/>
        <w:rPr>
          <w:rFonts w:ascii="Times New Roman" w:hAnsi="Times New Roman"/>
          <w:sz w:val="24"/>
        </w:rPr>
      </w:pPr>
      <w:r w:rsidRPr="009D5F40">
        <w:rPr>
          <w:rFonts w:ascii="Times New Roman" w:hAnsi="Times New Roman"/>
          <w:sz w:val="24"/>
        </w:rPr>
        <w:t xml:space="preserve">Considerando o exposto, </w:t>
      </w:r>
      <w:r w:rsidR="000C19C5" w:rsidRPr="009D5F40">
        <w:rPr>
          <w:rFonts w:ascii="Times New Roman" w:hAnsi="Times New Roman"/>
          <w:sz w:val="24"/>
        </w:rPr>
        <w:t>a</w:t>
      </w:r>
      <w:r w:rsidR="00642115" w:rsidRPr="009D5F40">
        <w:rPr>
          <w:rFonts w:ascii="Times New Roman" w:hAnsi="Times New Roman"/>
          <w:sz w:val="24"/>
        </w:rPr>
        <w:t>penas</w:t>
      </w:r>
      <w:r w:rsidR="00065E60" w:rsidRPr="009D5F40">
        <w:rPr>
          <w:rFonts w:ascii="Times New Roman" w:hAnsi="Times New Roman"/>
          <w:sz w:val="24"/>
        </w:rPr>
        <w:t xml:space="preserve"> a</w:t>
      </w:r>
      <w:r w:rsidR="000C19C5" w:rsidRPr="009D5F40">
        <w:rPr>
          <w:rFonts w:ascii="Times New Roman" w:hAnsi="Times New Roman"/>
          <w:sz w:val="24"/>
        </w:rPr>
        <w:t xml:space="preserve"> d</w:t>
      </w:r>
      <w:r w:rsidR="00D60923" w:rsidRPr="009D5F40">
        <w:rPr>
          <w:rFonts w:ascii="Times New Roman" w:hAnsi="Times New Roman"/>
          <w:sz w:val="24"/>
        </w:rPr>
        <w:t>ura</w:t>
      </w:r>
      <w:r w:rsidR="000C19C5" w:rsidRPr="009D5F40">
        <w:rPr>
          <w:rFonts w:ascii="Times New Roman" w:hAnsi="Times New Roman"/>
          <w:sz w:val="24"/>
        </w:rPr>
        <w:t>ção da Duração da Sessão</w:t>
      </w:r>
      <w:r w:rsidR="00432263" w:rsidRPr="009D5F40">
        <w:rPr>
          <w:rFonts w:ascii="Times New Roman" w:hAnsi="Times New Roman"/>
          <w:sz w:val="24"/>
        </w:rPr>
        <w:t xml:space="preserve"> </w:t>
      </w:r>
      <w:r w:rsidR="000C19C5" w:rsidRPr="009D5F40">
        <w:rPr>
          <w:rFonts w:ascii="Times New Roman" w:hAnsi="Times New Roman"/>
          <w:sz w:val="24"/>
        </w:rPr>
        <w:t>feita pelos treinadores contempla as informações descritas</w:t>
      </w:r>
      <w:r w:rsidRPr="009D5F40">
        <w:rPr>
          <w:rFonts w:ascii="Times New Roman" w:hAnsi="Times New Roman"/>
          <w:sz w:val="24"/>
        </w:rPr>
        <w:t xml:space="preserve"> </w:t>
      </w:r>
      <w:r w:rsidR="000C19C5" w:rsidRPr="009D5F40">
        <w:rPr>
          <w:rFonts w:ascii="Times New Roman" w:hAnsi="Times New Roman"/>
          <w:sz w:val="24"/>
        </w:rPr>
        <w:t>n</w:t>
      </w:r>
      <w:r w:rsidRPr="009D5F40">
        <w:rPr>
          <w:rFonts w:ascii="Times New Roman" w:hAnsi="Times New Roman"/>
          <w:sz w:val="24"/>
        </w:rPr>
        <w:t>a literatura</w:t>
      </w:r>
      <w:r w:rsidR="002B1BC2" w:rsidRPr="009D5F40">
        <w:rPr>
          <w:rFonts w:ascii="Times New Roman" w:hAnsi="Times New Roman"/>
          <w:sz w:val="24"/>
        </w:rPr>
        <w:t>.</w:t>
      </w:r>
    </w:p>
    <w:p w:rsidR="000429E6" w:rsidRPr="009D5F40" w:rsidRDefault="002B569A" w:rsidP="000679DB">
      <w:pPr>
        <w:spacing w:after="0" w:line="360" w:lineRule="auto"/>
        <w:ind w:firstLine="851"/>
        <w:jc w:val="both"/>
        <w:rPr>
          <w:rFonts w:ascii="Times New Roman" w:hAnsi="Times New Roman"/>
          <w:sz w:val="24"/>
        </w:rPr>
      </w:pPr>
      <w:r w:rsidRPr="009D5F40">
        <w:rPr>
          <w:rFonts w:ascii="Times New Roman" w:hAnsi="Times New Roman"/>
          <w:sz w:val="24"/>
        </w:rPr>
        <w:t>Par</w:t>
      </w:r>
      <w:r w:rsidR="000429E6" w:rsidRPr="009D5F40">
        <w:rPr>
          <w:rFonts w:ascii="Times New Roman" w:hAnsi="Times New Roman"/>
          <w:sz w:val="24"/>
        </w:rPr>
        <w:t>a variável Número de Competições por Temporada, a</w:t>
      </w:r>
      <w:r w:rsidR="00311D9E" w:rsidRPr="009D5F40">
        <w:rPr>
          <w:rFonts w:ascii="Times New Roman" w:hAnsi="Times New Roman"/>
          <w:sz w:val="24"/>
        </w:rPr>
        <w:t xml:space="preserve"> equipe do T1 </w:t>
      </w:r>
      <w:r w:rsidR="00145121" w:rsidRPr="009D5F40">
        <w:rPr>
          <w:rFonts w:ascii="Times New Roman" w:hAnsi="Times New Roman"/>
          <w:sz w:val="24"/>
        </w:rPr>
        <w:t>participou</w:t>
      </w:r>
      <w:r w:rsidR="000429E6" w:rsidRPr="009D5F40">
        <w:rPr>
          <w:rFonts w:ascii="Times New Roman" w:hAnsi="Times New Roman"/>
          <w:sz w:val="24"/>
        </w:rPr>
        <w:t xml:space="preserve"> de uma a mais em </w:t>
      </w:r>
      <w:r w:rsidR="00311D9E" w:rsidRPr="009D5F40">
        <w:rPr>
          <w:rFonts w:ascii="Times New Roman" w:hAnsi="Times New Roman"/>
          <w:sz w:val="24"/>
        </w:rPr>
        <w:t>relação ao T1</w:t>
      </w:r>
      <w:r w:rsidR="000C44AF" w:rsidRPr="009D5F40">
        <w:rPr>
          <w:rFonts w:ascii="Times New Roman" w:hAnsi="Times New Roman"/>
          <w:sz w:val="24"/>
        </w:rPr>
        <w:t>. Porém par</w:t>
      </w:r>
      <w:r w:rsidR="000429E6" w:rsidRPr="009D5F40">
        <w:rPr>
          <w:rFonts w:ascii="Times New Roman" w:hAnsi="Times New Roman"/>
          <w:sz w:val="24"/>
        </w:rPr>
        <w:t>a</w:t>
      </w:r>
      <w:r w:rsidR="000C44AF" w:rsidRPr="009D5F40">
        <w:rPr>
          <w:rFonts w:ascii="Times New Roman" w:hAnsi="Times New Roman"/>
          <w:sz w:val="24"/>
        </w:rPr>
        <w:t xml:space="preserve"> a</w:t>
      </w:r>
      <w:r w:rsidR="000429E6" w:rsidRPr="009D5F40">
        <w:rPr>
          <w:rFonts w:ascii="Times New Roman" w:hAnsi="Times New Roman"/>
          <w:sz w:val="24"/>
        </w:rPr>
        <w:t xml:space="preserve"> variável </w:t>
      </w:r>
      <w:r w:rsidR="002D0CD6">
        <w:rPr>
          <w:rFonts w:ascii="Times New Roman" w:hAnsi="Times New Roman"/>
          <w:sz w:val="24"/>
        </w:rPr>
        <w:t>n</w:t>
      </w:r>
      <w:r w:rsidR="000429E6" w:rsidRPr="009D5F40">
        <w:rPr>
          <w:rFonts w:ascii="Times New Roman" w:hAnsi="Times New Roman"/>
          <w:sz w:val="24"/>
        </w:rPr>
        <w:t xml:space="preserve">úmero de </w:t>
      </w:r>
      <w:r w:rsidR="002D0CD6">
        <w:rPr>
          <w:rFonts w:ascii="Times New Roman" w:hAnsi="Times New Roman"/>
          <w:sz w:val="24"/>
        </w:rPr>
        <w:t>t</w:t>
      </w:r>
      <w:r w:rsidR="000429E6" w:rsidRPr="009D5F40">
        <w:rPr>
          <w:rFonts w:ascii="Times New Roman" w:hAnsi="Times New Roman"/>
          <w:sz w:val="24"/>
        </w:rPr>
        <w:t xml:space="preserve">estes por </w:t>
      </w:r>
      <w:r w:rsidR="002D0CD6">
        <w:rPr>
          <w:rFonts w:ascii="Times New Roman" w:hAnsi="Times New Roman"/>
          <w:sz w:val="24"/>
        </w:rPr>
        <w:t>t</w:t>
      </w:r>
      <w:r w:rsidR="000429E6" w:rsidRPr="009D5F40">
        <w:rPr>
          <w:rFonts w:ascii="Times New Roman" w:hAnsi="Times New Roman"/>
          <w:sz w:val="24"/>
        </w:rPr>
        <w:t>emporada,</w:t>
      </w:r>
      <w:r w:rsidR="00311D9E" w:rsidRPr="009D5F40">
        <w:rPr>
          <w:rFonts w:ascii="Times New Roman" w:hAnsi="Times New Roman"/>
          <w:sz w:val="24"/>
        </w:rPr>
        <w:t xml:space="preserve"> o T2</w:t>
      </w:r>
      <w:r w:rsidR="004955E8" w:rsidRPr="009D5F40">
        <w:rPr>
          <w:rFonts w:ascii="Times New Roman" w:hAnsi="Times New Roman"/>
          <w:sz w:val="24"/>
        </w:rPr>
        <w:t xml:space="preserve"> é o que mais realiza testes de avaliação, ou seja, são duas avaliações durante a temporada</w:t>
      </w:r>
      <w:r w:rsidR="00E6362D" w:rsidRPr="009D5F40">
        <w:rPr>
          <w:rFonts w:ascii="Times New Roman" w:hAnsi="Times New Roman"/>
          <w:sz w:val="24"/>
        </w:rPr>
        <w:t xml:space="preserve"> competitiva</w:t>
      </w:r>
      <w:r w:rsidR="004955E8" w:rsidRPr="009D5F40">
        <w:rPr>
          <w:rFonts w:ascii="Times New Roman" w:hAnsi="Times New Roman"/>
          <w:sz w:val="24"/>
        </w:rPr>
        <w:t>.</w:t>
      </w:r>
    </w:p>
    <w:p w:rsidR="00AB6498" w:rsidRPr="009D5F40" w:rsidRDefault="00E17286" w:rsidP="000679DB">
      <w:pPr>
        <w:spacing w:after="0" w:line="360" w:lineRule="auto"/>
        <w:ind w:firstLine="851"/>
        <w:jc w:val="both"/>
        <w:rPr>
          <w:rFonts w:ascii="Times New Roman" w:hAnsi="Times New Roman"/>
          <w:sz w:val="24"/>
        </w:rPr>
      </w:pPr>
      <w:r w:rsidRPr="009D5F40">
        <w:rPr>
          <w:rFonts w:ascii="Times New Roman" w:hAnsi="Times New Roman"/>
          <w:sz w:val="24"/>
        </w:rPr>
        <w:t>O</w:t>
      </w:r>
      <w:r w:rsidR="00F11062" w:rsidRPr="009D5F40">
        <w:rPr>
          <w:rFonts w:ascii="Times New Roman" w:hAnsi="Times New Roman"/>
          <w:sz w:val="24"/>
        </w:rPr>
        <w:t xml:space="preserve"> T</w:t>
      </w:r>
      <w:r w:rsidR="00846EE2" w:rsidRPr="009D5F40">
        <w:rPr>
          <w:rFonts w:ascii="Times New Roman" w:hAnsi="Times New Roman"/>
          <w:sz w:val="24"/>
        </w:rPr>
        <w:t>2</w:t>
      </w:r>
      <w:r w:rsidRPr="009D5F40">
        <w:rPr>
          <w:rFonts w:ascii="Times New Roman" w:hAnsi="Times New Roman"/>
          <w:sz w:val="24"/>
        </w:rPr>
        <w:t xml:space="preserve"> ainda</w:t>
      </w:r>
      <w:r w:rsidR="00F11062" w:rsidRPr="009D5F40">
        <w:rPr>
          <w:rFonts w:ascii="Times New Roman" w:hAnsi="Times New Roman"/>
          <w:sz w:val="24"/>
        </w:rPr>
        <w:t xml:space="preserve"> informou que</w:t>
      </w:r>
      <w:r w:rsidR="00CD04F8" w:rsidRPr="009D5F40">
        <w:rPr>
          <w:rFonts w:ascii="Times New Roman" w:hAnsi="Times New Roman"/>
          <w:sz w:val="24"/>
        </w:rPr>
        <w:t>,</w:t>
      </w:r>
      <w:r w:rsidR="00F11062" w:rsidRPr="009D5F40">
        <w:rPr>
          <w:rFonts w:ascii="Times New Roman" w:hAnsi="Times New Roman"/>
          <w:sz w:val="24"/>
        </w:rPr>
        <w:t xml:space="preserve"> no decorrer da periodização </w:t>
      </w:r>
      <w:r w:rsidR="00CC0C97" w:rsidRPr="009D5F40">
        <w:rPr>
          <w:rFonts w:ascii="Times New Roman" w:hAnsi="Times New Roman"/>
          <w:sz w:val="24"/>
        </w:rPr>
        <w:t xml:space="preserve">de </w:t>
      </w:r>
      <w:r w:rsidR="00F11062" w:rsidRPr="009D5F40">
        <w:rPr>
          <w:rFonts w:ascii="Times New Roman" w:hAnsi="Times New Roman"/>
          <w:sz w:val="24"/>
        </w:rPr>
        <w:t>2016, a equipe participou de 9 jogos, os quais foram denominados de Jogo Coletivo (JC), Jogo Amistoso (JA), Jogo P</w:t>
      </w:r>
      <w:r w:rsidR="00E709B6" w:rsidRPr="009D5F40">
        <w:rPr>
          <w:rFonts w:ascii="Times New Roman" w:hAnsi="Times New Roman"/>
          <w:sz w:val="24"/>
        </w:rPr>
        <w:t>reparatório</w:t>
      </w:r>
      <w:r w:rsidR="00F11062" w:rsidRPr="009D5F40">
        <w:rPr>
          <w:rFonts w:ascii="Times New Roman" w:hAnsi="Times New Roman"/>
          <w:sz w:val="24"/>
        </w:rPr>
        <w:t xml:space="preserve"> </w:t>
      </w:r>
      <w:r w:rsidR="00F64DA3" w:rsidRPr="009D5F40">
        <w:rPr>
          <w:rFonts w:ascii="Times New Roman" w:hAnsi="Times New Roman"/>
          <w:sz w:val="24"/>
        </w:rPr>
        <w:t xml:space="preserve">(JP) </w:t>
      </w:r>
      <w:r w:rsidR="00F11062" w:rsidRPr="009D5F40">
        <w:rPr>
          <w:rFonts w:ascii="Times New Roman" w:hAnsi="Times New Roman"/>
          <w:sz w:val="24"/>
        </w:rPr>
        <w:t>e Jogo Oficial</w:t>
      </w:r>
      <w:r w:rsidR="00F64DA3" w:rsidRPr="009D5F40">
        <w:rPr>
          <w:rFonts w:ascii="Times New Roman" w:hAnsi="Times New Roman"/>
          <w:sz w:val="24"/>
        </w:rPr>
        <w:t xml:space="preserve"> (JO)</w:t>
      </w:r>
      <w:r w:rsidR="00F11062" w:rsidRPr="009D5F40">
        <w:rPr>
          <w:rFonts w:ascii="Times New Roman" w:hAnsi="Times New Roman"/>
          <w:sz w:val="24"/>
        </w:rPr>
        <w:t xml:space="preserve">. Estes foram distribuídos da seguinte forma: </w:t>
      </w:r>
      <w:r w:rsidR="007B56B1" w:rsidRPr="009D5F40">
        <w:rPr>
          <w:rFonts w:ascii="Times New Roman" w:hAnsi="Times New Roman"/>
          <w:sz w:val="24"/>
        </w:rPr>
        <w:t>os</w:t>
      </w:r>
      <w:r w:rsidR="00AB6498" w:rsidRPr="009D5F40">
        <w:rPr>
          <w:rFonts w:ascii="Times New Roman" w:hAnsi="Times New Roman"/>
          <w:sz w:val="24"/>
        </w:rPr>
        <w:t xml:space="preserve"> J</w:t>
      </w:r>
      <w:r w:rsidR="00F11062" w:rsidRPr="009D5F40">
        <w:rPr>
          <w:rFonts w:ascii="Times New Roman" w:hAnsi="Times New Roman"/>
          <w:sz w:val="24"/>
        </w:rPr>
        <w:t>C</w:t>
      </w:r>
      <w:r w:rsidR="007B56B1" w:rsidRPr="009D5F40">
        <w:rPr>
          <w:rFonts w:ascii="Times New Roman" w:hAnsi="Times New Roman"/>
          <w:sz w:val="24"/>
        </w:rPr>
        <w:t xml:space="preserve"> aconteceram</w:t>
      </w:r>
      <w:r w:rsidR="00CD04F8" w:rsidRPr="009D5F40">
        <w:rPr>
          <w:rFonts w:ascii="Times New Roman" w:hAnsi="Times New Roman"/>
          <w:sz w:val="24"/>
        </w:rPr>
        <w:t xml:space="preserve"> no PP1</w:t>
      </w:r>
      <w:r w:rsidR="007B56B1" w:rsidRPr="009D5F40">
        <w:rPr>
          <w:rFonts w:ascii="Times New Roman" w:hAnsi="Times New Roman"/>
          <w:sz w:val="24"/>
        </w:rPr>
        <w:t>, os</w:t>
      </w:r>
      <w:r w:rsidR="00AB6498" w:rsidRPr="009D5F40">
        <w:rPr>
          <w:rFonts w:ascii="Times New Roman" w:hAnsi="Times New Roman"/>
          <w:sz w:val="24"/>
        </w:rPr>
        <w:t xml:space="preserve"> </w:t>
      </w:r>
      <w:r w:rsidR="002E4F72" w:rsidRPr="009D5F40">
        <w:rPr>
          <w:rFonts w:ascii="Times New Roman" w:hAnsi="Times New Roman"/>
          <w:sz w:val="24"/>
        </w:rPr>
        <w:t>JA</w:t>
      </w:r>
      <w:r w:rsidR="00CD04F8" w:rsidRPr="009D5F40">
        <w:rPr>
          <w:rFonts w:ascii="Times New Roman" w:hAnsi="Times New Roman"/>
          <w:sz w:val="24"/>
        </w:rPr>
        <w:t xml:space="preserve"> no PP2</w:t>
      </w:r>
      <w:r w:rsidR="007B56B1" w:rsidRPr="009D5F40">
        <w:rPr>
          <w:rFonts w:ascii="Times New Roman" w:hAnsi="Times New Roman"/>
          <w:sz w:val="24"/>
        </w:rPr>
        <w:t>, o</w:t>
      </w:r>
      <w:r w:rsidR="00F11062" w:rsidRPr="009D5F40">
        <w:rPr>
          <w:rFonts w:ascii="Times New Roman" w:hAnsi="Times New Roman"/>
          <w:sz w:val="24"/>
        </w:rPr>
        <w:t xml:space="preserve"> JP</w:t>
      </w:r>
      <w:r w:rsidR="00CD04F8" w:rsidRPr="009D5F40">
        <w:rPr>
          <w:rFonts w:ascii="Times New Roman" w:hAnsi="Times New Roman"/>
          <w:sz w:val="24"/>
        </w:rPr>
        <w:t xml:space="preserve"> no PPC</w:t>
      </w:r>
      <w:r w:rsidR="00F11062" w:rsidRPr="009D5F40">
        <w:rPr>
          <w:rFonts w:ascii="Times New Roman" w:hAnsi="Times New Roman"/>
          <w:sz w:val="24"/>
        </w:rPr>
        <w:t xml:space="preserve">, e </w:t>
      </w:r>
      <w:r w:rsidR="007B56B1" w:rsidRPr="009D5F40">
        <w:rPr>
          <w:rFonts w:ascii="Times New Roman" w:hAnsi="Times New Roman"/>
          <w:sz w:val="24"/>
        </w:rPr>
        <w:t>o</w:t>
      </w:r>
      <w:r w:rsidR="00C143FC" w:rsidRPr="009D5F40">
        <w:rPr>
          <w:rFonts w:ascii="Times New Roman" w:hAnsi="Times New Roman"/>
          <w:sz w:val="24"/>
        </w:rPr>
        <w:t xml:space="preserve"> </w:t>
      </w:r>
      <w:r w:rsidR="00F11062" w:rsidRPr="009D5F40">
        <w:rPr>
          <w:rFonts w:ascii="Times New Roman" w:hAnsi="Times New Roman"/>
          <w:sz w:val="24"/>
        </w:rPr>
        <w:t>JO</w:t>
      </w:r>
      <w:r w:rsidR="00CD04F8" w:rsidRPr="009D5F40">
        <w:rPr>
          <w:rFonts w:ascii="Times New Roman" w:hAnsi="Times New Roman"/>
          <w:sz w:val="24"/>
        </w:rPr>
        <w:t xml:space="preserve"> no PC</w:t>
      </w:r>
      <w:r w:rsidR="003D3FC8" w:rsidRPr="009D5F40">
        <w:rPr>
          <w:rFonts w:ascii="Times New Roman" w:hAnsi="Times New Roman"/>
          <w:sz w:val="24"/>
        </w:rPr>
        <w:t>.</w:t>
      </w:r>
      <w:r w:rsidR="00114AE3" w:rsidRPr="009D5F40">
        <w:rPr>
          <w:rFonts w:ascii="Times New Roman" w:hAnsi="Times New Roman"/>
          <w:sz w:val="24"/>
        </w:rPr>
        <w:t xml:space="preserve"> Apesar dessa quantidade de jogos informada por este treinador, também foi escl</w:t>
      </w:r>
      <w:r w:rsidR="0084731D" w:rsidRPr="009D5F40">
        <w:rPr>
          <w:rFonts w:ascii="Times New Roman" w:hAnsi="Times New Roman"/>
          <w:sz w:val="24"/>
        </w:rPr>
        <w:t xml:space="preserve">arecido e </w:t>
      </w:r>
      <w:r w:rsidR="00566D84" w:rsidRPr="009D5F40">
        <w:rPr>
          <w:rFonts w:ascii="Times New Roman" w:hAnsi="Times New Roman"/>
          <w:sz w:val="24"/>
        </w:rPr>
        <w:t>registrado apenas o</w:t>
      </w:r>
      <w:r w:rsidR="00114AE3" w:rsidRPr="009D5F40">
        <w:rPr>
          <w:rFonts w:ascii="Times New Roman" w:hAnsi="Times New Roman"/>
          <w:sz w:val="24"/>
        </w:rPr>
        <w:t xml:space="preserve"> JP e</w:t>
      </w:r>
      <w:r w:rsidR="0084731D" w:rsidRPr="009D5F40">
        <w:rPr>
          <w:rFonts w:ascii="Times New Roman" w:hAnsi="Times New Roman"/>
          <w:sz w:val="24"/>
        </w:rPr>
        <w:t xml:space="preserve"> JO</w:t>
      </w:r>
      <w:r w:rsidR="00E3349C" w:rsidRPr="009D5F40">
        <w:rPr>
          <w:rFonts w:ascii="Times New Roman" w:hAnsi="Times New Roman"/>
          <w:sz w:val="24"/>
        </w:rPr>
        <w:t xml:space="preserve"> no item 3.1</w:t>
      </w:r>
      <w:r w:rsidR="00262BF7" w:rsidRPr="009D5F40">
        <w:rPr>
          <w:rFonts w:ascii="Times New Roman" w:hAnsi="Times New Roman"/>
          <w:sz w:val="24"/>
        </w:rPr>
        <w:t>.</w:t>
      </w:r>
      <w:r w:rsidR="00E3349C" w:rsidRPr="009D5F40">
        <w:rPr>
          <w:rFonts w:ascii="Times New Roman" w:hAnsi="Times New Roman"/>
          <w:sz w:val="24"/>
        </w:rPr>
        <w:t xml:space="preserve"> do questionário aplicado.</w:t>
      </w:r>
    </w:p>
    <w:p w:rsidR="007F53DC" w:rsidRPr="009D5F40" w:rsidRDefault="007F53DC" w:rsidP="000679DB">
      <w:pPr>
        <w:spacing w:after="0" w:line="360" w:lineRule="auto"/>
        <w:ind w:firstLine="851"/>
        <w:jc w:val="both"/>
        <w:rPr>
          <w:rFonts w:ascii="Times New Roman" w:hAnsi="Times New Roman"/>
          <w:sz w:val="24"/>
        </w:rPr>
      </w:pPr>
      <w:r w:rsidRPr="009D5F40">
        <w:rPr>
          <w:rFonts w:ascii="Times New Roman" w:hAnsi="Times New Roman"/>
          <w:sz w:val="24"/>
        </w:rPr>
        <w:t>Os jogos competitivos devem assumir o papel p</w:t>
      </w:r>
      <w:r w:rsidR="00964D3A" w:rsidRPr="009D5F40">
        <w:rPr>
          <w:rFonts w:ascii="Times New Roman" w:hAnsi="Times New Roman"/>
          <w:sz w:val="24"/>
        </w:rPr>
        <w:t xml:space="preserve">rincipal nas sessões de treino, sendo de </w:t>
      </w:r>
      <w:r w:rsidRPr="009D5F40">
        <w:rPr>
          <w:rFonts w:ascii="Times New Roman" w:hAnsi="Times New Roman"/>
          <w:sz w:val="24"/>
        </w:rPr>
        <w:t>múltipla importânc</w:t>
      </w:r>
      <w:r w:rsidR="00964D3A" w:rsidRPr="009D5F40">
        <w:rPr>
          <w:rFonts w:ascii="Times New Roman" w:hAnsi="Times New Roman"/>
          <w:sz w:val="24"/>
        </w:rPr>
        <w:t>ia</w:t>
      </w:r>
      <w:r w:rsidR="00F05225" w:rsidRPr="009D5F40">
        <w:rPr>
          <w:rFonts w:ascii="Times New Roman" w:hAnsi="Times New Roman"/>
          <w:sz w:val="24"/>
        </w:rPr>
        <w:t xml:space="preserve"> </w:t>
      </w:r>
      <w:r w:rsidRPr="009D5F40">
        <w:rPr>
          <w:rFonts w:ascii="Times New Roman" w:hAnsi="Times New Roman"/>
          <w:sz w:val="24"/>
        </w:rPr>
        <w:t xml:space="preserve">que </w:t>
      </w:r>
      <w:r w:rsidR="00F05225" w:rsidRPr="009D5F40">
        <w:rPr>
          <w:rFonts w:ascii="Times New Roman" w:hAnsi="Times New Roman"/>
          <w:sz w:val="24"/>
        </w:rPr>
        <w:t>estes não possam</w:t>
      </w:r>
      <w:r w:rsidRPr="009D5F40">
        <w:rPr>
          <w:rFonts w:ascii="Times New Roman" w:hAnsi="Times New Roman"/>
          <w:sz w:val="24"/>
        </w:rPr>
        <w:t xml:space="preserve"> ser reduzidos simplesmente a um pa</w:t>
      </w:r>
      <w:r w:rsidR="00964D3A" w:rsidRPr="009D5F40">
        <w:rPr>
          <w:rFonts w:ascii="Times New Roman" w:hAnsi="Times New Roman"/>
          <w:sz w:val="24"/>
        </w:rPr>
        <w:t xml:space="preserve">pel secundário durante o treino, uma vez que em </w:t>
      </w:r>
      <w:r w:rsidR="00204A73" w:rsidRPr="009D5F40">
        <w:rPr>
          <w:rFonts w:ascii="Times New Roman" w:hAnsi="Times New Roman"/>
          <w:sz w:val="24"/>
        </w:rPr>
        <w:t xml:space="preserve">casos específicos, é importante </w:t>
      </w:r>
      <w:r w:rsidR="007F00E7" w:rsidRPr="009D5F40">
        <w:rPr>
          <w:rFonts w:ascii="Times New Roman" w:hAnsi="Times New Roman"/>
          <w:sz w:val="24"/>
        </w:rPr>
        <w:t>que apresentem</w:t>
      </w:r>
      <w:r w:rsidR="00204A73" w:rsidRPr="009D5F40">
        <w:rPr>
          <w:rFonts w:ascii="Times New Roman" w:hAnsi="Times New Roman"/>
          <w:sz w:val="24"/>
        </w:rPr>
        <w:t xml:space="preserve"> a circunstância de constituírem autênticas sessões de trein</w:t>
      </w:r>
      <w:r w:rsidR="00851288" w:rsidRPr="009D5F40">
        <w:rPr>
          <w:rFonts w:ascii="Times New Roman" w:hAnsi="Times New Roman"/>
          <w:sz w:val="24"/>
        </w:rPr>
        <w:t>amento</w:t>
      </w:r>
      <w:r w:rsidR="005A6704">
        <w:rPr>
          <w:rFonts w:ascii="Times New Roman" w:hAnsi="Times New Roman"/>
          <w:sz w:val="24"/>
        </w:rPr>
        <w:t xml:space="preserve"> </w:t>
      </w:r>
      <w:r w:rsidR="00964D3A" w:rsidRPr="009D5F40">
        <w:rPr>
          <w:rFonts w:ascii="Times New Roman" w:hAnsi="Times New Roman"/>
          <w:sz w:val="24"/>
          <w:vertAlign w:val="superscript"/>
        </w:rPr>
        <w:fldChar w:fldCharType="begin" w:fldLock="1"/>
      </w:r>
      <w:r w:rsidR="00B5273E">
        <w:rPr>
          <w:rFonts w:ascii="Times New Roman" w:hAnsi="Times New Roman"/>
          <w:sz w:val="24"/>
          <w:vertAlign w:val="superscript"/>
        </w:rPr>
        <w:instrText>ADDIN CSL_CITATION {"citationItems":[{"id":"ITEM-1","itemData":{"author":[{"dropping-particle":"","family":"Matveev","given":"Lev Pavilovch","non-dropping-particle":"","parse-names":false,"suffix":""}],"edition":"1","id":"ITEM-1","issued":{"date-parts":[["1997"]]},"number-of-pages":"140","publisher":"São Paulo: Phorte Editora","title":"Treino desportivo: metodologia e planejamento","type":"book"},"uris":["http://www.mendeley.com/documents/?uuid=be506a3f-b452-4536-9ef9-d2c0830e621c"]}],"mendeley":{"formattedCitation":"(MATVEEV, 1997)","plainTextFormattedCitation":"(MATVEEV, 1997)","previouslyFormattedCitation":"(MATVEEV, 1997)"},"properties":{"noteIndex":0},"schema":"https://github.com/citation-style-language/schema/raw/master/csl-citation.json"}</w:instrText>
      </w:r>
      <w:r w:rsidR="00964D3A" w:rsidRPr="009D5F40">
        <w:rPr>
          <w:rFonts w:ascii="Times New Roman" w:hAnsi="Times New Roman"/>
          <w:sz w:val="24"/>
          <w:vertAlign w:val="superscript"/>
        </w:rPr>
        <w:fldChar w:fldCharType="separate"/>
      </w:r>
      <w:r w:rsidR="0017745C" w:rsidRPr="0017745C">
        <w:rPr>
          <w:rFonts w:ascii="Times New Roman" w:hAnsi="Times New Roman"/>
          <w:noProof/>
          <w:sz w:val="24"/>
        </w:rPr>
        <w:t>(MATVEEV, 1997)</w:t>
      </w:r>
      <w:r w:rsidR="00964D3A" w:rsidRPr="009D5F40">
        <w:rPr>
          <w:rFonts w:ascii="Times New Roman" w:hAnsi="Times New Roman"/>
          <w:sz w:val="24"/>
          <w:vertAlign w:val="superscript"/>
        </w:rPr>
        <w:fldChar w:fldCharType="end"/>
      </w:r>
      <w:r w:rsidR="00204A73" w:rsidRPr="009D5F40">
        <w:rPr>
          <w:rFonts w:ascii="Times New Roman" w:hAnsi="Times New Roman"/>
          <w:sz w:val="24"/>
        </w:rPr>
        <w:t>.</w:t>
      </w:r>
    </w:p>
    <w:p w:rsidR="00A50974" w:rsidRPr="009D5F40" w:rsidRDefault="00120E0C" w:rsidP="000679DB">
      <w:pPr>
        <w:spacing w:after="0" w:line="360" w:lineRule="auto"/>
        <w:ind w:firstLine="851"/>
        <w:jc w:val="both"/>
        <w:rPr>
          <w:rFonts w:ascii="Times New Roman" w:hAnsi="Times New Roman"/>
          <w:sz w:val="24"/>
        </w:rPr>
      </w:pPr>
      <w:r w:rsidRPr="009D5F40">
        <w:rPr>
          <w:rFonts w:ascii="Times New Roman" w:hAnsi="Times New Roman"/>
          <w:sz w:val="24"/>
        </w:rPr>
        <w:t>Nas etapas iniciais são planejadas competições de preparação e controle, visto que a</w:t>
      </w:r>
      <w:r w:rsidR="00FA7BB9" w:rsidRPr="009D5F40">
        <w:rPr>
          <w:rFonts w:ascii="Times New Roman" w:hAnsi="Times New Roman"/>
          <w:sz w:val="24"/>
        </w:rPr>
        <w:t xml:space="preserve"> participação dos jovens atletas</w:t>
      </w:r>
      <w:r w:rsidR="00856A6D" w:rsidRPr="009D5F40">
        <w:rPr>
          <w:rFonts w:ascii="Times New Roman" w:hAnsi="Times New Roman"/>
          <w:sz w:val="24"/>
        </w:rPr>
        <w:t xml:space="preserve"> </w:t>
      </w:r>
      <w:r w:rsidR="00A45754" w:rsidRPr="009D5F40">
        <w:rPr>
          <w:rFonts w:ascii="Times New Roman" w:hAnsi="Times New Roman"/>
          <w:sz w:val="24"/>
        </w:rPr>
        <w:t>nestas</w:t>
      </w:r>
      <w:r w:rsidR="00856A6D" w:rsidRPr="009D5F40">
        <w:rPr>
          <w:rFonts w:ascii="Times New Roman" w:hAnsi="Times New Roman"/>
          <w:sz w:val="24"/>
        </w:rPr>
        <w:t xml:space="preserve"> deve</w:t>
      </w:r>
      <w:r w:rsidR="00FA7BB9" w:rsidRPr="009D5F40">
        <w:rPr>
          <w:rFonts w:ascii="Times New Roman" w:hAnsi="Times New Roman"/>
          <w:sz w:val="24"/>
        </w:rPr>
        <w:t xml:space="preserve"> ser permitida</w:t>
      </w:r>
      <w:r w:rsidR="007452EB" w:rsidRPr="009D5F40">
        <w:rPr>
          <w:rFonts w:ascii="Times New Roman" w:hAnsi="Times New Roman"/>
          <w:sz w:val="24"/>
        </w:rPr>
        <w:t xml:space="preserve"> somente quando os mesmos</w:t>
      </w:r>
      <w:r w:rsidR="00FA7BB9" w:rsidRPr="009D5F40">
        <w:rPr>
          <w:rFonts w:ascii="Times New Roman" w:hAnsi="Times New Roman"/>
          <w:sz w:val="24"/>
        </w:rPr>
        <w:t>, em virtude do nível de preparação</w:t>
      </w:r>
      <w:r w:rsidR="006F49D0" w:rsidRPr="009D5F40">
        <w:rPr>
          <w:rFonts w:ascii="Times New Roman" w:hAnsi="Times New Roman"/>
          <w:sz w:val="24"/>
        </w:rPr>
        <w:t xml:space="preserve">, forem capazes de </w:t>
      </w:r>
      <w:r w:rsidR="00396188" w:rsidRPr="009D5F40">
        <w:rPr>
          <w:rFonts w:ascii="Times New Roman" w:hAnsi="Times New Roman"/>
          <w:sz w:val="24"/>
        </w:rPr>
        <w:t xml:space="preserve">atingir determinados resultados, e </w:t>
      </w:r>
      <w:r w:rsidR="00DA2D2E" w:rsidRPr="009D5F40">
        <w:rPr>
          <w:rFonts w:ascii="Times New Roman" w:hAnsi="Times New Roman"/>
          <w:sz w:val="24"/>
        </w:rPr>
        <w:t xml:space="preserve">à medida </w:t>
      </w:r>
      <w:r w:rsidRPr="009D5F40">
        <w:rPr>
          <w:rFonts w:ascii="Times New Roman" w:hAnsi="Times New Roman"/>
          <w:sz w:val="24"/>
        </w:rPr>
        <w:t>que aumenta o nível de prep</w:t>
      </w:r>
      <w:r w:rsidR="007452EB" w:rsidRPr="009D5F40">
        <w:rPr>
          <w:rFonts w:ascii="Times New Roman" w:hAnsi="Times New Roman"/>
          <w:sz w:val="24"/>
        </w:rPr>
        <w:t>aração nas etapas seguintes</w:t>
      </w:r>
      <w:r w:rsidRPr="009D5F40">
        <w:rPr>
          <w:rFonts w:ascii="Times New Roman" w:hAnsi="Times New Roman"/>
          <w:sz w:val="24"/>
        </w:rPr>
        <w:t xml:space="preserve">, a quantidade de competições </w:t>
      </w:r>
      <w:r w:rsidR="00E70A3E" w:rsidRPr="009D5F40">
        <w:rPr>
          <w:rFonts w:ascii="Times New Roman" w:hAnsi="Times New Roman"/>
          <w:sz w:val="24"/>
        </w:rPr>
        <w:t xml:space="preserve">também </w:t>
      </w:r>
      <w:r w:rsidRPr="009D5F40">
        <w:rPr>
          <w:rFonts w:ascii="Times New Roman" w:hAnsi="Times New Roman"/>
          <w:sz w:val="24"/>
        </w:rPr>
        <w:t>aumenta</w:t>
      </w:r>
      <w:r w:rsidR="005A6704">
        <w:rPr>
          <w:rFonts w:ascii="Times New Roman" w:hAnsi="Times New Roman"/>
          <w:sz w:val="24"/>
        </w:rPr>
        <w:t xml:space="preserve"> </w:t>
      </w:r>
      <w:r w:rsidR="000B61C6" w:rsidRPr="009D5F40">
        <w:rPr>
          <w:rFonts w:ascii="Times New Roman" w:hAnsi="Times New Roman"/>
          <w:sz w:val="24"/>
          <w:vertAlign w:val="superscript"/>
        </w:rPr>
        <w:fldChar w:fldCharType="begin" w:fldLock="1"/>
      </w:r>
      <w:r w:rsidR="00B5273E">
        <w:rPr>
          <w:rFonts w:ascii="Times New Roman" w:hAnsi="Times New Roman"/>
          <w:sz w:val="24"/>
          <w:vertAlign w:val="superscript"/>
        </w:rPr>
        <w:instrText>ADDIN CSL_CITATION {"citationItems":[{"id":"ITEM-1","itemData":{"author":[{"dropping-particle":"","family":"Gomes","given":"Antônio Carlos.","non-dropping-particle":"","parse-names":false,"suffix":""}],"id":"ITEM-1","issued":{"date-parts":[["2002"]]},"number-of-pages":"205","publisher":"Atmed Editora","title":"Treinamento desportivo: estruturação e periodização","type":"book"},"uris":["http://www.mendeley.com/documents/?uuid=6d69b66f-dc53-4af9-a74a-db4edaaf2e24"]}],"mendeley":{"formattedCitation":"(GOMES, 2002)","plainTextFormattedCitation":"(GOMES, 2002)","previouslyFormattedCitation":"(GOMES, 2002)"},"properties":{"noteIndex":0},"schema":"https://github.com/citation-style-language/schema/raw/master/csl-citation.json"}</w:instrText>
      </w:r>
      <w:r w:rsidR="000B61C6" w:rsidRPr="009D5F40">
        <w:rPr>
          <w:rFonts w:ascii="Times New Roman" w:hAnsi="Times New Roman"/>
          <w:sz w:val="24"/>
          <w:vertAlign w:val="superscript"/>
        </w:rPr>
        <w:fldChar w:fldCharType="separate"/>
      </w:r>
      <w:r w:rsidR="0017745C" w:rsidRPr="0017745C">
        <w:rPr>
          <w:rFonts w:ascii="Times New Roman" w:hAnsi="Times New Roman"/>
          <w:noProof/>
          <w:sz w:val="24"/>
        </w:rPr>
        <w:t>(GOMES, 2002)</w:t>
      </w:r>
      <w:r w:rsidR="000B61C6" w:rsidRPr="009D5F40">
        <w:rPr>
          <w:rFonts w:ascii="Times New Roman" w:hAnsi="Times New Roman"/>
          <w:sz w:val="24"/>
          <w:vertAlign w:val="superscript"/>
        </w:rPr>
        <w:fldChar w:fldCharType="end"/>
      </w:r>
      <w:r w:rsidR="00C64C81" w:rsidRPr="009D5F40">
        <w:rPr>
          <w:rFonts w:ascii="Times New Roman" w:hAnsi="Times New Roman"/>
          <w:sz w:val="24"/>
        </w:rPr>
        <w:t>.</w:t>
      </w:r>
    </w:p>
    <w:p w:rsidR="00A50974" w:rsidRPr="009D5F40" w:rsidRDefault="00A73CBA" w:rsidP="000679DB">
      <w:pPr>
        <w:spacing w:after="0" w:line="360" w:lineRule="auto"/>
        <w:ind w:firstLine="851"/>
        <w:jc w:val="both"/>
        <w:rPr>
          <w:rFonts w:ascii="Times New Roman" w:hAnsi="Times New Roman"/>
          <w:sz w:val="24"/>
        </w:rPr>
      </w:pPr>
      <w:r w:rsidRPr="009D5F40">
        <w:rPr>
          <w:rFonts w:ascii="Times New Roman" w:hAnsi="Times New Roman"/>
          <w:sz w:val="24"/>
        </w:rPr>
        <w:lastRenderedPageBreak/>
        <w:t xml:space="preserve">A realização de </w:t>
      </w:r>
      <w:r w:rsidR="00A50974" w:rsidRPr="009D5F40">
        <w:rPr>
          <w:rFonts w:ascii="Times New Roman" w:hAnsi="Times New Roman"/>
          <w:sz w:val="24"/>
        </w:rPr>
        <w:t>testes</w:t>
      </w:r>
      <w:r w:rsidR="0067448B" w:rsidRPr="009D5F40">
        <w:rPr>
          <w:rFonts w:ascii="Times New Roman" w:hAnsi="Times New Roman"/>
          <w:sz w:val="24"/>
        </w:rPr>
        <w:t>,</w:t>
      </w:r>
      <w:r w:rsidR="00A50974" w:rsidRPr="009D5F40">
        <w:rPr>
          <w:rFonts w:ascii="Times New Roman" w:hAnsi="Times New Roman"/>
          <w:sz w:val="24"/>
        </w:rPr>
        <w:t xml:space="preserve"> </w:t>
      </w:r>
      <w:r w:rsidR="00011DFA" w:rsidRPr="009D5F40">
        <w:rPr>
          <w:rFonts w:ascii="Times New Roman" w:hAnsi="Times New Roman"/>
          <w:sz w:val="24"/>
        </w:rPr>
        <w:t xml:space="preserve">sejam eles </w:t>
      </w:r>
      <w:r w:rsidR="00A50974" w:rsidRPr="009D5F40">
        <w:rPr>
          <w:rFonts w:ascii="Times New Roman" w:hAnsi="Times New Roman"/>
          <w:sz w:val="24"/>
        </w:rPr>
        <w:t>antropométricos e</w:t>
      </w:r>
      <w:r w:rsidR="00011DFA" w:rsidRPr="009D5F40">
        <w:rPr>
          <w:rFonts w:ascii="Times New Roman" w:hAnsi="Times New Roman"/>
          <w:sz w:val="24"/>
        </w:rPr>
        <w:t>/ou</w:t>
      </w:r>
      <w:r w:rsidR="00A50974" w:rsidRPr="009D5F40">
        <w:rPr>
          <w:rFonts w:ascii="Times New Roman" w:hAnsi="Times New Roman"/>
          <w:sz w:val="24"/>
        </w:rPr>
        <w:t xml:space="preserve"> físicos</w:t>
      </w:r>
      <w:r w:rsidR="0067448B" w:rsidRPr="009D5F40">
        <w:rPr>
          <w:rFonts w:ascii="Times New Roman" w:hAnsi="Times New Roman"/>
          <w:sz w:val="24"/>
        </w:rPr>
        <w:t>,</w:t>
      </w:r>
      <w:r w:rsidR="00A50974" w:rsidRPr="009D5F40">
        <w:rPr>
          <w:rFonts w:ascii="Times New Roman" w:hAnsi="Times New Roman"/>
          <w:sz w:val="24"/>
        </w:rPr>
        <w:t xml:space="preserve"> devem ser </w:t>
      </w:r>
      <w:r w:rsidR="00011DFA" w:rsidRPr="009D5F40">
        <w:rPr>
          <w:rFonts w:ascii="Times New Roman" w:hAnsi="Times New Roman"/>
          <w:sz w:val="24"/>
        </w:rPr>
        <w:t>apli</w:t>
      </w:r>
      <w:r w:rsidR="00F82AA1" w:rsidRPr="009D5F40">
        <w:rPr>
          <w:rFonts w:ascii="Times New Roman" w:hAnsi="Times New Roman"/>
          <w:sz w:val="24"/>
        </w:rPr>
        <w:t xml:space="preserve">cados </w:t>
      </w:r>
      <w:r w:rsidR="00583C2C" w:rsidRPr="009D5F40">
        <w:rPr>
          <w:rFonts w:ascii="Times New Roman" w:hAnsi="Times New Roman"/>
          <w:sz w:val="24"/>
        </w:rPr>
        <w:t>a cada 6 meses</w:t>
      </w:r>
      <w:r w:rsidR="005A6704">
        <w:rPr>
          <w:rFonts w:ascii="Times New Roman" w:hAnsi="Times New Roman"/>
          <w:sz w:val="24"/>
        </w:rPr>
        <w:t xml:space="preserve"> </w:t>
      </w:r>
      <w:r w:rsidR="002A459A" w:rsidRPr="009D5F40">
        <w:rPr>
          <w:rFonts w:ascii="Times New Roman" w:hAnsi="Times New Roman"/>
          <w:sz w:val="24"/>
          <w:vertAlign w:val="superscript"/>
        </w:rPr>
        <w:fldChar w:fldCharType="begin" w:fldLock="1"/>
      </w:r>
      <w:r w:rsidR="00665749">
        <w:rPr>
          <w:rFonts w:ascii="Times New Roman" w:hAnsi="Times New Roman"/>
          <w:sz w:val="24"/>
          <w:vertAlign w:val="superscript"/>
        </w:rPr>
        <w:instrText>ADDIN CSL_CITATION {"citationItems":[{"id":"ITEM-1","itemData":{"author":[{"dropping-particle":"","family":"Junior","given":"Nelson Kautzner Marques","non-dropping-particle":"","parse-names":false,"suffix":""}],"container-title":"Movimento &amp; Percepção","id":"ITEM-1","issue":"16","issued":{"date-parts":[["2010"]]},"page":"169-206","title":"Seleção de testes para o jogador de voleibol","type":"article-journal","volume":"11"},"uris":["http://www.mendeley.com/documents/?uuid=65abbfc6-c57f-4c6c-be62-b7148533aea4"]}],"mendeley":{"formattedCitation":"(JUNIOR, Nelson Kautzner Marques, 2010)","plainTextFormattedCitation":"(JUNIOR, Nelson Kautzner Marques, 2010)","previouslyFormattedCitation":"(JUNIOR, Nelson Kautzner Marques, 2010)"},"properties":{"noteIndex":0},"schema":"https://github.com/citation-style-language/schema/raw/master/csl-citation.json"}</w:instrText>
      </w:r>
      <w:r w:rsidR="002A459A" w:rsidRPr="009D5F40">
        <w:rPr>
          <w:rFonts w:ascii="Times New Roman" w:hAnsi="Times New Roman"/>
          <w:sz w:val="24"/>
          <w:vertAlign w:val="superscript"/>
        </w:rPr>
        <w:fldChar w:fldCharType="separate"/>
      </w:r>
      <w:r w:rsidR="00056FD3">
        <w:rPr>
          <w:rFonts w:ascii="Times New Roman" w:hAnsi="Times New Roman"/>
          <w:noProof/>
          <w:sz w:val="24"/>
        </w:rPr>
        <w:t xml:space="preserve">(JUNIOR, </w:t>
      </w:r>
      <w:r w:rsidR="00B2312B" w:rsidRPr="00B2312B">
        <w:rPr>
          <w:rFonts w:ascii="Times New Roman" w:hAnsi="Times New Roman"/>
          <w:noProof/>
          <w:sz w:val="24"/>
        </w:rPr>
        <w:t>2010)</w:t>
      </w:r>
      <w:r w:rsidR="002A459A" w:rsidRPr="009D5F40">
        <w:rPr>
          <w:rFonts w:ascii="Times New Roman" w:hAnsi="Times New Roman"/>
          <w:sz w:val="24"/>
          <w:vertAlign w:val="superscript"/>
        </w:rPr>
        <w:fldChar w:fldCharType="end"/>
      </w:r>
      <w:r w:rsidR="003C5E89" w:rsidRPr="009D5F40">
        <w:rPr>
          <w:rFonts w:ascii="Times New Roman" w:hAnsi="Times New Roman"/>
          <w:sz w:val="24"/>
        </w:rPr>
        <w:t>.</w:t>
      </w:r>
      <w:r w:rsidR="002776D8" w:rsidRPr="009D5F40">
        <w:rPr>
          <w:rFonts w:ascii="Times New Roman" w:hAnsi="Times New Roman"/>
          <w:sz w:val="24"/>
        </w:rPr>
        <w:t xml:space="preserve"> O</w:t>
      </w:r>
      <w:r w:rsidR="000C3D0E" w:rsidRPr="009D5F40">
        <w:rPr>
          <w:rFonts w:ascii="Times New Roman" w:hAnsi="Times New Roman"/>
          <w:sz w:val="24"/>
        </w:rPr>
        <w:t xml:space="preserve"> autor ainda retifica que o</w:t>
      </w:r>
      <w:r w:rsidR="002776D8" w:rsidRPr="009D5F40">
        <w:rPr>
          <w:rFonts w:ascii="Times New Roman" w:hAnsi="Times New Roman"/>
          <w:sz w:val="24"/>
        </w:rPr>
        <w:t xml:space="preserve"> tipo de treino influencia no resultado dos testes</w:t>
      </w:r>
      <w:r w:rsidR="005509D4" w:rsidRPr="009D5F40">
        <w:rPr>
          <w:rFonts w:ascii="Times New Roman" w:hAnsi="Times New Roman"/>
          <w:sz w:val="24"/>
        </w:rPr>
        <w:t>, pois</w:t>
      </w:r>
      <w:r w:rsidR="002776D8" w:rsidRPr="009D5F40">
        <w:rPr>
          <w:rFonts w:ascii="Times New Roman" w:hAnsi="Times New Roman"/>
          <w:sz w:val="24"/>
        </w:rPr>
        <w:t xml:space="preserve"> cada sessão possui um período de evolução e involução, sendo manifestado na avaliação. </w:t>
      </w:r>
    </w:p>
    <w:p w:rsidR="004A34D2" w:rsidRPr="009D5F40" w:rsidRDefault="004A34D2" w:rsidP="000679DB">
      <w:pPr>
        <w:spacing w:after="0" w:line="360" w:lineRule="auto"/>
        <w:ind w:firstLine="851"/>
        <w:jc w:val="both"/>
        <w:rPr>
          <w:rFonts w:ascii="Times New Roman" w:hAnsi="Times New Roman"/>
          <w:sz w:val="24"/>
        </w:rPr>
      </w:pPr>
      <w:r w:rsidRPr="009D5F40">
        <w:rPr>
          <w:rFonts w:ascii="Times New Roman" w:hAnsi="Times New Roman"/>
          <w:sz w:val="24"/>
        </w:rPr>
        <w:t>A</w:t>
      </w:r>
      <w:r w:rsidR="00B856E4" w:rsidRPr="009D5F40">
        <w:rPr>
          <w:rFonts w:ascii="Times New Roman" w:hAnsi="Times New Roman"/>
          <w:sz w:val="24"/>
        </w:rPr>
        <w:t xml:space="preserve"> quantificação da carga de treinamento </w:t>
      </w:r>
      <w:r w:rsidRPr="009D5F40">
        <w:rPr>
          <w:rFonts w:ascii="Times New Roman" w:hAnsi="Times New Roman"/>
          <w:sz w:val="24"/>
        </w:rPr>
        <w:t>com base no item 3.2 do questionário foi es</w:t>
      </w:r>
      <w:r w:rsidR="00386C5A" w:rsidRPr="009D5F40">
        <w:rPr>
          <w:rFonts w:ascii="Times New Roman" w:hAnsi="Times New Roman"/>
          <w:sz w:val="24"/>
        </w:rPr>
        <w:t xml:space="preserve">timada nas componentes </w:t>
      </w:r>
      <w:r w:rsidR="00734627">
        <w:rPr>
          <w:rFonts w:ascii="Times New Roman" w:hAnsi="Times New Roman"/>
          <w:sz w:val="24"/>
        </w:rPr>
        <w:t>de v</w:t>
      </w:r>
      <w:r w:rsidR="00386C5A" w:rsidRPr="009D5F40">
        <w:rPr>
          <w:rFonts w:ascii="Times New Roman" w:hAnsi="Times New Roman"/>
          <w:sz w:val="24"/>
        </w:rPr>
        <w:t xml:space="preserve">olume, </w:t>
      </w:r>
      <w:r w:rsidR="00734627">
        <w:rPr>
          <w:rFonts w:ascii="Times New Roman" w:hAnsi="Times New Roman"/>
          <w:sz w:val="24"/>
        </w:rPr>
        <w:t>i</w:t>
      </w:r>
      <w:r w:rsidRPr="009D5F40">
        <w:rPr>
          <w:rFonts w:ascii="Times New Roman" w:hAnsi="Times New Roman"/>
          <w:sz w:val="24"/>
        </w:rPr>
        <w:t>ntensidade</w:t>
      </w:r>
      <w:r w:rsidR="00386C5A" w:rsidRPr="009D5F40">
        <w:rPr>
          <w:rFonts w:ascii="Times New Roman" w:hAnsi="Times New Roman"/>
          <w:sz w:val="24"/>
        </w:rPr>
        <w:t xml:space="preserve"> e </w:t>
      </w:r>
      <w:r w:rsidR="00734627">
        <w:rPr>
          <w:rFonts w:ascii="Times New Roman" w:hAnsi="Times New Roman"/>
          <w:sz w:val="24"/>
        </w:rPr>
        <w:t>n</w:t>
      </w:r>
      <w:r w:rsidR="00386C5A" w:rsidRPr="009D5F40">
        <w:rPr>
          <w:rFonts w:ascii="Times New Roman" w:hAnsi="Times New Roman"/>
          <w:sz w:val="24"/>
        </w:rPr>
        <w:t xml:space="preserve">úmero de </w:t>
      </w:r>
      <w:r w:rsidR="00734627">
        <w:rPr>
          <w:rFonts w:ascii="Times New Roman" w:hAnsi="Times New Roman"/>
          <w:sz w:val="24"/>
        </w:rPr>
        <w:t>s</w:t>
      </w:r>
      <w:r w:rsidR="00386C5A" w:rsidRPr="009D5F40">
        <w:rPr>
          <w:rFonts w:ascii="Times New Roman" w:hAnsi="Times New Roman"/>
          <w:sz w:val="24"/>
        </w:rPr>
        <w:t>essões</w:t>
      </w:r>
      <w:r w:rsidRPr="009D5F40">
        <w:rPr>
          <w:rFonts w:ascii="Times New Roman" w:hAnsi="Times New Roman"/>
          <w:sz w:val="24"/>
        </w:rPr>
        <w:t>. Porém</w:t>
      </w:r>
      <w:r w:rsidR="00734627">
        <w:rPr>
          <w:rFonts w:ascii="Times New Roman" w:hAnsi="Times New Roman"/>
          <w:sz w:val="24"/>
        </w:rPr>
        <w:t>,</w:t>
      </w:r>
      <w:r w:rsidRPr="009D5F40">
        <w:rPr>
          <w:rFonts w:ascii="Times New Roman" w:hAnsi="Times New Roman"/>
          <w:sz w:val="24"/>
        </w:rPr>
        <w:t xml:space="preserve"> os dados foram fornecidos apenas pelo </w:t>
      </w:r>
      <w:r w:rsidR="00B856E4" w:rsidRPr="009D5F40">
        <w:rPr>
          <w:rFonts w:ascii="Times New Roman" w:hAnsi="Times New Roman"/>
          <w:sz w:val="24"/>
        </w:rPr>
        <w:t>T</w:t>
      </w:r>
      <w:r w:rsidRPr="009D5F40">
        <w:rPr>
          <w:rFonts w:ascii="Times New Roman" w:hAnsi="Times New Roman"/>
          <w:sz w:val="24"/>
        </w:rPr>
        <w:t xml:space="preserve">1, não sendo possível obter as informações quanto à quantificação </w:t>
      </w:r>
      <w:r w:rsidR="00386C5A" w:rsidRPr="009D5F40">
        <w:rPr>
          <w:rFonts w:ascii="Times New Roman" w:hAnsi="Times New Roman"/>
          <w:sz w:val="24"/>
        </w:rPr>
        <w:t xml:space="preserve">feita pelo </w:t>
      </w:r>
      <w:r w:rsidRPr="009D5F40">
        <w:rPr>
          <w:rFonts w:ascii="Times New Roman" w:hAnsi="Times New Roman"/>
          <w:sz w:val="24"/>
        </w:rPr>
        <w:t>T2.</w:t>
      </w:r>
    </w:p>
    <w:p w:rsidR="004271A7" w:rsidRPr="009D5F40" w:rsidRDefault="004271A7" w:rsidP="000679DB">
      <w:pPr>
        <w:spacing w:after="0" w:line="360" w:lineRule="auto"/>
        <w:ind w:firstLine="851"/>
        <w:jc w:val="both"/>
        <w:rPr>
          <w:rFonts w:ascii="Times New Roman" w:hAnsi="Times New Roman"/>
          <w:sz w:val="24"/>
        </w:rPr>
      </w:pPr>
      <w:r w:rsidRPr="009D5F40">
        <w:rPr>
          <w:rFonts w:ascii="Times New Roman" w:hAnsi="Times New Roman"/>
          <w:sz w:val="24"/>
        </w:rPr>
        <w:t>Em ressalva ao questionário aplicado, admite-se que</w:t>
      </w:r>
      <w:r w:rsidR="00734627">
        <w:rPr>
          <w:rFonts w:ascii="Times New Roman" w:hAnsi="Times New Roman"/>
          <w:sz w:val="24"/>
        </w:rPr>
        <w:t>,</w:t>
      </w:r>
      <w:r w:rsidRPr="009D5F40">
        <w:rPr>
          <w:rFonts w:ascii="Times New Roman" w:hAnsi="Times New Roman"/>
          <w:sz w:val="24"/>
        </w:rPr>
        <w:t xml:space="preserve"> não </w:t>
      </w:r>
      <w:r w:rsidR="003F6E27" w:rsidRPr="009D5F40">
        <w:rPr>
          <w:rFonts w:ascii="Times New Roman" w:hAnsi="Times New Roman"/>
          <w:sz w:val="24"/>
        </w:rPr>
        <w:t xml:space="preserve">continha questões referentes às variáveis </w:t>
      </w:r>
      <w:r w:rsidR="00734627">
        <w:rPr>
          <w:rFonts w:ascii="Times New Roman" w:hAnsi="Times New Roman"/>
          <w:sz w:val="24"/>
        </w:rPr>
        <w:t>de v</w:t>
      </w:r>
      <w:r w:rsidR="003F6E27" w:rsidRPr="009D5F40">
        <w:rPr>
          <w:rFonts w:ascii="Times New Roman" w:hAnsi="Times New Roman"/>
          <w:sz w:val="24"/>
        </w:rPr>
        <w:t xml:space="preserve">olume, </w:t>
      </w:r>
      <w:r w:rsidR="00734627">
        <w:rPr>
          <w:rFonts w:ascii="Times New Roman" w:hAnsi="Times New Roman"/>
          <w:sz w:val="24"/>
        </w:rPr>
        <w:t>i</w:t>
      </w:r>
      <w:r w:rsidR="003F6E27" w:rsidRPr="009D5F40">
        <w:rPr>
          <w:rFonts w:ascii="Times New Roman" w:hAnsi="Times New Roman"/>
          <w:sz w:val="24"/>
        </w:rPr>
        <w:t xml:space="preserve">ntensidade e </w:t>
      </w:r>
      <w:r w:rsidR="00734627">
        <w:rPr>
          <w:rFonts w:ascii="Times New Roman" w:hAnsi="Times New Roman"/>
          <w:sz w:val="24"/>
        </w:rPr>
        <w:t>n</w:t>
      </w:r>
      <w:r w:rsidR="003F6E27" w:rsidRPr="009D5F40">
        <w:rPr>
          <w:rFonts w:ascii="Times New Roman" w:hAnsi="Times New Roman"/>
          <w:sz w:val="24"/>
        </w:rPr>
        <w:t xml:space="preserve">úmeros de </w:t>
      </w:r>
      <w:r w:rsidR="00734627">
        <w:rPr>
          <w:rFonts w:ascii="Times New Roman" w:hAnsi="Times New Roman"/>
          <w:sz w:val="24"/>
        </w:rPr>
        <w:t>s</w:t>
      </w:r>
      <w:r w:rsidR="003F6E27" w:rsidRPr="009D5F40">
        <w:rPr>
          <w:rFonts w:ascii="Times New Roman" w:hAnsi="Times New Roman"/>
          <w:sz w:val="24"/>
        </w:rPr>
        <w:t xml:space="preserve">essões distribuídas ao longo dos diferentes períodos </w:t>
      </w:r>
      <w:r w:rsidR="008C75F3" w:rsidRPr="009D5F40">
        <w:rPr>
          <w:rFonts w:ascii="Times New Roman" w:hAnsi="Times New Roman"/>
          <w:sz w:val="24"/>
        </w:rPr>
        <w:t>de uma</w:t>
      </w:r>
      <w:r w:rsidR="003F6E27" w:rsidRPr="009D5F40">
        <w:rPr>
          <w:rFonts w:ascii="Times New Roman" w:hAnsi="Times New Roman"/>
          <w:sz w:val="24"/>
        </w:rPr>
        <w:t xml:space="preserve"> periodização.</w:t>
      </w:r>
      <w:r w:rsidR="003F33DA" w:rsidRPr="009D5F40">
        <w:rPr>
          <w:rFonts w:ascii="Times New Roman" w:hAnsi="Times New Roman"/>
          <w:sz w:val="24"/>
        </w:rPr>
        <w:t xml:space="preserve"> Consequentemente</w:t>
      </w:r>
      <w:r w:rsidR="009E0AD4" w:rsidRPr="009D5F40">
        <w:rPr>
          <w:rFonts w:ascii="Times New Roman" w:hAnsi="Times New Roman"/>
          <w:sz w:val="24"/>
        </w:rPr>
        <w:t>,</w:t>
      </w:r>
      <w:r w:rsidR="003F33DA" w:rsidRPr="009D5F40">
        <w:rPr>
          <w:rFonts w:ascii="Times New Roman" w:hAnsi="Times New Roman"/>
          <w:sz w:val="24"/>
        </w:rPr>
        <w:t xml:space="preserve"> não foi possível apresentar a dinâmica das cargas </w:t>
      </w:r>
      <w:r w:rsidR="009E0AD4" w:rsidRPr="009D5F40">
        <w:rPr>
          <w:rFonts w:ascii="Times New Roman" w:hAnsi="Times New Roman"/>
          <w:sz w:val="24"/>
        </w:rPr>
        <w:t xml:space="preserve">de treino </w:t>
      </w:r>
      <w:r w:rsidR="00847F53" w:rsidRPr="009D5F40">
        <w:rPr>
          <w:rFonts w:ascii="Times New Roman" w:hAnsi="Times New Roman"/>
          <w:sz w:val="24"/>
        </w:rPr>
        <w:t>aplicadas em cada microci</w:t>
      </w:r>
      <w:r w:rsidR="003F33DA" w:rsidRPr="009D5F40">
        <w:rPr>
          <w:rFonts w:ascii="Times New Roman" w:hAnsi="Times New Roman"/>
          <w:sz w:val="24"/>
        </w:rPr>
        <w:t>clo.</w:t>
      </w:r>
    </w:p>
    <w:p w:rsidR="00B856E4" w:rsidRPr="009D5F40" w:rsidRDefault="00EA0E73" w:rsidP="000679DB">
      <w:pPr>
        <w:spacing w:after="0" w:line="360" w:lineRule="auto"/>
        <w:ind w:firstLine="851"/>
        <w:jc w:val="both"/>
        <w:rPr>
          <w:rFonts w:ascii="Times New Roman" w:hAnsi="Times New Roman"/>
          <w:sz w:val="24"/>
        </w:rPr>
      </w:pPr>
      <w:r w:rsidRPr="00EA0E73">
        <w:rPr>
          <w:rFonts w:ascii="Times New Roman" w:hAnsi="Times New Roman"/>
          <w:sz w:val="24"/>
        </w:rPr>
        <w:t>A</w:t>
      </w:r>
      <w:r w:rsidR="00B856E4" w:rsidRPr="00EA0E73">
        <w:rPr>
          <w:rFonts w:ascii="Times New Roman" w:hAnsi="Times New Roman"/>
          <w:sz w:val="24"/>
        </w:rPr>
        <w:t>s informações revel</w:t>
      </w:r>
      <w:r w:rsidR="00F73419" w:rsidRPr="00EA0E73">
        <w:rPr>
          <w:rFonts w:ascii="Times New Roman" w:hAnsi="Times New Roman"/>
          <w:sz w:val="24"/>
        </w:rPr>
        <w:t>a</w:t>
      </w:r>
      <w:r w:rsidR="007A300E" w:rsidRPr="00EA0E73">
        <w:rPr>
          <w:rFonts w:ascii="Times New Roman" w:hAnsi="Times New Roman"/>
          <w:sz w:val="24"/>
        </w:rPr>
        <w:t>ra</w:t>
      </w:r>
      <w:r w:rsidR="008A3926" w:rsidRPr="00EA0E73">
        <w:rPr>
          <w:rFonts w:ascii="Times New Roman" w:hAnsi="Times New Roman"/>
          <w:sz w:val="24"/>
        </w:rPr>
        <w:t xml:space="preserve">m </w:t>
      </w:r>
      <w:r w:rsidR="007A300E" w:rsidRPr="00EA0E73">
        <w:rPr>
          <w:rFonts w:ascii="Times New Roman" w:hAnsi="Times New Roman"/>
          <w:sz w:val="24"/>
        </w:rPr>
        <w:t>um</w:t>
      </w:r>
      <w:r w:rsidR="008A3926" w:rsidRPr="00EA0E73">
        <w:rPr>
          <w:rFonts w:ascii="Times New Roman" w:hAnsi="Times New Roman"/>
          <w:sz w:val="24"/>
        </w:rPr>
        <w:t xml:space="preserve"> n</w:t>
      </w:r>
      <w:r w:rsidR="00671957" w:rsidRPr="00EA0E73">
        <w:rPr>
          <w:rFonts w:ascii="Times New Roman" w:hAnsi="Times New Roman"/>
          <w:sz w:val="24"/>
        </w:rPr>
        <w:t>úmero</w:t>
      </w:r>
      <w:r w:rsidR="00671957" w:rsidRPr="009D5F40">
        <w:rPr>
          <w:rFonts w:ascii="Times New Roman" w:hAnsi="Times New Roman"/>
          <w:sz w:val="24"/>
        </w:rPr>
        <w:t xml:space="preserve"> de </w:t>
      </w:r>
      <w:r w:rsidR="008A3926" w:rsidRPr="009D5F40">
        <w:rPr>
          <w:rFonts w:ascii="Times New Roman" w:hAnsi="Times New Roman"/>
          <w:sz w:val="24"/>
        </w:rPr>
        <w:t>s</w:t>
      </w:r>
      <w:r w:rsidR="008F54D3" w:rsidRPr="009D5F40">
        <w:rPr>
          <w:rFonts w:ascii="Times New Roman" w:hAnsi="Times New Roman"/>
          <w:sz w:val="24"/>
        </w:rPr>
        <w:t>essões destinad</w:t>
      </w:r>
      <w:r w:rsidR="0057445D">
        <w:rPr>
          <w:rFonts w:ascii="Times New Roman" w:hAnsi="Times New Roman"/>
          <w:sz w:val="24"/>
        </w:rPr>
        <w:t>as</w:t>
      </w:r>
      <w:r w:rsidR="008F54D3" w:rsidRPr="009D5F40">
        <w:rPr>
          <w:rFonts w:ascii="Times New Roman" w:hAnsi="Times New Roman"/>
          <w:sz w:val="24"/>
        </w:rPr>
        <w:t xml:space="preserve"> às </w:t>
      </w:r>
      <w:r w:rsidR="00734627">
        <w:rPr>
          <w:rFonts w:ascii="Times New Roman" w:hAnsi="Times New Roman"/>
          <w:sz w:val="24"/>
        </w:rPr>
        <w:t>c</w:t>
      </w:r>
      <w:r w:rsidR="008F54D3" w:rsidRPr="009D5F40">
        <w:rPr>
          <w:rFonts w:ascii="Times New Roman" w:hAnsi="Times New Roman"/>
          <w:sz w:val="24"/>
        </w:rPr>
        <w:t xml:space="preserve">apacidades </w:t>
      </w:r>
      <w:r w:rsidR="00734627">
        <w:rPr>
          <w:rFonts w:ascii="Times New Roman" w:hAnsi="Times New Roman"/>
          <w:sz w:val="24"/>
        </w:rPr>
        <w:t>m</w:t>
      </w:r>
      <w:r w:rsidR="00B856E4" w:rsidRPr="009D5F40">
        <w:rPr>
          <w:rFonts w:ascii="Times New Roman" w:hAnsi="Times New Roman"/>
          <w:sz w:val="24"/>
        </w:rPr>
        <w:t>otoras</w:t>
      </w:r>
      <w:r w:rsidR="007A300E">
        <w:rPr>
          <w:rFonts w:ascii="Times New Roman" w:hAnsi="Times New Roman"/>
          <w:sz w:val="24"/>
        </w:rPr>
        <w:t>,</w:t>
      </w:r>
      <w:r w:rsidR="00B856E4" w:rsidRPr="009D5F40">
        <w:rPr>
          <w:rFonts w:ascii="Times New Roman" w:hAnsi="Times New Roman"/>
          <w:sz w:val="24"/>
        </w:rPr>
        <w:t xml:space="preserve"> </w:t>
      </w:r>
      <w:r w:rsidR="00734627">
        <w:rPr>
          <w:rFonts w:ascii="Times New Roman" w:hAnsi="Times New Roman"/>
          <w:sz w:val="24"/>
        </w:rPr>
        <w:t>bem como</w:t>
      </w:r>
      <w:r w:rsidR="006F533C">
        <w:rPr>
          <w:rFonts w:ascii="Times New Roman" w:hAnsi="Times New Roman"/>
          <w:sz w:val="24"/>
        </w:rPr>
        <w:t>,</w:t>
      </w:r>
      <w:r w:rsidR="00B856E4" w:rsidRPr="009D5F40">
        <w:rPr>
          <w:rFonts w:ascii="Times New Roman" w:hAnsi="Times New Roman"/>
          <w:sz w:val="24"/>
        </w:rPr>
        <w:t xml:space="preserve"> </w:t>
      </w:r>
      <w:r w:rsidR="0057445D">
        <w:rPr>
          <w:rFonts w:ascii="Times New Roman" w:hAnsi="Times New Roman"/>
          <w:sz w:val="24"/>
        </w:rPr>
        <w:t>a</w:t>
      </w:r>
      <w:r w:rsidR="00B856E4" w:rsidRPr="009D5F40">
        <w:rPr>
          <w:rFonts w:ascii="Times New Roman" w:hAnsi="Times New Roman"/>
          <w:sz w:val="24"/>
        </w:rPr>
        <w:t xml:space="preserve">os conteúdos trabalhados no treinamento, </w:t>
      </w:r>
      <w:r w:rsidR="0057445D">
        <w:rPr>
          <w:rFonts w:ascii="Times New Roman" w:hAnsi="Times New Roman"/>
          <w:sz w:val="24"/>
        </w:rPr>
        <w:t xml:space="preserve">que </w:t>
      </w:r>
      <w:r w:rsidR="004221D5" w:rsidRPr="009D5F40">
        <w:rPr>
          <w:rFonts w:ascii="Times New Roman" w:hAnsi="Times New Roman"/>
          <w:sz w:val="24"/>
        </w:rPr>
        <w:t>corresponde</w:t>
      </w:r>
      <w:r w:rsidR="00BE515C" w:rsidRPr="009D5F40">
        <w:rPr>
          <w:rFonts w:ascii="Times New Roman" w:hAnsi="Times New Roman"/>
          <w:sz w:val="24"/>
        </w:rPr>
        <w:t>u</w:t>
      </w:r>
      <w:r w:rsidR="004221D5" w:rsidRPr="009D5F40">
        <w:rPr>
          <w:rFonts w:ascii="Times New Roman" w:hAnsi="Times New Roman"/>
          <w:sz w:val="24"/>
        </w:rPr>
        <w:t xml:space="preserve"> </w:t>
      </w:r>
      <w:r w:rsidR="006F533C">
        <w:rPr>
          <w:rFonts w:ascii="Times New Roman" w:hAnsi="Times New Roman"/>
          <w:sz w:val="24"/>
        </w:rPr>
        <w:t>a</w:t>
      </w:r>
      <w:r w:rsidR="004221D5" w:rsidRPr="009D5F40">
        <w:rPr>
          <w:rFonts w:ascii="Times New Roman" w:hAnsi="Times New Roman"/>
          <w:sz w:val="24"/>
        </w:rPr>
        <w:t xml:space="preserve"> 1</w:t>
      </w:r>
      <w:r w:rsidR="00734627">
        <w:rPr>
          <w:rFonts w:ascii="Times New Roman" w:hAnsi="Times New Roman"/>
          <w:sz w:val="24"/>
        </w:rPr>
        <w:t>-</w:t>
      </w:r>
      <w:r w:rsidR="00B856E4" w:rsidRPr="009D5F40">
        <w:rPr>
          <w:rFonts w:ascii="Times New Roman" w:hAnsi="Times New Roman"/>
          <w:sz w:val="24"/>
        </w:rPr>
        <w:t>3 vezes por semana, exceto o treinamento da componente técnic</w:t>
      </w:r>
      <w:r w:rsidR="00734627">
        <w:rPr>
          <w:rFonts w:ascii="Times New Roman" w:hAnsi="Times New Roman"/>
          <w:sz w:val="24"/>
        </w:rPr>
        <w:t>o</w:t>
      </w:r>
      <w:r w:rsidR="00B856E4" w:rsidRPr="009D5F40">
        <w:rPr>
          <w:rFonts w:ascii="Times New Roman" w:hAnsi="Times New Roman"/>
          <w:sz w:val="24"/>
        </w:rPr>
        <w:t>/educa</w:t>
      </w:r>
      <w:r w:rsidR="00403FDE" w:rsidRPr="009D5F40">
        <w:rPr>
          <w:rFonts w:ascii="Times New Roman" w:hAnsi="Times New Roman"/>
          <w:sz w:val="24"/>
        </w:rPr>
        <w:t>tivo que ocorre dia</w:t>
      </w:r>
      <w:r w:rsidR="0057445D">
        <w:rPr>
          <w:rFonts w:ascii="Times New Roman" w:hAnsi="Times New Roman"/>
          <w:sz w:val="24"/>
        </w:rPr>
        <w:t>riamente</w:t>
      </w:r>
      <w:r w:rsidR="00B856E4" w:rsidRPr="009D5F40">
        <w:rPr>
          <w:rFonts w:ascii="Times New Roman" w:hAnsi="Times New Roman"/>
          <w:sz w:val="24"/>
        </w:rPr>
        <w:t>, onde são treinados os fundamentos da modalidade.</w:t>
      </w:r>
    </w:p>
    <w:p w:rsidR="00B856E4" w:rsidRPr="009D5F40" w:rsidRDefault="00B856E4" w:rsidP="000679DB">
      <w:pPr>
        <w:spacing w:after="0" w:line="360" w:lineRule="auto"/>
        <w:ind w:firstLine="851"/>
        <w:jc w:val="both"/>
        <w:rPr>
          <w:rFonts w:ascii="Times New Roman" w:hAnsi="Times New Roman"/>
          <w:sz w:val="24"/>
        </w:rPr>
      </w:pPr>
      <w:r w:rsidRPr="009D5F40">
        <w:rPr>
          <w:rFonts w:ascii="Times New Roman" w:hAnsi="Times New Roman"/>
          <w:sz w:val="24"/>
        </w:rPr>
        <w:t xml:space="preserve">O </w:t>
      </w:r>
      <w:r w:rsidR="00734627">
        <w:rPr>
          <w:rFonts w:ascii="Times New Roman" w:hAnsi="Times New Roman"/>
          <w:sz w:val="24"/>
        </w:rPr>
        <w:t>v</w:t>
      </w:r>
      <w:r w:rsidRPr="009D5F40">
        <w:rPr>
          <w:rFonts w:ascii="Times New Roman" w:hAnsi="Times New Roman"/>
          <w:sz w:val="24"/>
        </w:rPr>
        <w:t xml:space="preserve">olume indicado, em relação a todo o conteúdo aplicado no treino, foi expresso em total de minutos ou em distância </w:t>
      </w:r>
      <w:r w:rsidR="00E15B70" w:rsidRPr="009D5F40">
        <w:rPr>
          <w:rFonts w:ascii="Times New Roman" w:hAnsi="Times New Roman"/>
          <w:sz w:val="24"/>
        </w:rPr>
        <w:t>mensurad</w:t>
      </w:r>
      <w:r w:rsidR="0039224C" w:rsidRPr="009D5F40">
        <w:rPr>
          <w:rFonts w:ascii="Times New Roman" w:hAnsi="Times New Roman"/>
          <w:sz w:val="24"/>
        </w:rPr>
        <w:t xml:space="preserve">a </w:t>
      </w:r>
      <w:r w:rsidRPr="009D5F40">
        <w:rPr>
          <w:rFonts w:ascii="Times New Roman" w:hAnsi="Times New Roman"/>
          <w:sz w:val="24"/>
        </w:rPr>
        <w:t xml:space="preserve">em metros </w:t>
      </w:r>
      <w:r w:rsidR="00D8446D" w:rsidRPr="009D5F40">
        <w:rPr>
          <w:rFonts w:ascii="Times New Roman" w:hAnsi="Times New Roman"/>
          <w:sz w:val="24"/>
        </w:rPr>
        <w:t>referente a</w:t>
      </w:r>
      <w:r w:rsidRPr="009D5F40">
        <w:rPr>
          <w:rFonts w:ascii="Times New Roman" w:hAnsi="Times New Roman"/>
          <w:sz w:val="24"/>
        </w:rPr>
        <w:t xml:space="preserve">os exercícios executados em cada sessão de treinamento. Já a </w:t>
      </w:r>
      <w:r w:rsidR="00671957" w:rsidRPr="009D5F40">
        <w:rPr>
          <w:rFonts w:ascii="Times New Roman" w:hAnsi="Times New Roman"/>
          <w:sz w:val="24"/>
        </w:rPr>
        <w:t>I</w:t>
      </w:r>
      <w:r w:rsidRPr="009D5F40">
        <w:rPr>
          <w:rFonts w:ascii="Times New Roman" w:hAnsi="Times New Roman"/>
          <w:sz w:val="24"/>
        </w:rPr>
        <w:t>ntensidade foi mensurada</w:t>
      </w:r>
      <w:r w:rsidR="00551DE0" w:rsidRPr="009D5F40">
        <w:rPr>
          <w:rFonts w:ascii="Times New Roman" w:hAnsi="Times New Roman"/>
          <w:sz w:val="24"/>
        </w:rPr>
        <w:t xml:space="preserve"> considerando a porcentagem de frequência c</w:t>
      </w:r>
      <w:r w:rsidRPr="009D5F40">
        <w:rPr>
          <w:rFonts w:ascii="Times New Roman" w:hAnsi="Times New Roman"/>
          <w:sz w:val="24"/>
        </w:rPr>
        <w:t xml:space="preserve">ardíaca ou classificada qualitativamente como </w:t>
      </w:r>
      <w:r w:rsidR="00391B1A" w:rsidRPr="009D5F40">
        <w:rPr>
          <w:rFonts w:ascii="Times New Roman" w:hAnsi="Times New Roman"/>
          <w:sz w:val="24"/>
        </w:rPr>
        <w:t>leve, moderada, a</w:t>
      </w:r>
      <w:r w:rsidR="000D33E8" w:rsidRPr="009D5F40">
        <w:rPr>
          <w:rFonts w:ascii="Times New Roman" w:hAnsi="Times New Roman"/>
          <w:sz w:val="24"/>
        </w:rPr>
        <w:t>lta e</w:t>
      </w:r>
      <w:r w:rsidR="00391B1A" w:rsidRPr="009D5F40">
        <w:rPr>
          <w:rFonts w:ascii="Times New Roman" w:hAnsi="Times New Roman"/>
          <w:sz w:val="24"/>
        </w:rPr>
        <w:t xml:space="preserve"> m</w:t>
      </w:r>
      <w:r w:rsidRPr="009D5F40">
        <w:rPr>
          <w:rFonts w:ascii="Times New Roman" w:hAnsi="Times New Roman"/>
          <w:sz w:val="24"/>
        </w:rPr>
        <w:t>áxima.</w:t>
      </w:r>
    </w:p>
    <w:p w:rsidR="008F4B63" w:rsidRPr="009D5F40" w:rsidRDefault="008F4B63" w:rsidP="000679DB">
      <w:pPr>
        <w:spacing w:after="0" w:line="360" w:lineRule="auto"/>
        <w:ind w:firstLine="851"/>
        <w:jc w:val="both"/>
        <w:rPr>
          <w:rFonts w:ascii="Times New Roman" w:hAnsi="Times New Roman"/>
          <w:sz w:val="24"/>
        </w:rPr>
      </w:pPr>
      <w:r w:rsidRPr="009D5F40">
        <w:rPr>
          <w:rFonts w:ascii="Times New Roman" w:hAnsi="Times New Roman"/>
          <w:sz w:val="24"/>
        </w:rPr>
        <w:t>E</w:t>
      </w:r>
      <w:r w:rsidR="00D70D10">
        <w:rPr>
          <w:rFonts w:ascii="Times New Roman" w:hAnsi="Times New Roman"/>
          <w:sz w:val="24"/>
        </w:rPr>
        <w:t>m conformidade</w:t>
      </w:r>
      <w:r w:rsidR="00F17D6D" w:rsidRPr="009D5F40">
        <w:rPr>
          <w:rFonts w:ascii="Times New Roman" w:hAnsi="Times New Roman"/>
          <w:sz w:val="24"/>
        </w:rPr>
        <w:t>,</w:t>
      </w:r>
      <w:r w:rsidR="005C5345" w:rsidRPr="009D5F40">
        <w:rPr>
          <w:rFonts w:ascii="Times New Roman" w:hAnsi="Times New Roman"/>
          <w:sz w:val="24"/>
        </w:rPr>
        <w:t xml:space="preserve"> sobre as características da dinâmica da carga</w:t>
      </w:r>
      <w:r w:rsidRPr="009D5F40">
        <w:rPr>
          <w:rFonts w:ascii="Times New Roman" w:hAnsi="Times New Roman"/>
          <w:sz w:val="24"/>
        </w:rPr>
        <w:t xml:space="preserve">, o volume </w:t>
      </w:r>
      <w:r w:rsidR="008C3DC6" w:rsidRPr="009D5F40">
        <w:rPr>
          <w:rFonts w:ascii="Times New Roman" w:hAnsi="Times New Roman"/>
          <w:sz w:val="24"/>
        </w:rPr>
        <w:t xml:space="preserve">e intensidade </w:t>
      </w:r>
      <w:r w:rsidRPr="009D5F40">
        <w:rPr>
          <w:rFonts w:ascii="Times New Roman" w:hAnsi="Times New Roman"/>
          <w:sz w:val="24"/>
        </w:rPr>
        <w:t>dos exercícios</w:t>
      </w:r>
      <w:r w:rsidR="00411819" w:rsidRPr="009D5F40">
        <w:rPr>
          <w:rFonts w:ascii="Times New Roman" w:hAnsi="Times New Roman"/>
          <w:sz w:val="24"/>
        </w:rPr>
        <w:t xml:space="preserve"> </w:t>
      </w:r>
      <w:r w:rsidR="00870778" w:rsidRPr="009D5F40">
        <w:rPr>
          <w:rFonts w:ascii="Times New Roman" w:hAnsi="Times New Roman"/>
          <w:sz w:val="24"/>
        </w:rPr>
        <w:t>se comportam</w:t>
      </w:r>
      <w:r w:rsidR="00411819" w:rsidRPr="009D5F40">
        <w:rPr>
          <w:rFonts w:ascii="Times New Roman" w:hAnsi="Times New Roman"/>
          <w:sz w:val="24"/>
        </w:rPr>
        <w:t xml:space="preserve"> de maneira diferente </w:t>
      </w:r>
      <w:r w:rsidR="008C3DC6" w:rsidRPr="009D5F40">
        <w:rPr>
          <w:rFonts w:ascii="Times New Roman" w:hAnsi="Times New Roman"/>
          <w:sz w:val="24"/>
        </w:rPr>
        <w:t>de acordo com cada período.</w:t>
      </w:r>
      <w:r w:rsidR="00646FC7" w:rsidRPr="009D5F40">
        <w:rPr>
          <w:rFonts w:ascii="Times New Roman" w:hAnsi="Times New Roman"/>
          <w:sz w:val="24"/>
        </w:rPr>
        <w:t xml:space="preserve"> Na etapa básica do </w:t>
      </w:r>
      <w:r w:rsidR="009B3C60" w:rsidRPr="009D5F40">
        <w:rPr>
          <w:rFonts w:ascii="Times New Roman" w:hAnsi="Times New Roman"/>
          <w:sz w:val="24"/>
        </w:rPr>
        <w:t>período preparatório</w:t>
      </w:r>
      <w:r w:rsidR="00646FC7" w:rsidRPr="009D5F40">
        <w:rPr>
          <w:rFonts w:ascii="Times New Roman" w:hAnsi="Times New Roman"/>
          <w:sz w:val="24"/>
        </w:rPr>
        <w:t xml:space="preserve"> há um aumento gradual do volume e intensidade com um crescimento preferencialmente do volume. O volume das cargas específicas cresce a um ritmo menor</w:t>
      </w:r>
      <w:r w:rsidR="000A2EDD" w:rsidRPr="009D5F40">
        <w:rPr>
          <w:rFonts w:ascii="Times New Roman" w:hAnsi="Times New Roman"/>
          <w:sz w:val="24"/>
        </w:rPr>
        <w:t>, com elevação da intensidade</w:t>
      </w:r>
      <w:r w:rsidR="004734A0" w:rsidRPr="009D5F40">
        <w:rPr>
          <w:rFonts w:ascii="Times New Roman" w:hAnsi="Times New Roman"/>
          <w:sz w:val="24"/>
        </w:rPr>
        <w:t xml:space="preserve">. No PP2 </w:t>
      </w:r>
      <w:r w:rsidR="00EE5A61" w:rsidRPr="009D5F40">
        <w:rPr>
          <w:rFonts w:ascii="Times New Roman" w:hAnsi="Times New Roman"/>
          <w:sz w:val="24"/>
        </w:rPr>
        <w:t>consiste na redução do volume</w:t>
      </w:r>
      <w:r w:rsidR="004048F1" w:rsidRPr="009D5F40">
        <w:rPr>
          <w:rFonts w:ascii="Times New Roman" w:hAnsi="Times New Roman"/>
          <w:sz w:val="24"/>
        </w:rPr>
        <w:t xml:space="preserve"> total</w:t>
      </w:r>
      <w:r w:rsidR="00217A0B" w:rsidRPr="009D5F40">
        <w:rPr>
          <w:rFonts w:ascii="Times New Roman" w:hAnsi="Times New Roman"/>
          <w:sz w:val="24"/>
        </w:rPr>
        <w:t xml:space="preserve"> e aumento da intensidade no</w:t>
      </w:r>
      <w:r w:rsidR="00A1572C" w:rsidRPr="009D5F40">
        <w:rPr>
          <w:rFonts w:ascii="Times New Roman" w:hAnsi="Times New Roman"/>
          <w:sz w:val="24"/>
        </w:rPr>
        <w:t>s</w:t>
      </w:r>
      <w:r w:rsidR="00217A0B" w:rsidRPr="009D5F40">
        <w:rPr>
          <w:rFonts w:ascii="Times New Roman" w:hAnsi="Times New Roman"/>
          <w:sz w:val="24"/>
        </w:rPr>
        <w:t xml:space="preserve"> </w:t>
      </w:r>
      <w:r w:rsidR="00A14B43" w:rsidRPr="009D5F40">
        <w:rPr>
          <w:rFonts w:ascii="Times New Roman" w:hAnsi="Times New Roman"/>
          <w:sz w:val="24"/>
        </w:rPr>
        <w:t xml:space="preserve">exercícios </w:t>
      </w:r>
      <w:r w:rsidR="00E21AD6" w:rsidRPr="009D5F40">
        <w:rPr>
          <w:rFonts w:ascii="Times New Roman" w:hAnsi="Times New Roman"/>
          <w:sz w:val="24"/>
        </w:rPr>
        <w:t xml:space="preserve">preparação </w:t>
      </w:r>
      <w:r w:rsidR="00A14B43" w:rsidRPr="009D5F40">
        <w:rPr>
          <w:rFonts w:ascii="Times New Roman" w:hAnsi="Times New Roman"/>
          <w:sz w:val="24"/>
        </w:rPr>
        <w:t>especial</w:t>
      </w:r>
      <w:r w:rsidR="005A6704">
        <w:rPr>
          <w:rFonts w:ascii="Times New Roman" w:hAnsi="Times New Roman"/>
          <w:sz w:val="24"/>
        </w:rPr>
        <w:t xml:space="preserve"> </w:t>
      </w:r>
      <w:r w:rsidR="000A2EDD" w:rsidRPr="009D5F40">
        <w:rPr>
          <w:rFonts w:ascii="Times New Roman" w:hAnsi="Times New Roman"/>
          <w:sz w:val="24"/>
          <w:vertAlign w:val="superscript"/>
        </w:rPr>
        <w:fldChar w:fldCharType="begin" w:fldLock="1"/>
      </w:r>
      <w:r w:rsidR="00B5273E">
        <w:rPr>
          <w:rFonts w:ascii="Times New Roman" w:hAnsi="Times New Roman"/>
          <w:sz w:val="24"/>
          <w:vertAlign w:val="superscript"/>
        </w:rPr>
        <w:instrText>ADDIN CSL_CITATION {"citationItems":[{"id":"ITEM-1","itemData":{"ISBN":"972-24-0778-3","author":[{"dropping-particle":"","family":"Matvéiev","given":"L.","non-dropping-particle":"","parse-names":false,"suffix":""}],"edition":"2","id":"ITEM-1","issued":{"date-parts":[["1990"]]},"number-of-pages":"109","publisher":"Horizonte de Cultura Física","publisher-place":"Lisboa","title":"O processo de treino desportivo","type":"book"},"uris":["http://www.mendeley.com/documents/?uuid=f51ba806-5edd-4817-a83b-2a62ad1ff010"]}],"mendeley":{"formattedCitation":"(MATVÉIEV, 1990)","plainTextFormattedCitation":"(MATVÉIEV, 1990)","previouslyFormattedCitation":"(MATVÉIEV, 1990)"},"properties":{"noteIndex":0},"schema":"https://github.com/citation-style-language/schema/raw/master/csl-citation.json"}</w:instrText>
      </w:r>
      <w:r w:rsidR="000A2EDD" w:rsidRPr="009D5F40">
        <w:rPr>
          <w:rFonts w:ascii="Times New Roman" w:hAnsi="Times New Roman"/>
          <w:sz w:val="24"/>
          <w:vertAlign w:val="superscript"/>
        </w:rPr>
        <w:fldChar w:fldCharType="separate"/>
      </w:r>
      <w:r w:rsidR="0017745C" w:rsidRPr="0017745C">
        <w:rPr>
          <w:rFonts w:ascii="Times New Roman" w:hAnsi="Times New Roman"/>
          <w:noProof/>
          <w:sz w:val="24"/>
        </w:rPr>
        <w:t>(MATVÉIEV, 1990)</w:t>
      </w:r>
      <w:r w:rsidR="000A2EDD" w:rsidRPr="009D5F40">
        <w:rPr>
          <w:rFonts w:ascii="Times New Roman" w:hAnsi="Times New Roman"/>
          <w:sz w:val="24"/>
          <w:vertAlign w:val="superscript"/>
        </w:rPr>
        <w:fldChar w:fldCharType="end"/>
      </w:r>
      <w:r w:rsidR="00646FC7" w:rsidRPr="009D5F40">
        <w:rPr>
          <w:rFonts w:ascii="Times New Roman" w:hAnsi="Times New Roman"/>
          <w:sz w:val="24"/>
        </w:rPr>
        <w:t>.</w:t>
      </w:r>
    </w:p>
    <w:p w:rsidR="007D3898" w:rsidRPr="009D5F40" w:rsidRDefault="00EF5E16" w:rsidP="000679DB">
      <w:pPr>
        <w:spacing w:after="0" w:line="360" w:lineRule="auto"/>
        <w:ind w:firstLine="851"/>
        <w:jc w:val="both"/>
        <w:rPr>
          <w:rFonts w:ascii="Times New Roman" w:hAnsi="Times New Roman"/>
          <w:sz w:val="24"/>
        </w:rPr>
      </w:pPr>
      <w:r w:rsidRPr="009D5F40">
        <w:rPr>
          <w:rFonts w:ascii="Times New Roman" w:hAnsi="Times New Roman"/>
          <w:sz w:val="24"/>
        </w:rPr>
        <w:t>N</w:t>
      </w:r>
      <w:r w:rsidR="001A623E" w:rsidRPr="009D5F40">
        <w:rPr>
          <w:rFonts w:ascii="Times New Roman" w:hAnsi="Times New Roman"/>
          <w:sz w:val="24"/>
        </w:rPr>
        <w:t>a dinâmica das cargas no</w:t>
      </w:r>
      <w:r w:rsidR="007D3898" w:rsidRPr="009D5F40">
        <w:rPr>
          <w:rFonts w:ascii="Times New Roman" w:hAnsi="Times New Roman"/>
          <w:sz w:val="24"/>
        </w:rPr>
        <w:t xml:space="preserve"> período competitivo</w:t>
      </w:r>
      <w:r w:rsidR="001A623E" w:rsidRPr="009D5F40">
        <w:rPr>
          <w:rFonts w:ascii="Times New Roman" w:hAnsi="Times New Roman"/>
          <w:sz w:val="24"/>
        </w:rPr>
        <w:t xml:space="preserve">, o volume geral das cargas de treino </w:t>
      </w:r>
      <w:r w:rsidR="00C35699" w:rsidRPr="009D5F40">
        <w:rPr>
          <w:rFonts w:ascii="Times New Roman" w:hAnsi="Times New Roman"/>
          <w:sz w:val="24"/>
        </w:rPr>
        <w:t>é mantido</w:t>
      </w:r>
      <w:r w:rsidR="001A623E" w:rsidRPr="009D5F40">
        <w:rPr>
          <w:rFonts w:ascii="Times New Roman" w:hAnsi="Times New Roman"/>
          <w:sz w:val="24"/>
        </w:rPr>
        <w:t>, com uma rápida redução da intensidade</w:t>
      </w:r>
      <w:r w:rsidR="00A734D8" w:rsidRPr="009D5F40">
        <w:rPr>
          <w:rFonts w:ascii="Times New Roman" w:hAnsi="Times New Roman"/>
          <w:sz w:val="24"/>
        </w:rPr>
        <w:t xml:space="preserve"> e estabilização a seguir</w:t>
      </w:r>
      <w:r w:rsidR="001A623E" w:rsidRPr="009D5F40">
        <w:rPr>
          <w:rFonts w:ascii="Times New Roman" w:hAnsi="Times New Roman"/>
          <w:sz w:val="24"/>
        </w:rPr>
        <w:t xml:space="preserve">, </w:t>
      </w:r>
      <w:r w:rsidR="006B21B7" w:rsidRPr="009D5F40">
        <w:rPr>
          <w:rFonts w:ascii="Times New Roman" w:hAnsi="Times New Roman"/>
          <w:sz w:val="24"/>
        </w:rPr>
        <w:t>após há</w:t>
      </w:r>
      <w:r w:rsidR="001A623E" w:rsidRPr="009D5F40">
        <w:rPr>
          <w:rFonts w:ascii="Times New Roman" w:hAnsi="Times New Roman"/>
          <w:sz w:val="24"/>
        </w:rPr>
        <w:t xml:space="preserve"> um aumento da intensidade das c</w:t>
      </w:r>
      <w:r w:rsidR="00A734D8" w:rsidRPr="009D5F40">
        <w:rPr>
          <w:rFonts w:ascii="Times New Roman" w:hAnsi="Times New Roman"/>
          <w:sz w:val="24"/>
        </w:rPr>
        <w:t>a</w:t>
      </w:r>
      <w:r w:rsidR="00EF7E6E" w:rsidRPr="009D5F40">
        <w:rPr>
          <w:rFonts w:ascii="Times New Roman" w:hAnsi="Times New Roman"/>
          <w:sz w:val="24"/>
        </w:rPr>
        <w:t xml:space="preserve">rgas específicas até chegar ao máximo e então </w:t>
      </w:r>
      <w:r w:rsidR="00267667" w:rsidRPr="009D5F40">
        <w:rPr>
          <w:rFonts w:ascii="Times New Roman" w:hAnsi="Times New Roman"/>
          <w:sz w:val="24"/>
        </w:rPr>
        <w:t>se estabiliza</w:t>
      </w:r>
      <w:r w:rsidR="00EF7E6E" w:rsidRPr="009D5F40">
        <w:rPr>
          <w:rFonts w:ascii="Times New Roman" w:hAnsi="Times New Roman"/>
          <w:sz w:val="24"/>
        </w:rPr>
        <w:t xml:space="preserve"> esse nível.</w:t>
      </w:r>
      <w:r w:rsidR="00D1068A" w:rsidRPr="009D5F40">
        <w:rPr>
          <w:rFonts w:ascii="Times New Roman" w:hAnsi="Times New Roman"/>
          <w:sz w:val="24"/>
        </w:rPr>
        <w:t xml:space="preserve"> Enquanto que no período de transição</w:t>
      </w:r>
      <w:r w:rsidR="00564A7B" w:rsidRPr="009D5F40">
        <w:rPr>
          <w:rFonts w:ascii="Times New Roman" w:hAnsi="Times New Roman"/>
          <w:sz w:val="24"/>
        </w:rPr>
        <w:t xml:space="preserve"> caracteriza-se pelo descanso ativo e</w:t>
      </w:r>
      <w:r w:rsidR="009973B3" w:rsidRPr="009D5F40">
        <w:rPr>
          <w:rFonts w:ascii="Times New Roman" w:hAnsi="Times New Roman"/>
          <w:sz w:val="24"/>
        </w:rPr>
        <w:t xml:space="preserve"> manutenção da forma desportiva, com redução do volume e intensidade de cargas específicas</w:t>
      </w:r>
      <w:r w:rsidR="005A6704">
        <w:rPr>
          <w:rFonts w:ascii="Times New Roman" w:hAnsi="Times New Roman"/>
          <w:sz w:val="24"/>
        </w:rPr>
        <w:t xml:space="preserve"> </w:t>
      </w:r>
      <w:r w:rsidR="004D4FD5" w:rsidRPr="009D5F40">
        <w:rPr>
          <w:rFonts w:ascii="Times New Roman" w:hAnsi="Times New Roman"/>
          <w:sz w:val="24"/>
        </w:rPr>
        <w:fldChar w:fldCharType="begin" w:fldLock="1"/>
      </w:r>
      <w:r w:rsidR="00B5273E">
        <w:rPr>
          <w:rFonts w:ascii="Times New Roman" w:hAnsi="Times New Roman"/>
          <w:sz w:val="24"/>
        </w:rPr>
        <w:instrText>ADDIN CSL_CITATION {"citationItems":[{"id":"ITEM-1","itemData":{"ISBN":"972-24-0778-3","author":[{"dropping-particle":"","family":"Matvéiev","given":"L.","non-dropping-particle":"","parse-names":false,"suffix":""}],"edition":"2","id":"ITEM-1","issued":{"date-parts":[["1990"]]},"number-of-pages":"109","publisher":"Horizonte de Cultura Física","publisher-place":"Lisboa","title":"O processo de treino desportivo","type":"book"},"uris":["http://www.mendeley.com/documents/?uuid=f51ba806-5edd-4817-a83b-2a62ad1ff010"]}],"mendeley":{"formattedCitation":"(MATVÉIEV, 1990)","plainTextFormattedCitation":"(MATVÉIEV, 1990)","previouslyFormattedCitation":"(MATVÉIEV, 1990)"},"properties":{"noteIndex":0},"schema":"https://github.com/citation-style-language/schema/raw/master/csl-citation.json"}</w:instrText>
      </w:r>
      <w:r w:rsidR="004D4FD5" w:rsidRPr="009D5F40">
        <w:rPr>
          <w:rFonts w:ascii="Times New Roman" w:hAnsi="Times New Roman"/>
          <w:sz w:val="24"/>
        </w:rPr>
        <w:fldChar w:fldCharType="separate"/>
      </w:r>
      <w:r w:rsidR="0017745C" w:rsidRPr="0017745C">
        <w:rPr>
          <w:rFonts w:ascii="Times New Roman" w:hAnsi="Times New Roman"/>
          <w:noProof/>
          <w:sz w:val="24"/>
        </w:rPr>
        <w:t>(MATVÉIEV, 1990)</w:t>
      </w:r>
      <w:r w:rsidR="004D4FD5" w:rsidRPr="009D5F40">
        <w:rPr>
          <w:rFonts w:ascii="Times New Roman" w:hAnsi="Times New Roman"/>
          <w:sz w:val="24"/>
        </w:rPr>
        <w:fldChar w:fldCharType="end"/>
      </w:r>
      <w:r w:rsidR="009973B3" w:rsidRPr="009D5F40">
        <w:rPr>
          <w:rFonts w:ascii="Times New Roman" w:hAnsi="Times New Roman"/>
          <w:sz w:val="24"/>
        </w:rPr>
        <w:t>.</w:t>
      </w:r>
    </w:p>
    <w:p w:rsidR="004442C4" w:rsidRPr="009D5F40" w:rsidRDefault="004442C4" w:rsidP="000679DB">
      <w:pPr>
        <w:spacing w:after="0" w:line="360" w:lineRule="auto"/>
        <w:ind w:firstLine="851"/>
        <w:jc w:val="both"/>
        <w:rPr>
          <w:rFonts w:ascii="Times New Roman" w:hAnsi="Times New Roman"/>
          <w:sz w:val="24"/>
          <w:szCs w:val="24"/>
        </w:rPr>
      </w:pPr>
      <w:bookmarkStart w:id="15" w:name="_Toc493757417"/>
      <w:r w:rsidRPr="009D5F40">
        <w:rPr>
          <w:rFonts w:ascii="Times New Roman" w:hAnsi="Times New Roman"/>
          <w:sz w:val="24"/>
          <w:szCs w:val="24"/>
        </w:rPr>
        <w:t xml:space="preserve">Em análise geral, os resultados deste estudo apontaram que </w:t>
      </w:r>
      <w:r w:rsidR="00EA0E73" w:rsidRPr="009D5F40">
        <w:rPr>
          <w:rFonts w:ascii="Times New Roman" w:hAnsi="Times New Roman"/>
          <w:sz w:val="24"/>
          <w:szCs w:val="24"/>
        </w:rPr>
        <w:t xml:space="preserve">o treinamento aplicado </w:t>
      </w:r>
      <w:r w:rsidR="00EA0E73">
        <w:rPr>
          <w:rFonts w:ascii="Times New Roman" w:hAnsi="Times New Roman"/>
          <w:sz w:val="24"/>
          <w:szCs w:val="24"/>
        </w:rPr>
        <w:t>para</w:t>
      </w:r>
      <w:r w:rsidR="00EA0E73" w:rsidRPr="009D5F40">
        <w:rPr>
          <w:rFonts w:ascii="Times New Roman" w:hAnsi="Times New Roman"/>
          <w:sz w:val="24"/>
          <w:szCs w:val="24"/>
        </w:rPr>
        <w:t xml:space="preserve"> ambas as equipes revelou</w:t>
      </w:r>
      <w:r w:rsidRPr="009D5F40">
        <w:rPr>
          <w:rFonts w:ascii="Times New Roman" w:hAnsi="Times New Roman"/>
          <w:sz w:val="24"/>
          <w:szCs w:val="24"/>
        </w:rPr>
        <w:t xml:space="preserve"> falhas em sua construção, principalmente na distribuição da carga</w:t>
      </w:r>
      <w:r w:rsidR="00061F28" w:rsidRPr="009D5F40">
        <w:rPr>
          <w:rFonts w:ascii="Times New Roman" w:hAnsi="Times New Roman"/>
          <w:sz w:val="24"/>
          <w:szCs w:val="24"/>
        </w:rPr>
        <w:t xml:space="preserve"> de treinamento</w:t>
      </w:r>
      <w:r w:rsidRPr="009D5F40">
        <w:rPr>
          <w:rFonts w:ascii="Times New Roman" w:hAnsi="Times New Roman"/>
          <w:sz w:val="24"/>
          <w:szCs w:val="24"/>
        </w:rPr>
        <w:t xml:space="preserve"> ao longo da temporada.</w:t>
      </w:r>
    </w:p>
    <w:p w:rsidR="004442C4" w:rsidRPr="009D5F40" w:rsidRDefault="004442C4"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lastRenderedPageBreak/>
        <w:t>Foi constatado que</w:t>
      </w:r>
      <w:r w:rsidR="00DA7B9F" w:rsidRPr="009D5F40">
        <w:rPr>
          <w:rFonts w:ascii="Times New Roman" w:hAnsi="Times New Roman"/>
          <w:sz w:val="24"/>
          <w:szCs w:val="24"/>
        </w:rPr>
        <w:t>, ape</w:t>
      </w:r>
      <w:r w:rsidRPr="009D5F40">
        <w:rPr>
          <w:rFonts w:ascii="Times New Roman" w:hAnsi="Times New Roman"/>
          <w:sz w:val="24"/>
          <w:szCs w:val="24"/>
        </w:rPr>
        <w:t>s</w:t>
      </w:r>
      <w:r w:rsidR="00DA7B9F" w:rsidRPr="009D5F40">
        <w:rPr>
          <w:rFonts w:ascii="Times New Roman" w:hAnsi="Times New Roman"/>
          <w:sz w:val="24"/>
          <w:szCs w:val="24"/>
        </w:rPr>
        <w:t xml:space="preserve">ar </w:t>
      </w:r>
      <w:r w:rsidRPr="009D5F40">
        <w:rPr>
          <w:rFonts w:ascii="Times New Roman" w:hAnsi="Times New Roman"/>
          <w:sz w:val="24"/>
          <w:szCs w:val="24"/>
        </w:rPr>
        <w:t xml:space="preserve">dos treinadores </w:t>
      </w:r>
      <w:r w:rsidR="00224408" w:rsidRPr="009D5F40">
        <w:rPr>
          <w:rFonts w:ascii="Times New Roman" w:hAnsi="Times New Roman"/>
          <w:sz w:val="24"/>
          <w:szCs w:val="24"/>
        </w:rPr>
        <w:t>demonstr</w:t>
      </w:r>
      <w:r w:rsidR="00DA7B9F" w:rsidRPr="009D5F40">
        <w:rPr>
          <w:rFonts w:ascii="Times New Roman" w:hAnsi="Times New Roman"/>
          <w:sz w:val="24"/>
          <w:szCs w:val="24"/>
        </w:rPr>
        <w:t xml:space="preserve">arem planejamento, </w:t>
      </w:r>
      <w:r w:rsidRPr="009D5F40">
        <w:rPr>
          <w:rFonts w:ascii="Times New Roman" w:hAnsi="Times New Roman"/>
          <w:sz w:val="24"/>
          <w:szCs w:val="24"/>
        </w:rPr>
        <w:t>est</w:t>
      </w:r>
      <w:r w:rsidR="00DA4972" w:rsidRPr="009D5F40">
        <w:rPr>
          <w:rFonts w:ascii="Times New Roman" w:hAnsi="Times New Roman"/>
          <w:sz w:val="24"/>
          <w:szCs w:val="24"/>
        </w:rPr>
        <w:t>e</w:t>
      </w:r>
      <w:r w:rsidRPr="009D5F40">
        <w:rPr>
          <w:rFonts w:ascii="Times New Roman" w:hAnsi="Times New Roman"/>
          <w:sz w:val="24"/>
          <w:szCs w:val="24"/>
        </w:rPr>
        <w:t xml:space="preserve"> </w:t>
      </w:r>
      <w:r w:rsidR="00BE271F" w:rsidRPr="009D5F40">
        <w:rPr>
          <w:rFonts w:ascii="Times New Roman" w:hAnsi="Times New Roman"/>
          <w:sz w:val="24"/>
          <w:szCs w:val="24"/>
        </w:rPr>
        <w:t xml:space="preserve">último </w:t>
      </w:r>
      <w:r w:rsidRPr="009D5F40">
        <w:rPr>
          <w:rFonts w:ascii="Times New Roman" w:hAnsi="Times New Roman"/>
          <w:sz w:val="24"/>
          <w:szCs w:val="24"/>
        </w:rPr>
        <w:t>apresenta características equivocadas, como na duração dos mesociclos, sendo insuficiente de acordo com o preconizado pela literatura</w:t>
      </w:r>
      <w:r w:rsidR="00DA4972" w:rsidRPr="009D5F40">
        <w:rPr>
          <w:rFonts w:ascii="Times New Roman" w:hAnsi="Times New Roman"/>
          <w:sz w:val="24"/>
          <w:szCs w:val="24"/>
        </w:rPr>
        <w:t>. Tal fat</w:t>
      </w:r>
      <w:r w:rsidR="00DA7B9F" w:rsidRPr="009D5F40">
        <w:rPr>
          <w:rFonts w:ascii="Times New Roman" w:hAnsi="Times New Roman"/>
          <w:sz w:val="24"/>
          <w:szCs w:val="24"/>
        </w:rPr>
        <w:t>o acaba prejudicando o rendimento dos atletas</w:t>
      </w:r>
      <w:r w:rsidRPr="009D5F40">
        <w:rPr>
          <w:rFonts w:ascii="Times New Roman" w:hAnsi="Times New Roman"/>
          <w:sz w:val="24"/>
          <w:szCs w:val="24"/>
        </w:rPr>
        <w:t>.</w:t>
      </w:r>
    </w:p>
    <w:p w:rsidR="00471C91" w:rsidRPr="009D5F40" w:rsidRDefault="00F626AB"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Ainda que</w:t>
      </w:r>
      <w:r w:rsidR="0068661C" w:rsidRPr="009D5F40">
        <w:rPr>
          <w:rFonts w:ascii="Times New Roman" w:hAnsi="Times New Roman"/>
          <w:sz w:val="24"/>
          <w:szCs w:val="24"/>
        </w:rPr>
        <w:t xml:space="preserve"> </w:t>
      </w:r>
      <w:r w:rsidR="002B79BB" w:rsidRPr="009D5F40">
        <w:rPr>
          <w:rFonts w:ascii="Times New Roman" w:hAnsi="Times New Roman"/>
          <w:sz w:val="24"/>
          <w:szCs w:val="24"/>
        </w:rPr>
        <w:t>o T1</w:t>
      </w:r>
      <w:r w:rsidR="0068661C" w:rsidRPr="009D5F40">
        <w:rPr>
          <w:rFonts w:ascii="Times New Roman" w:hAnsi="Times New Roman"/>
          <w:sz w:val="24"/>
          <w:szCs w:val="24"/>
        </w:rPr>
        <w:t xml:space="preserve"> tenha menos </w:t>
      </w:r>
      <w:r w:rsidR="008628DB" w:rsidRPr="009D5F40">
        <w:rPr>
          <w:rFonts w:ascii="Times New Roman" w:hAnsi="Times New Roman"/>
          <w:sz w:val="24"/>
          <w:szCs w:val="24"/>
        </w:rPr>
        <w:t xml:space="preserve">tempo de atuação como treinador </w:t>
      </w:r>
      <w:r w:rsidR="0068661C" w:rsidRPr="009D5F40">
        <w:rPr>
          <w:rFonts w:ascii="Times New Roman" w:hAnsi="Times New Roman"/>
          <w:sz w:val="24"/>
          <w:szCs w:val="24"/>
        </w:rPr>
        <w:t>em detrimento</w:t>
      </w:r>
      <w:r w:rsidR="002B79BB" w:rsidRPr="009D5F40">
        <w:rPr>
          <w:rFonts w:ascii="Times New Roman" w:hAnsi="Times New Roman"/>
          <w:sz w:val="24"/>
          <w:szCs w:val="24"/>
        </w:rPr>
        <w:t xml:space="preserve"> ao T2</w:t>
      </w:r>
      <w:r w:rsidR="00897BE9" w:rsidRPr="009D5F40">
        <w:rPr>
          <w:rFonts w:ascii="Times New Roman" w:hAnsi="Times New Roman"/>
          <w:sz w:val="24"/>
          <w:szCs w:val="24"/>
        </w:rPr>
        <w:t xml:space="preserve">, </w:t>
      </w:r>
      <w:r w:rsidR="00A54F27" w:rsidRPr="009D5F40">
        <w:rPr>
          <w:rFonts w:ascii="Times New Roman" w:hAnsi="Times New Roman"/>
          <w:sz w:val="24"/>
          <w:szCs w:val="24"/>
        </w:rPr>
        <w:t>este</w:t>
      </w:r>
      <w:r w:rsidR="00897BE9" w:rsidRPr="009D5F40">
        <w:rPr>
          <w:rFonts w:ascii="Times New Roman" w:hAnsi="Times New Roman"/>
          <w:sz w:val="24"/>
          <w:szCs w:val="24"/>
        </w:rPr>
        <w:t xml:space="preserve"> achado </w:t>
      </w:r>
      <w:r w:rsidR="008628DB" w:rsidRPr="009D5F40">
        <w:rPr>
          <w:rFonts w:ascii="Times New Roman" w:hAnsi="Times New Roman"/>
          <w:sz w:val="24"/>
          <w:szCs w:val="24"/>
        </w:rPr>
        <w:t xml:space="preserve">demonstrou que a experiência profissional </w:t>
      </w:r>
      <w:r w:rsidR="00897BE9" w:rsidRPr="009D5F40">
        <w:rPr>
          <w:rFonts w:ascii="Times New Roman" w:hAnsi="Times New Roman"/>
          <w:sz w:val="24"/>
          <w:szCs w:val="24"/>
        </w:rPr>
        <w:t>não refletiu</w:t>
      </w:r>
      <w:r w:rsidR="005C10EC" w:rsidRPr="009D5F40">
        <w:rPr>
          <w:rFonts w:ascii="Times New Roman" w:hAnsi="Times New Roman"/>
          <w:sz w:val="24"/>
          <w:szCs w:val="24"/>
        </w:rPr>
        <w:t xml:space="preserve"> decisivamente</w:t>
      </w:r>
      <w:r w:rsidR="00B96FBC" w:rsidRPr="009D5F40">
        <w:rPr>
          <w:rFonts w:ascii="Times New Roman" w:hAnsi="Times New Roman"/>
          <w:sz w:val="24"/>
          <w:szCs w:val="24"/>
        </w:rPr>
        <w:t xml:space="preserve"> </w:t>
      </w:r>
      <w:r w:rsidR="00FA4F0F" w:rsidRPr="009D5F40">
        <w:rPr>
          <w:rFonts w:ascii="Times New Roman" w:hAnsi="Times New Roman"/>
          <w:sz w:val="24"/>
          <w:szCs w:val="24"/>
        </w:rPr>
        <w:t xml:space="preserve">na elaboração do </w:t>
      </w:r>
      <w:r w:rsidR="00B96FBC" w:rsidRPr="009D5F40">
        <w:rPr>
          <w:rFonts w:ascii="Times New Roman" w:hAnsi="Times New Roman"/>
          <w:sz w:val="24"/>
          <w:szCs w:val="24"/>
        </w:rPr>
        <w:t>treinamento</w:t>
      </w:r>
      <w:r w:rsidR="005C10EC" w:rsidRPr="009D5F40">
        <w:rPr>
          <w:rFonts w:ascii="Times New Roman" w:hAnsi="Times New Roman"/>
          <w:sz w:val="24"/>
          <w:szCs w:val="24"/>
        </w:rPr>
        <w:t xml:space="preserve"> </w:t>
      </w:r>
      <w:r w:rsidR="00FA4F0F" w:rsidRPr="009D5F40">
        <w:rPr>
          <w:rFonts w:ascii="Times New Roman" w:hAnsi="Times New Roman"/>
          <w:sz w:val="24"/>
          <w:szCs w:val="24"/>
        </w:rPr>
        <w:t>aplic</w:t>
      </w:r>
      <w:r w:rsidR="005C10EC" w:rsidRPr="009D5F40">
        <w:rPr>
          <w:rFonts w:ascii="Times New Roman" w:hAnsi="Times New Roman"/>
          <w:sz w:val="24"/>
          <w:szCs w:val="24"/>
        </w:rPr>
        <w:t xml:space="preserve">ado </w:t>
      </w:r>
      <w:r w:rsidR="00A54F27" w:rsidRPr="009D5F40">
        <w:rPr>
          <w:rFonts w:ascii="Times New Roman" w:hAnsi="Times New Roman"/>
          <w:sz w:val="24"/>
          <w:szCs w:val="24"/>
        </w:rPr>
        <w:t>pelos mesmos</w:t>
      </w:r>
      <w:r w:rsidR="009F6554" w:rsidRPr="009D5F40">
        <w:rPr>
          <w:rFonts w:ascii="Times New Roman" w:hAnsi="Times New Roman"/>
          <w:sz w:val="24"/>
          <w:szCs w:val="24"/>
        </w:rPr>
        <w:t xml:space="preserve">, </w:t>
      </w:r>
      <w:r w:rsidRPr="009D5F40">
        <w:rPr>
          <w:rFonts w:ascii="Times New Roman" w:hAnsi="Times New Roman"/>
          <w:sz w:val="24"/>
          <w:szCs w:val="24"/>
        </w:rPr>
        <w:t>conforme</w:t>
      </w:r>
      <w:r w:rsidR="009F6554" w:rsidRPr="009D5F40">
        <w:rPr>
          <w:rFonts w:ascii="Times New Roman" w:hAnsi="Times New Roman"/>
          <w:sz w:val="24"/>
          <w:szCs w:val="24"/>
        </w:rPr>
        <w:t xml:space="preserve"> demonstrado neste estudo.</w:t>
      </w:r>
    </w:p>
    <w:p w:rsidR="00916DA8" w:rsidRPr="00CA234F" w:rsidRDefault="00916DA8" w:rsidP="000679DB">
      <w:pPr>
        <w:spacing w:after="0" w:line="360" w:lineRule="auto"/>
        <w:ind w:firstLine="851"/>
        <w:jc w:val="both"/>
        <w:rPr>
          <w:rFonts w:ascii="Times New Roman" w:hAnsi="Times New Roman"/>
          <w:sz w:val="24"/>
          <w:szCs w:val="24"/>
        </w:rPr>
      </w:pPr>
      <w:r w:rsidRPr="009D5F40">
        <w:rPr>
          <w:rFonts w:ascii="Times New Roman" w:hAnsi="Times New Roman"/>
          <w:sz w:val="24"/>
          <w:szCs w:val="24"/>
        </w:rPr>
        <w:t xml:space="preserve">Conforme relatado pelos treinadores, a equipe do T1 venceu o Campeonato Norte de Voleibol Juvenil, enquanto que a equipe do T2 participou do Campeonato Juvenil Brasileiro de Voleibol, porém não teve resultados expressivos. Estes resultados talvez estejam relacionados </w:t>
      </w:r>
      <w:r w:rsidR="001036E1" w:rsidRPr="009D5F40">
        <w:rPr>
          <w:rFonts w:ascii="Times New Roman" w:hAnsi="Times New Roman"/>
          <w:sz w:val="24"/>
          <w:szCs w:val="24"/>
        </w:rPr>
        <w:t>com a duração do planejamento do treinamento</w:t>
      </w:r>
      <w:r w:rsidR="005614BD" w:rsidRPr="009D5F40">
        <w:rPr>
          <w:rFonts w:ascii="Times New Roman" w:hAnsi="Times New Roman"/>
          <w:sz w:val="24"/>
          <w:szCs w:val="24"/>
        </w:rPr>
        <w:t xml:space="preserve">, </w:t>
      </w:r>
      <w:r w:rsidR="000C6FF6" w:rsidRPr="009D5F40">
        <w:rPr>
          <w:rFonts w:ascii="Times New Roman" w:hAnsi="Times New Roman"/>
          <w:sz w:val="24"/>
          <w:szCs w:val="24"/>
        </w:rPr>
        <w:t xml:space="preserve">sendo que </w:t>
      </w:r>
      <w:r w:rsidR="005614BD" w:rsidRPr="009D5F40">
        <w:rPr>
          <w:rFonts w:ascii="Times New Roman" w:hAnsi="Times New Roman"/>
          <w:sz w:val="24"/>
          <w:szCs w:val="24"/>
        </w:rPr>
        <w:t>para o primeiro envolveu um tempo maior de pr</w:t>
      </w:r>
      <w:r w:rsidR="001036E1" w:rsidRPr="009D5F40">
        <w:rPr>
          <w:rFonts w:ascii="Times New Roman" w:hAnsi="Times New Roman"/>
          <w:sz w:val="24"/>
          <w:szCs w:val="24"/>
        </w:rPr>
        <w:t>eparação em detrimen</w:t>
      </w:r>
      <w:r w:rsidR="004F35A3" w:rsidRPr="009D5F40">
        <w:rPr>
          <w:rFonts w:ascii="Times New Roman" w:hAnsi="Times New Roman"/>
          <w:sz w:val="24"/>
          <w:szCs w:val="24"/>
        </w:rPr>
        <w:t xml:space="preserve">to do </w:t>
      </w:r>
      <w:r w:rsidR="00C00D03" w:rsidRPr="009D5F40">
        <w:rPr>
          <w:rFonts w:ascii="Times New Roman" w:hAnsi="Times New Roman"/>
          <w:sz w:val="24"/>
          <w:szCs w:val="24"/>
        </w:rPr>
        <w:t>segundo</w:t>
      </w:r>
      <w:r w:rsidR="004F35A3" w:rsidRPr="009D5F40">
        <w:rPr>
          <w:rFonts w:ascii="Times New Roman" w:hAnsi="Times New Roman"/>
          <w:sz w:val="24"/>
          <w:szCs w:val="24"/>
        </w:rPr>
        <w:t>. S</w:t>
      </w:r>
      <w:r w:rsidR="00C900EE" w:rsidRPr="009D5F40">
        <w:rPr>
          <w:rFonts w:ascii="Times New Roman" w:hAnsi="Times New Roman"/>
          <w:sz w:val="24"/>
          <w:szCs w:val="24"/>
        </w:rPr>
        <w:t>abe-se que a duração de uma periodização de treinamento</w:t>
      </w:r>
      <w:r w:rsidR="00CB79A2" w:rsidRPr="009D5F40">
        <w:rPr>
          <w:rFonts w:ascii="Times New Roman" w:hAnsi="Times New Roman"/>
          <w:sz w:val="24"/>
          <w:szCs w:val="24"/>
        </w:rPr>
        <w:t xml:space="preserve"> representa um fator determinante </w:t>
      </w:r>
      <w:r w:rsidR="00DD2C4F" w:rsidRPr="009D5F40">
        <w:rPr>
          <w:rFonts w:ascii="Times New Roman" w:hAnsi="Times New Roman"/>
          <w:sz w:val="24"/>
          <w:szCs w:val="24"/>
        </w:rPr>
        <w:t xml:space="preserve">para que os atletas </w:t>
      </w:r>
      <w:r w:rsidR="00DD2C4F" w:rsidRPr="00CA234F">
        <w:rPr>
          <w:rFonts w:ascii="Times New Roman" w:hAnsi="Times New Roman"/>
          <w:sz w:val="24"/>
          <w:szCs w:val="24"/>
        </w:rPr>
        <w:t>alcancem sua forma desportiva, e assim</w:t>
      </w:r>
      <w:r w:rsidR="00CB79A2" w:rsidRPr="00CA234F">
        <w:rPr>
          <w:rFonts w:ascii="Times New Roman" w:hAnsi="Times New Roman"/>
          <w:sz w:val="24"/>
          <w:szCs w:val="24"/>
        </w:rPr>
        <w:t xml:space="preserve"> a equipe </w:t>
      </w:r>
      <w:r w:rsidR="00A758F0" w:rsidRPr="00CA234F">
        <w:rPr>
          <w:rFonts w:ascii="Times New Roman" w:hAnsi="Times New Roman"/>
          <w:sz w:val="24"/>
          <w:szCs w:val="24"/>
        </w:rPr>
        <w:t xml:space="preserve">possa </w:t>
      </w:r>
      <w:r w:rsidR="00CB79A2" w:rsidRPr="00CA234F">
        <w:rPr>
          <w:rFonts w:ascii="Times New Roman" w:hAnsi="Times New Roman"/>
          <w:sz w:val="24"/>
          <w:szCs w:val="24"/>
        </w:rPr>
        <w:t>obte</w:t>
      </w:r>
      <w:r w:rsidR="00A758F0" w:rsidRPr="00CA234F">
        <w:rPr>
          <w:rFonts w:ascii="Times New Roman" w:hAnsi="Times New Roman"/>
          <w:sz w:val="24"/>
          <w:szCs w:val="24"/>
        </w:rPr>
        <w:t>r</w:t>
      </w:r>
      <w:r w:rsidR="00CB79A2" w:rsidRPr="00CA234F">
        <w:rPr>
          <w:rFonts w:ascii="Times New Roman" w:hAnsi="Times New Roman"/>
          <w:sz w:val="24"/>
          <w:szCs w:val="24"/>
        </w:rPr>
        <w:t xml:space="preserve"> bons resultados na competição.</w:t>
      </w:r>
    </w:p>
    <w:p w:rsidR="00377108" w:rsidRPr="00CA234F" w:rsidRDefault="00377108" w:rsidP="00EA0E73">
      <w:pPr>
        <w:spacing w:after="0" w:line="360" w:lineRule="auto"/>
        <w:ind w:firstLine="708"/>
        <w:jc w:val="both"/>
        <w:rPr>
          <w:rFonts w:ascii="Times New Roman" w:hAnsi="Times New Roman"/>
          <w:sz w:val="24"/>
          <w:szCs w:val="24"/>
        </w:rPr>
      </w:pPr>
      <w:r w:rsidRPr="00EA0E73">
        <w:rPr>
          <w:rFonts w:ascii="Times New Roman" w:hAnsi="Times New Roman"/>
          <w:sz w:val="24"/>
          <w:szCs w:val="24"/>
          <w:shd w:val="clear" w:color="auto" w:fill="FFFFFF"/>
        </w:rPr>
        <w:t xml:space="preserve">Os resultados do presente estudo indicam que um </w:t>
      </w:r>
      <w:r w:rsidRPr="00EA0E73">
        <w:rPr>
          <w:rFonts w:ascii="Times New Roman" w:hAnsi="Times New Roman"/>
          <w:sz w:val="24"/>
          <w:szCs w:val="24"/>
        </w:rPr>
        <w:t xml:space="preserve">planejamento </w:t>
      </w:r>
      <w:r w:rsidRPr="00EA0E73">
        <w:rPr>
          <w:rFonts w:ascii="Times New Roman" w:hAnsi="Times New Roman"/>
          <w:sz w:val="24"/>
          <w:szCs w:val="24"/>
          <w:shd w:val="clear" w:color="auto" w:fill="FFFFFF"/>
        </w:rPr>
        <w:t xml:space="preserve">de treinamento periodizado bem elaborado </w:t>
      </w:r>
      <w:r w:rsidRPr="00EA0E73">
        <w:rPr>
          <w:rFonts w:ascii="Times New Roman" w:hAnsi="Times New Roman"/>
          <w:sz w:val="24"/>
          <w:szCs w:val="24"/>
        </w:rPr>
        <w:t>representa um fator determinante para que os atletas alcancem sua forma desportiva</w:t>
      </w:r>
      <w:r w:rsidRPr="00EA0E73">
        <w:rPr>
          <w:rFonts w:ascii="Times New Roman" w:hAnsi="Times New Roman"/>
          <w:sz w:val="24"/>
          <w:szCs w:val="24"/>
          <w:shd w:val="clear" w:color="auto" w:fill="FFFFFF"/>
        </w:rPr>
        <w:t xml:space="preserve">. A </w:t>
      </w:r>
      <w:r w:rsidRPr="00EA0E73">
        <w:rPr>
          <w:rFonts w:ascii="Times New Roman" w:hAnsi="Times New Roman"/>
          <w:sz w:val="24"/>
          <w:szCs w:val="24"/>
        </w:rPr>
        <w:t>variável frequência semanal, volume</w:t>
      </w:r>
      <w:r w:rsidR="00733B5B" w:rsidRPr="00EA0E73">
        <w:rPr>
          <w:rFonts w:ascii="Times New Roman" w:hAnsi="Times New Roman"/>
          <w:sz w:val="24"/>
          <w:szCs w:val="24"/>
        </w:rPr>
        <w:t xml:space="preserve">, tipo </w:t>
      </w:r>
      <w:r w:rsidRPr="00EA0E73">
        <w:rPr>
          <w:rFonts w:ascii="Times New Roman" w:hAnsi="Times New Roman"/>
          <w:sz w:val="24"/>
          <w:szCs w:val="24"/>
        </w:rPr>
        <w:t xml:space="preserve">de sessão e volume </w:t>
      </w:r>
      <w:r w:rsidR="001A001D" w:rsidRPr="00EA0E73">
        <w:rPr>
          <w:rFonts w:ascii="Times New Roman" w:hAnsi="Times New Roman"/>
          <w:sz w:val="24"/>
          <w:szCs w:val="24"/>
        </w:rPr>
        <w:t xml:space="preserve">semanal de </w:t>
      </w:r>
      <w:r w:rsidR="001A001D" w:rsidRPr="00EA0E73">
        <w:rPr>
          <w:rFonts w:ascii="Times New Roman" w:hAnsi="Times New Roman"/>
          <w:sz w:val="24"/>
          <w:szCs w:val="24"/>
          <w:shd w:val="clear" w:color="auto" w:fill="FFFFFF"/>
        </w:rPr>
        <w:t>treinamento desenvolvida</w:t>
      </w:r>
      <w:r w:rsidRPr="00EA0E73">
        <w:rPr>
          <w:rFonts w:ascii="Times New Roman" w:hAnsi="Times New Roman"/>
          <w:sz w:val="24"/>
          <w:szCs w:val="24"/>
          <w:shd w:val="clear" w:color="auto" w:fill="FFFFFF"/>
        </w:rPr>
        <w:t xml:space="preserve"> durante a periodização foram diferentes entre os grupos.</w:t>
      </w:r>
      <w:r w:rsidRPr="00CA234F">
        <w:rPr>
          <w:rFonts w:ascii="Times New Roman" w:hAnsi="Times New Roman"/>
          <w:sz w:val="24"/>
          <w:szCs w:val="24"/>
          <w:shd w:val="clear" w:color="auto" w:fill="FFFFFF"/>
        </w:rPr>
        <w:t> </w:t>
      </w:r>
    </w:p>
    <w:p w:rsidR="001D7D72" w:rsidRPr="00DB2D3B" w:rsidRDefault="00263973" w:rsidP="001D7D72">
      <w:pPr>
        <w:pStyle w:val="Ttulo1"/>
        <w:spacing w:after="100" w:afterAutospacing="1" w:line="480" w:lineRule="auto"/>
        <w:jc w:val="both"/>
        <w:rPr>
          <w:rFonts w:ascii="Times New Roman" w:hAnsi="Times New Roman"/>
          <w:sz w:val="24"/>
          <w:szCs w:val="24"/>
        </w:rPr>
      </w:pPr>
      <w:bookmarkStart w:id="16" w:name="_Toc504382289"/>
      <w:r w:rsidRPr="009D5F40">
        <w:rPr>
          <w:rFonts w:ascii="Times New Roman" w:hAnsi="Times New Roman"/>
          <w:sz w:val="24"/>
          <w:szCs w:val="24"/>
        </w:rPr>
        <w:t>REFERÊNCIAS</w:t>
      </w:r>
      <w:bookmarkEnd w:id="15"/>
      <w:bookmarkEnd w:id="16"/>
    </w:p>
    <w:p w:rsidR="0076415A" w:rsidRPr="000C7BCB" w:rsidRDefault="001D7D72" w:rsidP="0076415A">
      <w:pPr>
        <w:widowControl w:val="0"/>
        <w:autoSpaceDE w:val="0"/>
        <w:autoSpaceDN w:val="0"/>
        <w:adjustRightInd w:val="0"/>
        <w:spacing w:line="240" w:lineRule="auto"/>
        <w:rPr>
          <w:rFonts w:ascii="Times New Roman" w:hAnsi="Times New Roman"/>
          <w:noProof/>
          <w:sz w:val="24"/>
          <w:szCs w:val="24"/>
        </w:rPr>
      </w:pPr>
      <w:r w:rsidRPr="00DB2D3B">
        <w:rPr>
          <w:rFonts w:ascii="Times New Roman" w:hAnsi="Times New Roman"/>
          <w:sz w:val="24"/>
          <w:szCs w:val="24"/>
        </w:rPr>
        <w:fldChar w:fldCharType="begin" w:fldLock="1"/>
      </w:r>
      <w:r w:rsidRPr="00DB2D3B">
        <w:rPr>
          <w:rFonts w:ascii="Times New Roman" w:hAnsi="Times New Roman"/>
          <w:sz w:val="24"/>
          <w:szCs w:val="24"/>
        </w:rPr>
        <w:instrText xml:space="preserve">ADDIN Mendeley Bibliography CSL_BIBLIOGRAPHY </w:instrText>
      </w:r>
      <w:r w:rsidRPr="00DB2D3B">
        <w:rPr>
          <w:rFonts w:ascii="Times New Roman" w:hAnsi="Times New Roman"/>
          <w:sz w:val="24"/>
          <w:szCs w:val="24"/>
        </w:rPr>
        <w:fldChar w:fldCharType="separate"/>
      </w:r>
      <w:r w:rsidR="0076415A" w:rsidRPr="000C7BCB">
        <w:rPr>
          <w:rFonts w:ascii="Times New Roman" w:hAnsi="Times New Roman"/>
          <w:noProof/>
          <w:sz w:val="24"/>
          <w:szCs w:val="24"/>
        </w:rPr>
        <w:t xml:space="preserve">AMADO, Nuno Gonçalo Ferreira. </w:t>
      </w:r>
      <w:r w:rsidR="0076415A" w:rsidRPr="000C7BCB">
        <w:rPr>
          <w:rFonts w:ascii="Times New Roman" w:hAnsi="Times New Roman"/>
          <w:b/>
          <w:bCs/>
          <w:noProof/>
          <w:sz w:val="24"/>
          <w:szCs w:val="24"/>
        </w:rPr>
        <w:t>Proposta de modelo de formação desportiva em voleibol</w:t>
      </w:r>
      <w:r w:rsidR="0076415A" w:rsidRPr="000C7BCB">
        <w:rPr>
          <w:rFonts w:ascii="Times New Roman" w:hAnsi="Times New Roman"/>
          <w:noProof/>
          <w:sz w:val="24"/>
          <w:szCs w:val="24"/>
        </w:rPr>
        <w:t>. 2013. Mestrado (</w:t>
      </w:r>
      <w:r w:rsidR="0076415A" w:rsidRPr="000C7BCB">
        <w:rPr>
          <w:rFonts w:ascii="Times New Roman" w:hAnsi="Times New Roman"/>
          <w:sz w:val="24"/>
          <w:szCs w:val="24"/>
        </w:rPr>
        <w:t xml:space="preserve">Mestre em Treino Desportivo para Crianças e Jovens) Faculdade de Ciências do Desporto, Educação Física da Universidade de Coimbra, Coimbra, </w:t>
      </w:r>
      <w:r w:rsidR="0076415A" w:rsidRPr="000C7BCB">
        <w:rPr>
          <w:rFonts w:ascii="Times New Roman" w:hAnsi="Times New Roman"/>
          <w:noProof/>
          <w:sz w:val="24"/>
          <w:szCs w:val="24"/>
        </w:rPr>
        <w:t xml:space="preserve">2013. </w:t>
      </w:r>
      <w:hyperlink r:id="rId16" w:history="1">
        <w:r w:rsidR="0076415A" w:rsidRPr="000C7BCB">
          <w:rPr>
            <w:rStyle w:val="Hyperlink"/>
            <w:rFonts w:ascii="Times New Roman" w:hAnsi="Times New Roman"/>
            <w:sz w:val="24"/>
            <w:szCs w:val="24"/>
          </w:rPr>
          <w:t>https://estudogeral.sib.uc.pt/handle/10316/25125</w:t>
        </w:r>
      </w:hyperlink>
    </w:p>
    <w:p w:rsidR="0076415A" w:rsidRPr="00DB2D3B" w:rsidRDefault="0076415A" w:rsidP="0076415A">
      <w:pPr>
        <w:widowControl w:val="0"/>
        <w:autoSpaceDE w:val="0"/>
        <w:autoSpaceDN w:val="0"/>
        <w:adjustRightInd w:val="0"/>
        <w:spacing w:line="240" w:lineRule="auto"/>
        <w:rPr>
          <w:rFonts w:ascii="Times New Roman" w:hAnsi="Times New Roman"/>
          <w:noProof/>
          <w:sz w:val="24"/>
          <w:szCs w:val="24"/>
        </w:rPr>
      </w:pPr>
      <w:r w:rsidRPr="00DB2D3B">
        <w:rPr>
          <w:rFonts w:ascii="Times New Roman" w:hAnsi="Times New Roman"/>
          <w:noProof/>
          <w:sz w:val="24"/>
          <w:szCs w:val="24"/>
        </w:rPr>
        <w:t>AOKI, Fabio Nakamura</w:t>
      </w:r>
      <w:r>
        <w:rPr>
          <w:rFonts w:ascii="Times New Roman" w:hAnsi="Times New Roman"/>
          <w:noProof/>
          <w:sz w:val="24"/>
          <w:szCs w:val="24"/>
        </w:rPr>
        <w:t>;</w:t>
      </w:r>
      <w:r w:rsidRPr="00DB2D3B">
        <w:rPr>
          <w:rFonts w:ascii="Times New Roman" w:hAnsi="Times New Roman"/>
          <w:noProof/>
          <w:sz w:val="24"/>
          <w:szCs w:val="24"/>
        </w:rPr>
        <w:t xml:space="preserve"> MOREIRA</w:t>
      </w:r>
      <w:r>
        <w:rPr>
          <w:rFonts w:ascii="Times New Roman" w:hAnsi="Times New Roman"/>
          <w:noProof/>
          <w:sz w:val="24"/>
          <w:szCs w:val="24"/>
        </w:rPr>
        <w:t>,</w:t>
      </w:r>
      <w:r w:rsidRPr="00DB2D3B">
        <w:rPr>
          <w:rFonts w:ascii="Times New Roman" w:hAnsi="Times New Roman"/>
          <w:noProof/>
          <w:sz w:val="24"/>
          <w:szCs w:val="24"/>
        </w:rPr>
        <w:t xml:space="preserve"> Alexandre</w:t>
      </w:r>
      <w:r>
        <w:rPr>
          <w:rFonts w:ascii="Times New Roman" w:hAnsi="Times New Roman"/>
          <w:noProof/>
          <w:sz w:val="24"/>
          <w:szCs w:val="24"/>
        </w:rPr>
        <w:t xml:space="preserve">; </w:t>
      </w:r>
      <w:r w:rsidRPr="00DB2D3B">
        <w:rPr>
          <w:rFonts w:ascii="Times New Roman" w:hAnsi="Times New Roman"/>
          <w:noProof/>
          <w:sz w:val="24"/>
          <w:szCs w:val="24"/>
        </w:rPr>
        <w:t>YUZO</w:t>
      </w:r>
      <w:r>
        <w:rPr>
          <w:rFonts w:ascii="Times New Roman" w:hAnsi="Times New Roman"/>
          <w:noProof/>
          <w:sz w:val="24"/>
          <w:szCs w:val="24"/>
        </w:rPr>
        <w:t>,</w:t>
      </w:r>
      <w:r w:rsidRPr="00DB2D3B">
        <w:rPr>
          <w:rFonts w:ascii="Times New Roman" w:hAnsi="Times New Roman"/>
          <w:noProof/>
          <w:sz w:val="24"/>
          <w:szCs w:val="24"/>
        </w:rPr>
        <w:t xml:space="preserve"> Marcelo Saldanha. </w:t>
      </w:r>
      <w:r w:rsidRPr="00A03CAB">
        <w:rPr>
          <w:rFonts w:ascii="Times New Roman" w:hAnsi="Times New Roman"/>
          <w:bCs/>
          <w:noProof/>
          <w:sz w:val="24"/>
          <w:szCs w:val="24"/>
        </w:rPr>
        <w:t>Monitoramento da carga de treinamento: a percepção subjetiva de esforço da sessão é um método confiável?</w:t>
      </w:r>
      <w:r w:rsidRPr="00DB2D3B">
        <w:rPr>
          <w:rFonts w:ascii="Times New Roman" w:hAnsi="Times New Roman"/>
          <w:noProof/>
          <w:sz w:val="24"/>
          <w:szCs w:val="24"/>
        </w:rPr>
        <w:t xml:space="preserve"> </w:t>
      </w:r>
      <w:r w:rsidRPr="00A03CAB">
        <w:rPr>
          <w:rFonts w:ascii="Times New Roman" w:hAnsi="Times New Roman"/>
          <w:b/>
          <w:noProof/>
          <w:sz w:val="24"/>
          <w:szCs w:val="24"/>
        </w:rPr>
        <w:t>Revista da Educação Física/UEM</w:t>
      </w:r>
      <w:r w:rsidRPr="00DB2D3B">
        <w:rPr>
          <w:rFonts w:ascii="Times New Roman" w:hAnsi="Times New Roman"/>
          <w:noProof/>
          <w:sz w:val="24"/>
          <w:szCs w:val="24"/>
        </w:rPr>
        <w:t>,</w:t>
      </w:r>
      <w:r>
        <w:rPr>
          <w:rFonts w:ascii="Times New Roman" w:hAnsi="Times New Roman"/>
          <w:noProof/>
          <w:sz w:val="24"/>
          <w:szCs w:val="24"/>
        </w:rPr>
        <w:t xml:space="preserve"> Maringá,</w:t>
      </w:r>
      <w:r w:rsidRPr="00DB2D3B">
        <w:rPr>
          <w:rFonts w:ascii="Times New Roman" w:hAnsi="Times New Roman"/>
          <w:noProof/>
          <w:sz w:val="24"/>
          <w:szCs w:val="24"/>
        </w:rPr>
        <w:t xml:space="preserve"> </w:t>
      </w:r>
      <w:r w:rsidRPr="002D70AD">
        <w:rPr>
          <w:rFonts w:ascii="Times New Roman" w:hAnsi="Times New Roman"/>
          <w:sz w:val="24"/>
          <w:szCs w:val="24"/>
        </w:rPr>
        <w:t>v. 21, n. 1, p. 1-11</w:t>
      </w:r>
      <w:r w:rsidRPr="00DB2D3B">
        <w:rPr>
          <w:rFonts w:ascii="Times New Roman" w:hAnsi="Times New Roman"/>
          <w:noProof/>
          <w:sz w:val="24"/>
          <w:szCs w:val="24"/>
        </w:rPr>
        <w:t xml:space="preserve">, 2010. </w:t>
      </w:r>
      <w:hyperlink r:id="rId17" w:history="1">
        <w:r w:rsidRPr="00DB2D3B">
          <w:rPr>
            <w:rStyle w:val="Hyperlink"/>
            <w:rFonts w:ascii="Times New Roman" w:hAnsi="Times New Roman"/>
            <w:sz w:val="24"/>
            <w:szCs w:val="24"/>
          </w:rPr>
          <w:t>http://www.periodicos.uem.br/ojs/index.php/RevEducFis/article/view/6713/5702</w:t>
        </w:r>
      </w:hyperlink>
    </w:p>
    <w:p w:rsidR="0076415A" w:rsidRPr="00DB2D3B" w:rsidRDefault="0076415A" w:rsidP="0076415A">
      <w:pPr>
        <w:widowControl w:val="0"/>
        <w:autoSpaceDE w:val="0"/>
        <w:autoSpaceDN w:val="0"/>
        <w:adjustRightInd w:val="0"/>
        <w:spacing w:line="240" w:lineRule="auto"/>
        <w:rPr>
          <w:rFonts w:ascii="Times New Roman" w:hAnsi="Times New Roman"/>
          <w:noProof/>
          <w:sz w:val="24"/>
          <w:szCs w:val="24"/>
        </w:rPr>
      </w:pPr>
      <w:r w:rsidRPr="00DB2D3B">
        <w:rPr>
          <w:rFonts w:ascii="Times New Roman" w:hAnsi="Times New Roman"/>
          <w:noProof/>
          <w:sz w:val="24"/>
          <w:szCs w:val="24"/>
        </w:rPr>
        <w:t xml:space="preserve">BARBANTI, Valdir José. </w:t>
      </w:r>
      <w:r w:rsidRPr="00DB2D3B">
        <w:rPr>
          <w:rFonts w:ascii="Times New Roman" w:hAnsi="Times New Roman"/>
          <w:b/>
          <w:bCs/>
          <w:noProof/>
          <w:sz w:val="24"/>
          <w:szCs w:val="24"/>
        </w:rPr>
        <w:t>Teoria e prática do treinamento esportivo</w:t>
      </w:r>
      <w:r w:rsidRPr="00DB2D3B">
        <w:rPr>
          <w:rFonts w:ascii="Times New Roman" w:hAnsi="Times New Roman"/>
          <w:noProof/>
          <w:sz w:val="24"/>
          <w:szCs w:val="24"/>
        </w:rPr>
        <w:t xml:space="preserve">. [S.l.]: São Paulo: Edgard Blücher, 1997. </w:t>
      </w:r>
    </w:p>
    <w:p w:rsidR="0076415A" w:rsidRPr="00DB2D3B" w:rsidRDefault="0076415A" w:rsidP="0076415A">
      <w:pPr>
        <w:rPr>
          <w:rFonts w:ascii="Times New Roman" w:hAnsi="Times New Roman"/>
          <w:sz w:val="24"/>
          <w:szCs w:val="24"/>
        </w:rPr>
      </w:pPr>
      <w:r w:rsidRPr="00D47B55">
        <w:rPr>
          <w:rFonts w:ascii="Times New Roman" w:hAnsi="Times New Roman"/>
          <w:noProof/>
          <w:sz w:val="24"/>
          <w:szCs w:val="24"/>
        </w:rPr>
        <w:t xml:space="preserve">BÔAS, Fabiana Vilas. </w:t>
      </w:r>
      <w:r w:rsidRPr="00D47B55">
        <w:rPr>
          <w:rFonts w:ascii="Times New Roman" w:hAnsi="Times New Roman"/>
          <w:b/>
          <w:bCs/>
          <w:noProof/>
          <w:sz w:val="24"/>
          <w:szCs w:val="24"/>
        </w:rPr>
        <w:t>A importância do planejamento do treinamento de Voleibol</w:t>
      </w:r>
      <w:r w:rsidRPr="00D47B55">
        <w:rPr>
          <w:rFonts w:ascii="Times New Roman" w:hAnsi="Times New Roman"/>
          <w:noProof/>
          <w:sz w:val="24"/>
          <w:szCs w:val="24"/>
        </w:rPr>
        <w:t xml:space="preserve">. 2008. Monografia (Licenciatura Plena em Educação Física) – Faculdade de Ciências, </w:t>
      </w:r>
      <w:r w:rsidRPr="00D47B55">
        <w:rPr>
          <w:rFonts w:ascii="Times New Roman" w:hAnsi="Times New Roman"/>
          <w:sz w:val="24"/>
          <w:szCs w:val="24"/>
        </w:rPr>
        <w:t>Universidade Estadual Paulista – UNESP, Bauru, 2008.</w:t>
      </w:r>
      <w:r>
        <w:rPr>
          <w:rFonts w:ascii="Times New Roman" w:hAnsi="Times New Roman"/>
          <w:sz w:val="24"/>
          <w:szCs w:val="24"/>
        </w:rPr>
        <w:t xml:space="preserve"> </w:t>
      </w:r>
      <w:hyperlink r:id="rId18" w:history="1">
        <w:r w:rsidRPr="001D1113">
          <w:rPr>
            <w:rStyle w:val="Hyperlink"/>
            <w:rFonts w:ascii="Times New Roman" w:hAnsi="Times New Roman"/>
            <w:sz w:val="24"/>
            <w:szCs w:val="24"/>
          </w:rPr>
          <w:t>https://www.academia.edu/9702267/A_import%C3%A2ncia_do_planejamento_do_treinamento_de_Voleibol</w:t>
        </w:r>
      </w:hyperlink>
    </w:p>
    <w:p w:rsidR="0076415A" w:rsidRPr="00DB2D3B" w:rsidRDefault="0076415A" w:rsidP="0076415A">
      <w:pPr>
        <w:widowControl w:val="0"/>
        <w:autoSpaceDE w:val="0"/>
        <w:autoSpaceDN w:val="0"/>
        <w:adjustRightInd w:val="0"/>
        <w:spacing w:line="240" w:lineRule="auto"/>
        <w:rPr>
          <w:rFonts w:ascii="Times New Roman" w:hAnsi="Times New Roman"/>
          <w:noProof/>
          <w:sz w:val="24"/>
          <w:szCs w:val="24"/>
        </w:rPr>
      </w:pPr>
      <w:r w:rsidRPr="00DB2D3B">
        <w:rPr>
          <w:rFonts w:ascii="Times New Roman" w:hAnsi="Times New Roman"/>
          <w:noProof/>
          <w:sz w:val="24"/>
          <w:szCs w:val="24"/>
        </w:rPr>
        <w:t xml:space="preserve">BOJIKIAN, João Crisóstomo Marcondes; BOJIKIAN, Luciana Perez. </w:t>
      </w:r>
      <w:r w:rsidRPr="00DB2D3B">
        <w:rPr>
          <w:rFonts w:ascii="Times New Roman" w:hAnsi="Times New Roman"/>
          <w:b/>
          <w:bCs/>
          <w:noProof/>
          <w:sz w:val="24"/>
          <w:szCs w:val="24"/>
        </w:rPr>
        <w:t>Ensinando voleibol</w:t>
      </w:r>
      <w:r w:rsidRPr="00DB2D3B">
        <w:rPr>
          <w:rFonts w:ascii="Times New Roman" w:hAnsi="Times New Roman"/>
          <w:noProof/>
          <w:sz w:val="24"/>
          <w:szCs w:val="24"/>
        </w:rPr>
        <w:t xml:space="preserve">. 5. ed. [S.l.]: São Paulo: Phorte, 2012. </w:t>
      </w:r>
    </w:p>
    <w:p w:rsidR="0076415A" w:rsidRDefault="0076415A" w:rsidP="0076415A">
      <w:pPr>
        <w:widowControl w:val="0"/>
        <w:autoSpaceDE w:val="0"/>
        <w:autoSpaceDN w:val="0"/>
        <w:adjustRightInd w:val="0"/>
        <w:spacing w:line="240" w:lineRule="auto"/>
        <w:rPr>
          <w:rFonts w:ascii="Times New Roman" w:hAnsi="Times New Roman"/>
          <w:sz w:val="24"/>
          <w:szCs w:val="24"/>
        </w:rPr>
      </w:pPr>
      <w:r>
        <w:rPr>
          <w:rFonts w:ascii="Times New Roman" w:hAnsi="Times New Roman"/>
          <w:noProof/>
          <w:sz w:val="24"/>
          <w:szCs w:val="24"/>
        </w:rPr>
        <w:lastRenderedPageBreak/>
        <w:t>BORIN, João Paulo;</w:t>
      </w:r>
      <w:r w:rsidRPr="00DB2D3B">
        <w:rPr>
          <w:rFonts w:ascii="Times New Roman" w:hAnsi="Times New Roman"/>
          <w:noProof/>
          <w:sz w:val="24"/>
          <w:szCs w:val="24"/>
        </w:rPr>
        <w:t xml:space="preserve"> GOMES, Antonio Carlos</w:t>
      </w:r>
      <w:r>
        <w:rPr>
          <w:rFonts w:ascii="Times New Roman" w:hAnsi="Times New Roman"/>
          <w:noProof/>
          <w:sz w:val="24"/>
          <w:szCs w:val="24"/>
        </w:rPr>
        <w:t xml:space="preserve">; </w:t>
      </w:r>
      <w:r w:rsidRPr="00DB2D3B">
        <w:rPr>
          <w:rFonts w:ascii="Times New Roman" w:hAnsi="Times New Roman"/>
          <w:noProof/>
          <w:sz w:val="24"/>
          <w:szCs w:val="24"/>
        </w:rPr>
        <w:t xml:space="preserve">LEITE, Gerson dos Santos. </w:t>
      </w:r>
      <w:r w:rsidRPr="00233CF5">
        <w:rPr>
          <w:rFonts w:ascii="Times New Roman" w:hAnsi="Times New Roman"/>
          <w:bCs/>
          <w:noProof/>
          <w:sz w:val="24"/>
          <w:szCs w:val="24"/>
        </w:rPr>
        <w:t>Preparação desportiva : aspectos do controle da Carga</w:t>
      </w:r>
      <w:r w:rsidRPr="00233CF5">
        <w:rPr>
          <w:rFonts w:ascii="Times New Roman" w:hAnsi="Times New Roman"/>
          <w:noProof/>
          <w:sz w:val="24"/>
          <w:szCs w:val="24"/>
        </w:rPr>
        <w:t xml:space="preserve">. </w:t>
      </w:r>
      <w:r w:rsidRPr="00233CF5">
        <w:rPr>
          <w:rFonts w:ascii="Times New Roman" w:hAnsi="Times New Roman"/>
          <w:b/>
          <w:noProof/>
          <w:sz w:val="24"/>
          <w:szCs w:val="24"/>
        </w:rPr>
        <w:t>Revista da Educação Física/UEM</w:t>
      </w:r>
      <w:r w:rsidRPr="00DB2D3B">
        <w:rPr>
          <w:rFonts w:ascii="Times New Roman" w:hAnsi="Times New Roman"/>
          <w:noProof/>
          <w:sz w:val="24"/>
          <w:szCs w:val="24"/>
        </w:rPr>
        <w:t>,</w:t>
      </w:r>
      <w:r>
        <w:rPr>
          <w:rFonts w:ascii="Times New Roman" w:hAnsi="Times New Roman"/>
          <w:noProof/>
          <w:sz w:val="24"/>
          <w:szCs w:val="24"/>
        </w:rPr>
        <w:t xml:space="preserve"> Maringá,</w:t>
      </w:r>
      <w:r w:rsidRPr="00DB2D3B">
        <w:rPr>
          <w:rFonts w:ascii="Times New Roman" w:hAnsi="Times New Roman"/>
          <w:noProof/>
          <w:sz w:val="24"/>
          <w:szCs w:val="24"/>
        </w:rPr>
        <w:t xml:space="preserve"> v. 18, n. 1, p. 97–105, 2007. </w:t>
      </w:r>
      <w:hyperlink r:id="rId19" w:history="1">
        <w:r w:rsidRPr="00DB2D3B">
          <w:rPr>
            <w:rStyle w:val="Hyperlink"/>
            <w:rFonts w:ascii="Times New Roman" w:hAnsi="Times New Roman"/>
            <w:sz w:val="24"/>
            <w:szCs w:val="24"/>
          </w:rPr>
          <w:t>https://www.researchgate.net/publication/283529026_Caracterizacao_Controle_e_Avaliacao_Limitacoes_e_Possibilidades_no_Ambito_do_Treinamento_Desportivo</w:t>
        </w:r>
      </w:hyperlink>
    </w:p>
    <w:p w:rsidR="0076415A" w:rsidRPr="00DB2D3B" w:rsidRDefault="0076415A" w:rsidP="0076415A">
      <w:pPr>
        <w:widowControl w:val="0"/>
        <w:autoSpaceDE w:val="0"/>
        <w:autoSpaceDN w:val="0"/>
        <w:adjustRightInd w:val="0"/>
        <w:spacing w:line="240" w:lineRule="auto"/>
        <w:rPr>
          <w:rFonts w:ascii="Times New Roman" w:hAnsi="Times New Roman"/>
          <w:sz w:val="24"/>
          <w:szCs w:val="24"/>
        </w:rPr>
      </w:pPr>
      <w:r w:rsidRPr="00DB2D3B">
        <w:rPr>
          <w:rFonts w:ascii="Times New Roman" w:hAnsi="Times New Roman"/>
          <w:noProof/>
          <w:sz w:val="24"/>
          <w:szCs w:val="24"/>
        </w:rPr>
        <w:t xml:space="preserve">BORIN, João Paulo; PRESTES, Jonato; MOURA, Nélio Alfano. </w:t>
      </w:r>
      <w:r w:rsidRPr="00B01542">
        <w:rPr>
          <w:rFonts w:ascii="Times New Roman" w:hAnsi="Times New Roman"/>
          <w:bCs/>
          <w:noProof/>
          <w:sz w:val="24"/>
          <w:szCs w:val="24"/>
        </w:rPr>
        <w:t>Caracterização, controle e avaliação: limitações e possibilidades no âmbito do treinamento desportivo</w:t>
      </w:r>
      <w:r w:rsidRPr="00DB2D3B">
        <w:rPr>
          <w:rFonts w:ascii="Times New Roman" w:hAnsi="Times New Roman"/>
          <w:noProof/>
          <w:sz w:val="24"/>
          <w:szCs w:val="24"/>
        </w:rPr>
        <w:t xml:space="preserve">. </w:t>
      </w:r>
      <w:r w:rsidRPr="00B01542">
        <w:rPr>
          <w:rFonts w:ascii="Times New Roman" w:hAnsi="Times New Roman"/>
          <w:b/>
          <w:noProof/>
          <w:sz w:val="24"/>
          <w:szCs w:val="24"/>
        </w:rPr>
        <w:t>Revista Treinamento Desportivo</w:t>
      </w:r>
      <w:r w:rsidRPr="00DB2D3B">
        <w:rPr>
          <w:rFonts w:ascii="Times New Roman" w:hAnsi="Times New Roman"/>
          <w:noProof/>
          <w:sz w:val="24"/>
          <w:szCs w:val="24"/>
        </w:rPr>
        <w:t>,</w:t>
      </w:r>
      <w:r>
        <w:rPr>
          <w:rFonts w:ascii="Times New Roman" w:hAnsi="Times New Roman"/>
          <w:noProof/>
          <w:sz w:val="24"/>
          <w:szCs w:val="24"/>
        </w:rPr>
        <w:t xml:space="preserve"> Piracicaba,</w:t>
      </w:r>
      <w:r w:rsidRPr="00DB2D3B">
        <w:rPr>
          <w:rFonts w:ascii="Times New Roman" w:hAnsi="Times New Roman"/>
          <w:noProof/>
          <w:sz w:val="24"/>
          <w:szCs w:val="24"/>
        </w:rPr>
        <w:t xml:space="preserve"> v. 8, n. 1, p. 6–11, 2007.</w:t>
      </w:r>
      <w:r w:rsidRPr="00DB2D3B">
        <w:rPr>
          <w:rFonts w:ascii="Times New Roman" w:hAnsi="Times New Roman"/>
          <w:sz w:val="24"/>
          <w:szCs w:val="24"/>
        </w:rPr>
        <w:t xml:space="preserve"> </w:t>
      </w:r>
      <w:r w:rsidRPr="00DB2D3B">
        <w:rPr>
          <w:rFonts w:ascii="Times New Roman" w:hAnsi="Times New Roman"/>
          <w:color w:val="0000FF"/>
          <w:sz w:val="24"/>
          <w:szCs w:val="24"/>
          <w:u w:val="single"/>
        </w:rPr>
        <w:t>https://www.researchgate.net/publication/283529026</w:t>
      </w:r>
      <w:r w:rsidRPr="00DB2D3B">
        <w:rPr>
          <w:rFonts w:ascii="Times New Roman" w:hAnsi="Times New Roman"/>
          <w:color w:val="0000FF"/>
          <w:sz w:val="24"/>
          <w:szCs w:val="24"/>
        </w:rPr>
        <w:t xml:space="preserve"> </w:t>
      </w:r>
    </w:p>
    <w:p w:rsidR="0076415A" w:rsidRDefault="0076415A" w:rsidP="0076415A">
      <w:pPr>
        <w:autoSpaceDE w:val="0"/>
        <w:autoSpaceDN w:val="0"/>
        <w:adjustRightInd w:val="0"/>
        <w:spacing w:after="0" w:line="240" w:lineRule="auto"/>
        <w:rPr>
          <w:rFonts w:ascii="Times New Roman" w:hAnsi="Times New Roman"/>
          <w:color w:val="0000FF"/>
          <w:sz w:val="24"/>
          <w:szCs w:val="24"/>
        </w:rPr>
      </w:pPr>
      <w:r w:rsidRPr="003C47A0">
        <w:rPr>
          <w:rFonts w:ascii="Times New Roman" w:hAnsi="Times New Roman"/>
          <w:noProof/>
          <w:sz w:val="24"/>
          <w:szCs w:val="24"/>
        </w:rPr>
        <w:t xml:space="preserve">COSTA, Roberto Rocha. </w:t>
      </w:r>
      <w:r w:rsidRPr="003C47A0">
        <w:rPr>
          <w:rFonts w:ascii="Times New Roman" w:hAnsi="Times New Roman"/>
          <w:b/>
          <w:bCs/>
          <w:noProof/>
          <w:sz w:val="24"/>
          <w:szCs w:val="24"/>
        </w:rPr>
        <w:t>Caracterização do treinamento das capacidades físicas do voleibol</w:t>
      </w:r>
      <w:r w:rsidRPr="003C47A0">
        <w:rPr>
          <w:rFonts w:ascii="Times New Roman" w:hAnsi="Times New Roman"/>
          <w:noProof/>
          <w:sz w:val="24"/>
          <w:szCs w:val="24"/>
        </w:rPr>
        <w:t>. 1999. Monografia (</w:t>
      </w:r>
      <w:r w:rsidRPr="003C47A0">
        <w:rPr>
          <w:rFonts w:ascii="Times New Roman" w:hAnsi="Times New Roman"/>
          <w:sz w:val="24"/>
          <w:szCs w:val="24"/>
        </w:rPr>
        <w:t>Bacharel em Treinamento em</w:t>
      </w:r>
      <w:r>
        <w:rPr>
          <w:rFonts w:ascii="Times New Roman" w:hAnsi="Times New Roman"/>
          <w:sz w:val="24"/>
          <w:szCs w:val="24"/>
        </w:rPr>
        <w:t xml:space="preserve"> </w:t>
      </w:r>
      <w:r w:rsidRPr="003C47A0">
        <w:rPr>
          <w:rFonts w:ascii="Times New Roman" w:hAnsi="Times New Roman"/>
          <w:sz w:val="24"/>
          <w:szCs w:val="24"/>
        </w:rPr>
        <w:t>Esportes) - Faculdade de Educação Física, Universidade Estadual de</w:t>
      </w:r>
      <w:r>
        <w:rPr>
          <w:rFonts w:ascii="Times New Roman" w:hAnsi="Times New Roman"/>
          <w:sz w:val="24"/>
          <w:szCs w:val="24"/>
        </w:rPr>
        <w:t xml:space="preserve"> </w:t>
      </w:r>
      <w:r w:rsidRPr="003C47A0">
        <w:rPr>
          <w:rFonts w:ascii="Times New Roman" w:hAnsi="Times New Roman"/>
          <w:sz w:val="24"/>
          <w:szCs w:val="24"/>
        </w:rPr>
        <w:t>Campinas, Campinas, 1999.</w:t>
      </w:r>
      <w:r w:rsidRPr="003C47A0">
        <w:rPr>
          <w:rFonts w:ascii="Times New Roman" w:hAnsi="Times New Roman"/>
          <w:noProof/>
          <w:sz w:val="24"/>
          <w:szCs w:val="24"/>
        </w:rPr>
        <w:t xml:space="preserve"> </w:t>
      </w:r>
      <w:hyperlink r:id="rId20" w:history="1">
        <w:r w:rsidRPr="003C47A0">
          <w:rPr>
            <w:rStyle w:val="Hyperlink"/>
            <w:rFonts w:ascii="Times New Roman" w:hAnsi="Times New Roman"/>
            <w:sz w:val="24"/>
            <w:szCs w:val="24"/>
          </w:rPr>
          <w:t>http://www.bibliotecadigital.unicamp.br/document/?down=000330339</w:t>
        </w:r>
      </w:hyperlink>
    </w:p>
    <w:p w:rsidR="0076415A" w:rsidRPr="003C47A0" w:rsidRDefault="0076415A" w:rsidP="0076415A">
      <w:pPr>
        <w:autoSpaceDE w:val="0"/>
        <w:autoSpaceDN w:val="0"/>
        <w:adjustRightInd w:val="0"/>
        <w:spacing w:after="0" w:line="240" w:lineRule="auto"/>
        <w:rPr>
          <w:rFonts w:ascii="Times New Roman" w:hAnsi="Times New Roman"/>
          <w:noProof/>
          <w:sz w:val="24"/>
          <w:szCs w:val="24"/>
        </w:rPr>
      </w:pPr>
    </w:p>
    <w:p w:rsidR="0076415A" w:rsidRDefault="0076415A" w:rsidP="0076415A">
      <w:pPr>
        <w:widowControl w:val="0"/>
        <w:autoSpaceDE w:val="0"/>
        <w:autoSpaceDN w:val="0"/>
        <w:adjustRightInd w:val="0"/>
        <w:spacing w:line="240" w:lineRule="auto"/>
        <w:rPr>
          <w:rFonts w:ascii="Times New Roman" w:hAnsi="Times New Roman"/>
          <w:noProof/>
          <w:sz w:val="24"/>
          <w:szCs w:val="24"/>
        </w:rPr>
      </w:pPr>
      <w:r w:rsidRPr="00DB2D3B">
        <w:rPr>
          <w:rFonts w:ascii="Times New Roman" w:hAnsi="Times New Roman"/>
          <w:noProof/>
          <w:sz w:val="24"/>
          <w:szCs w:val="24"/>
        </w:rPr>
        <w:t xml:space="preserve">DANTAS, Estélio H. M. </w:t>
      </w:r>
      <w:r w:rsidRPr="00DB2D3B">
        <w:rPr>
          <w:rFonts w:ascii="Times New Roman" w:hAnsi="Times New Roman"/>
          <w:b/>
          <w:bCs/>
          <w:noProof/>
          <w:sz w:val="24"/>
          <w:szCs w:val="24"/>
        </w:rPr>
        <w:t>A prática da preparação física</w:t>
      </w:r>
      <w:r w:rsidRPr="00DB2D3B">
        <w:rPr>
          <w:rFonts w:ascii="Times New Roman" w:hAnsi="Times New Roman"/>
          <w:noProof/>
          <w:sz w:val="24"/>
          <w:szCs w:val="24"/>
        </w:rPr>
        <w:t xml:space="preserve">. 3. ed. [S.l.]: Rio de Janeiro: Shape, 1995. </w:t>
      </w:r>
    </w:p>
    <w:p w:rsidR="0076415A" w:rsidRDefault="0076415A" w:rsidP="0076415A">
      <w:pPr>
        <w:widowControl w:val="0"/>
        <w:autoSpaceDE w:val="0"/>
        <w:autoSpaceDN w:val="0"/>
        <w:adjustRightInd w:val="0"/>
        <w:spacing w:line="240" w:lineRule="auto"/>
        <w:rPr>
          <w:rFonts w:ascii="Times New Roman" w:hAnsi="Times New Roman"/>
          <w:noProof/>
          <w:sz w:val="24"/>
          <w:szCs w:val="24"/>
        </w:rPr>
      </w:pPr>
      <w:r w:rsidRPr="001D7D72">
        <w:rPr>
          <w:rFonts w:ascii="Times New Roman" w:hAnsi="Times New Roman"/>
          <w:noProof/>
          <w:sz w:val="24"/>
          <w:szCs w:val="24"/>
          <w:lang w:val="en-US"/>
        </w:rPr>
        <w:t xml:space="preserve">DUWE, Edson James; NOVAES, Arthur José. </w:t>
      </w:r>
      <w:r w:rsidRPr="00DB2D3B">
        <w:rPr>
          <w:rFonts w:ascii="Times New Roman" w:hAnsi="Times New Roman"/>
          <w:b/>
          <w:bCs/>
          <w:noProof/>
          <w:sz w:val="24"/>
          <w:szCs w:val="24"/>
        </w:rPr>
        <w:t>Planejamento do voleibol a longo prazo por faixas etarias</w:t>
      </w:r>
      <w:r w:rsidRPr="00DB2D3B">
        <w:rPr>
          <w:rFonts w:ascii="Times New Roman" w:hAnsi="Times New Roman"/>
          <w:noProof/>
          <w:sz w:val="24"/>
          <w:szCs w:val="24"/>
        </w:rPr>
        <w:t xml:space="preserve">. v. 1, n. 2, p. 11, 2003. </w:t>
      </w:r>
      <w:hyperlink r:id="rId21" w:history="1">
        <w:r w:rsidRPr="00DB2D3B">
          <w:rPr>
            <w:rStyle w:val="Hyperlink"/>
            <w:rFonts w:ascii="Times New Roman" w:hAnsi="Times New Roman"/>
            <w:sz w:val="24"/>
            <w:szCs w:val="24"/>
          </w:rPr>
          <w:t>http://www.fundesporte.ms.gov.br/wp-content/uploads/2015/07/PLANEJAMENTO-DO-VOLEIBOL-A-LONGO-PRAZO.pdf</w:t>
        </w:r>
      </w:hyperlink>
    </w:p>
    <w:p w:rsidR="0076415A" w:rsidRPr="00DB2D3B" w:rsidRDefault="0076415A" w:rsidP="0076415A">
      <w:pPr>
        <w:widowControl w:val="0"/>
        <w:autoSpaceDE w:val="0"/>
        <w:autoSpaceDN w:val="0"/>
        <w:adjustRightInd w:val="0"/>
        <w:spacing w:line="240" w:lineRule="auto"/>
        <w:rPr>
          <w:rFonts w:ascii="Times New Roman" w:hAnsi="Times New Roman"/>
          <w:noProof/>
          <w:sz w:val="24"/>
          <w:szCs w:val="24"/>
        </w:rPr>
      </w:pPr>
      <w:r w:rsidRPr="00DB2D3B">
        <w:rPr>
          <w:rFonts w:ascii="Times New Roman" w:hAnsi="Times New Roman"/>
          <w:noProof/>
          <w:sz w:val="24"/>
          <w:szCs w:val="24"/>
        </w:rPr>
        <w:t>FILHO, Maurício Gattás Bara</w:t>
      </w:r>
      <w:r>
        <w:rPr>
          <w:rFonts w:ascii="Times New Roman" w:hAnsi="Times New Roman"/>
          <w:noProof/>
          <w:sz w:val="24"/>
          <w:szCs w:val="24"/>
        </w:rPr>
        <w:t xml:space="preserve"> </w:t>
      </w:r>
      <w:r w:rsidRPr="00290E71">
        <w:rPr>
          <w:rFonts w:ascii="Times New Roman" w:hAnsi="Times New Roman"/>
          <w:i/>
          <w:noProof/>
          <w:sz w:val="24"/>
          <w:szCs w:val="24"/>
        </w:rPr>
        <w:t>et al</w:t>
      </w:r>
      <w:r w:rsidRPr="00DB2D3B">
        <w:rPr>
          <w:rFonts w:ascii="Times New Roman" w:hAnsi="Times New Roman"/>
          <w:noProof/>
          <w:sz w:val="24"/>
          <w:szCs w:val="24"/>
        </w:rPr>
        <w:t xml:space="preserve">. </w:t>
      </w:r>
      <w:r w:rsidRPr="00960B8A">
        <w:rPr>
          <w:rFonts w:ascii="Times New Roman" w:hAnsi="Times New Roman"/>
          <w:bCs/>
          <w:noProof/>
          <w:sz w:val="24"/>
          <w:szCs w:val="24"/>
        </w:rPr>
        <w:t>Comparação de diferentes métodos de controle da carga interna em jogadores de voleibol</w:t>
      </w:r>
      <w:r w:rsidRPr="00960B8A">
        <w:rPr>
          <w:rFonts w:ascii="Times New Roman" w:hAnsi="Times New Roman"/>
          <w:noProof/>
          <w:sz w:val="24"/>
          <w:szCs w:val="24"/>
        </w:rPr>
        <w:t>.</w:t>
      </w:r>
      <w:r w:rsidRPr="00DB2D3B">
        <w:rPr>
          <w:rFonts w:ascii="Times New Roman" w:hAnsi="Times New Roman"/>
          <w:noProof/>
          <w:sz w:val="24"/>
          <w:szCs w:val="24"/>
        </w:rPr>
        <w:t xml:space="preserve"> </w:t>
      </w:r>
      <w:r w:rsidRPr="00960B8A">
        <w:rPr>
          <w:rFonts w:ascii="Times New Roman" w:hAnsi="Times New Roman"/>
          <w:b/>
          <w:noProof/>
          <w:sz w:val="24"/>
          <w:szCs w:val="24"/>
        </w:rPr>
        <w:t>Revista Brasileira de Medicina do Esporte</w:t>
      </w:r>
      <w:r w:rsidRPr="00DB2D3B">
        <w:rPr>
          <w:rFonts w:ascii="Times New Roman" w:hAnsi="Times New Roman"/>
          <w:noProof/>
          <w:sz w:val="24"/>
          <w:szCs w:val="24"/>
        </w:rPr>
        <w:t xml:space="preserve">, v. 19, n. 2, p. 146–149, 2013. </w:t>
      </w:r>
      <w:hyperlink r:id="rId22" w:history="1">
        <w:r w:rsidRPr="00DB2D3B">
          <w:rPr>
            <w:rStyle w:val="Hyperlink"/>
            <w:rFonts w:ascii="Times New Roman" w:hAnsi="Times New Roman"/>
            <w:sz w:val="24"/>
            <w:szCs w:val="24"/>
          </w:rPr>
          <w:t>http://www.scielo.br/scielo.php?script=sci_arttext&amp;pid=S1517-86922013000200015</w:t>
        </w:r>
      </w:hyperlink>
    </w:p>
    <w:p w:rsidR="0076415A" w:rsidRPr="00DB2D3B" w:rsidRDefault="0076415A" w:rsidP="0076415A">
      <w:pPr>
        <w:widowControl w:val="0"/>
        <w:autoSpaceDE w:val="0"/>
        <w:autoSpaceDN w:val="0"/>
        <w:adjustRightInd w:val="0"/>
        <w:spacing w:line="240" w:lineRule="auto"/>
        <w:rPr>
          <w:rFonts w:ascii="Times New Roman" w:hAnsi="Times New Roman"/>
          <w:noProof/>
          <w:sz w:val="24"/>
          <w:szCs w:val="24"/>
        </w:rPr>
      </w:pPr>
      <w:r w:rsidRPr="00DB2D3B">
        <w:rPr>
          <w:rFonts w:ascii="Times New Roman" w:hAnsi="Times New Roman"/>
          <w:noProof/>
          <w:sz w:val="24"/>
          <w:szCs w:val="24"/>
        </w:rPr>
        <w:t xml:space="preserve">GAYA, Adroaldo Cezar Araujo. </w:t>
      </w:r>
      <w:r w:rsidRPr="00DB2D3B">
        <w:rPr>
          <w:rFonts w:ascii="Times New Roman" w:hAnsi="Times New Roman"/>
          <w:b/>
          <w:bCs/>
          <w:noProof/>
          <w:sz w:val="24"/>
          <w:szCs w:val="24"/>
        </w:rPr>
        <w:t>As ciências do desporto nos países de língua portuguesa: uma abordagem epistemológica</w:t>
      </w:r>
      <w:r w:rsidRPr="00DB2D3B">
        <w:rPr>
          <w:rFonts w:ascii="Times New Roman" w:hAnsi="Times New Roman"/>
          <w:noProof/>
          <w:sz w:val="24"/>
          <w:szCs w:val="24"/>
        </w:rPr>
        <w:t xml:space="preserve">. Porto: [s.n.], 1994. </w:t>
      </w:r>
    </w:p>
    <w:p w:rsidR="0076415A" w:rsidRPr="00DB2D3B" w:rsidRDefault="0076415A" w:rsidP="0076415A">
      <w:pPr>
        <w:widowControl w:val="0"/>
        <w:autoSpaceDE w:val="0"/>
        <w:autoSpaceDN w:val="0"/>
        <w:adjustRightInd w:val="0"/>
        <w:spacing w:line="240" w:lineRule="auto"/>
        <w:rPr>
          <w:rFonts w:ascii="Times New Roman" w:hAnsi="Times New Roman"/>
          <w:noProof/>
          <w:sz w:val="24"/>
          <w:szCs w:val="24"/>
        </w:rPr>
      </w:pPr>
      <w:r w:rsidRPr="00DB2D3B">
        <w:rPr>
          <w:rFonts w:ascii="Times New Roman" w:hAnsi="Times New Roman"/>
          <w:noProof/>
          <w:sz w:val="24"/>
          <w:szCs w:val="24"/>
        </w:rPr>
        <w:t xml:space="preserve">GOMES, Antônio Carlos. </w:t>
      </w:r>
      <w:r w:rsidRPr="00DB2D3B">
        <w:rPr>
          <w:rFonts w:ascii="Times New Roman" w:hAnsi="Times New Roman"/>
          <w:b/>
          <w:bCs/>
          <w:noProof/>
          <w:sz w:val="24"/>
          <w:szCs w:val="24"/>
        </w:rPr>
        <w:t>Treinamento desportivo: estruturação e periodização</w:t>
      </w:r>
      <w:r w:rsidRPr="00DB2D3B">
        <w:rPr>
          <w:rFonts w:ascii="Times New Roman" w:hAnsi="Times New Roman"/>
          <w:noProof/>
          <w:sz w:val="24"/>
          <w:szCs w:val="24"/>
        </w:rPr>
        <w:t xml:space="preserve">. [S.l.]: Atmed Editora, 2002. </w:t>
      </w:r>
    </w:p>
    <w:p w:rsidR="0076415A" w:rsidRPr="00DB2D3B" w:rsidRDefault="0076415A" w:rsidP="0076415A">
      <w:pPr>
        <w:widowControl w:val="0"/>
        <w:autoSpaceDE w:val="0"/>
        <w:autoSpaceDN w:val="0"/>
        <w:adjustRightInd w:val="0"/>
        <w:spacing w:line="240" w:lineRule="auto"/>
        <w:rPr>
          <w:rFonts w:ascii="Times New Roman" w:hAnsi="Times New Roman"/>
          <w:noProof/>
          <w:sz w:val="24"/>
          <w:szCs w:val="24"/>
        </w:rPr>
      </w:pPr>
      <w:r w:rsidRPr="00DB2D3B">
        <w:rPr>
          <w:rFonts w:ascii="Times New Roman" w:hAnsi="Times New Roman"/>
          <w:noProof/>
          <w:sz w:val="24"/>
          <w:szCs w:val="24"/>
        </w:rPr>
        <w:t xml:space="preserve">JUNIOR, Dante de Rose. </w:t>
      </w:r>
      <w:r w:rsidRPr="00DB2D3B">
        <w:rPr>
          <w:rFonts w:ascii="Times New Roman" w:hAnsi="Times New Roman"/>
          <w:b/>
          <w:bCs/>
          <w:noProof/>
          <w:sz w:val="24"/>
          <w:szCs w:val="24"/>
        </w:rPr>
        <w:t>Modalidades esportivas coletivas</w:t>
      </w:r>
      <w:r w:rsidRPr="00DB2D3B">
        <w:rPr>
          <w:rFonts w:ascii="Times New Roman" w:hAnsi="Times New Roman"/>
          <w:noProof/>
          <w:sz w:val="24"/>
          <w:szCs w:val="24"/>
        </w:rPr>
        <w:t xml:space="preserve">. Rio de Janeiro: Guanabara Koogan, 2006. </w:t>
      </w:r>
    </w:p>
    <w:p w:rsidR="00AE6779" w:rsidRDefault="00AE6779" w:rsidP="0076415A">
      <w:pPr>
        <w:widowControl w:val="0"/>
        <w:autoSpaceDE w:val="0"/>
        <w:autoSpaceDN w:val="0"/>
        <w:adjustRightInd w:val="0"/>
        <w:spacing w:line="240" w:lineRule="auto"/>
        <w:rPr>
          <w:rFonts w:ascii="Times New Roman" w:hAnsi="Times New Roman"/>
          <w:sz w:val="24"/>
          <w:szCs w:val="24"/>
        </w:rPr>
      </w:pPr>
      <w:r w:rsidRPr="00DB2D3B">
        <w:rPr>
          <w:rFonts w:ascii="Times New Roman" w:hAnsi="Times New Roman"/>
          <w:noProof/>
          <w:sz w:val="24"/>
          <w:szCs w:val="24"/>
        </w:rPr>
        <w:t xml:space="preserve">JUNIOR, Nelson Kautzner Marques. </w:t>
      </w:r>
      <w:r w:rsidRPr="00C23D97">
        <w:rPr>
          <w:rFonts w:ascii="Times New Roman" w:hAnsi="Times New Roman"/>
          <w:bCs/>
          <w:noProof/>
          <w:sz w:val="24"/>
          <w:szCs w:val="24"/>
        </w:rPr>
        <w:t>Seleção de testes para o jogador de voleibol</w:t>
      </w:r>
      <w:r w:rsidRPr="00C23D97">
        <w:rPr>
          <w:rFonts w:ascii="Times New Roman" w:hAnsi="Times New Roman"/>
          <w:noProof/>
          <w:sz w:val="24"/>
          <w:szCs w:val="24"/>
        </w:rPr>
        <w:t>.</w:t>
      </w:r>
      <w:r w:rsidRPr="00DB2D3B">
        <w:rPr>
          <w:rFonts w:ascii="Times New Roman" w:hAnsi="Times New Roman"/>
          <w:noProof/>
          <w:sz w:val="24"/>
          <w:szCs w:val="24"/>
        </w:rPr>
        <w:t xml:space="preserve"> </w:t>
      </w:r>
      <w:r w:rsidRPr="00C23D97">
        <w:rPr>
          <w:rFonts w:ascii="Times New Roman" w:hAnsi="Times New Roman"/>
          <w:b/>
          <w:noProof/>
          <w:sz w:val="24"/>
          <w:szCs w:val="24"/>
        </w:rPr>
        <w:t>Movimento &amp; Percepção</w:t>
      </w:r>
      <w:r w:rsidRPr="00DB2D3B">
        <w:rPr>
          <w:rFonts w:ascii="Times New Roman" w:hAnsi="Times New Roman"/>
          <w:noProof/>
          <w:sz w:val="24"/>
          <w:szCs w:val="24"/>
        </w:rPr>
        <w:t xml:space="preserve">, </w:t>
      </w:r>
      <w:r>
        <w:rPr>
          <w:rFonts w:ascii="Times New Roman" w:hAnsi="Times New Roman"/>
          <w:noProof/>
          <w:sz w:val="24"/>
          <w:szCs w:val="24"/>
        </w:rPr>
        <w:t xml:space="preserve">Espírito Santo do Pinhal, </w:t>
      </w:r>
      <w:r w:rsidRPr="00DB2D3B">
        <w:rPr>
          <w:rFonts w:ascii="Times New Roman" w:hAnsi="Times New Roman"/>
          <w:noProof/>
          <w:sz w:val="24"/>
          <w:szCs w:val="24"/>
        </w:rPr>
        <w:t xml:space="preserve">v. 11, n. 16, p. 169–206, 2010. </w:t>
      </w:r>
      <w:hyperlink r:id="rId23" w:history="1">
        <w:r w:rsidRPr="00DB2D3B">
          <w:rPr>
            <w:rStyle w:val="Hyperlink"/>
            <w:rFonts w:ascii="Times New Roman" w:hAnsi="Times New Roman"/>
            <w:sz w:val="24"/>
            <w:szCs w:val="24"/>
          </w:rPr>
          <w:t>https://www.researchgate.net/publication/43763860_Selecao_de_testes_para_o_jogador_de_voleibol</w:t>
        </w:r>
      </w:hyperlink>
    </w:p>
    <w:p w:rsidR="0076415A" w:rsidRPr="00DB2D3B" w:rsidRDefault="0000511D" w:rsidP="0076415A">
      <w:pPr>
        <w:widowControl w:val="0"/>
        <w:autoSpaceDE w:val="0"/>
        <w:autoSpaceDN w:val="0"/>
        <w:adjustRightInd w:val="0"/>
        <w:spacing w:line="240" w:lineRule="auto"/>
        <w:rPr>
          <w:rFonts w:ascii="Times New Roman" w:hAnsi="Times New Roman"/>
          <w:noProof/>
          <w:sz w:val="24"/>
          <w:szCs w:val="24"/>
        </w:rPr>
      </w:pPr>
      <w:r>
        <w:rPr>
          <w:rFonts w:ascii="Times New Roman" w:hAnsi="Times New Roman"/>
          <w:noProof/>
          <w:sz w:val="24"/>
          <w:szCs w:val="24"/>
        </w:rPr>
        <w:t>_____________________________</w:t>
      </w:r>
      <w:r w:rsidR="0076415A" w:rsidRPr="00DB2D3B">
        <w:rPr>
          <w:rFonts w:ascii="Times New Roman" w:hAnsi="Times New Roman"/>
          <w:noProof/>
          <w:sz w:val="24"/>
          <w:szCs w:val="24"/>
        </w:rPr>
        <w:t xml:space="preserve">. </w:t>
      </w:r>
      <w:r w:rsidR="001F6E54">
        <w:rPr>
          <w:rFonts w:ascii="Times New Roman" w:hAnsi="Times New Roman"/>
          <w:bCs/>
          <w:noProof/>
          <w:sz w:val="24"/>
          <w:szCs w:val="24"/>
        </w:rPr>
        <w:t>Modelo de periodização para esportes</w:t>
      </w:r>
      <w:r w:rsidR="0076415A" w:rsidRPr="007A3736">
        <w:rPr>
          <w:rFonts w:ascii="Times New Roman" w:hAnsi="Times New Roman"/>
          <w:noProof/>
          <w:sz w:val="24"/>
          <w:szCs w:val="24"/>
        </w:rPr>
        <w:t xml:space="preserve">. </w:t>
      </w:r>
      <w:r w:rsidR="0076415A" w:rsidRPr="007A3736">
        <w:rPr>
          <w:rFonts w:ascii="Times New Roman" w:hAnsi="Times New Roman"/>
          <w:b/>
          <w:noProof/>
          <w:sz w:val="24"/>
          <w:szCs w:val="24"/>
        </w:rPr>
        <w:t>Revista Brasileira de Prescrição e Fisiologia do Exercício,</w:t>
      </w:r>
      <w:r w:rsidR="0076415A" w:rsidRPr="00DB2D3B">
        <w:rPr>
          <w:rFonts w:ascii="Times New Roman" w:hAnsi="Times New Roman"/>
          <w:noProof/>
          <w:sz w:val="24"/>
          <w:szCs w:val="24"/>
        </w:rPr>
        <w:t xml:space="preserve"> </w:t>
      </w:r>
      <w:r w:rsidR="0076415A">
        <w:rPr>
          <w:rFonts w:ascii="Times New Roman" w:hAnsi="Times New Roman"/>
          <w:noProof/>
          <w:sz w:val="24"/>
          <w:szCs w:val="24"/>
        </w:rPr>
        <w:t xml:space="preserve">São Paulo, </w:t>
      </w:r>
      <w:r w:rsidR="0076415A" w:rsidRPr="00DB2D3B">
        <w:rPr>
          <w:rFonts w:ascii="Times New Roman" w:hAnsi="Times New Roman"/>
          <w:noProof/>
          <w:sz w:val="24"/>
          <w:szCs w:val="24"/>
        </w:rPr>
        <w:t xml:space="preserve">v. 5, n. 19, p. 143–162, 2011. </w:t>
      </w:r>
      <w:hyperlink r:id="rId24" w:history="1">
        <w:r w:rsidR="0076415A" w:rsidRPr="00DB2D3B">
          <w:rPr>
            <w:rStyle w:val="Hyperlink"/>
            <w:rFonts w:ascii="Times New Roman" w:hAnsi="Times New Roman"/>
            <w:sz w:val="24"/>
            <w:szCs w:val="24"/>
          </w:rPr>
          <w:t>http://www.rbpfex.com.br/index.php/rbpfex/article/view/315</w:t>
        </w:r>
      </w:hyperlink>
    </w:p>
    <w:p w:rsidR="0076415A" w:rsidRDefault="0000511D" w:rsidP="0076415A">
      <w:pPr>
        <w:widowControl w:val="0"/>
        <w:autoSpaceDE w:val="0"/>
        <w:autoSpaceDN w:val="0"/>
        <w:adjustRightInd w:val="0"/>
        <w:spacing w:line="240" w:lineRule="auto"/>
        <w:rPr>
          <w:rFonts w:ascii="Times New Roman" w:hAnsi="Times New Roman"/>
          <w:color w:val="0000FF"/>
          <w:sz w:val="24"/>
          <w:szCs w:val="24"/>
        </w:rPr>
      </w:pPr>
      <w:r>
        <w:rPr>
          <w:rFonts w:ascii="Times New Roman" w:hAnsi="Times New Roman"/>
          <w:color w:val="222222"/>
          <w:sz w:val="24"/>
          <w:szCs w:val="24"/>
          <w:shd w:val="clear" w:color="auto" w:fill="FFFFFF"/>
        </w:rPr>
        <w:t>_____________________________</w:t>
      </w:r>
      <w:r w:rsidR="0076415A">
        <w:rPr>
          <w:rFonts w:ascii="Times New Roman" w:hAnsi="Times New Roman"/>
          <w:color w:val="222222"/>
          <w:sz w:val="24"/>
          <w:szCs w:val="24"/>
          <w:shd w:val="clear" w:color="auto" w:fill="FFFFFF"/>
        </w:rPr>
        <w:t>.</w:t>
      </w:r>
      <w:r w:rsidR="0076415A" w:rsidRPr="00DB2D3B">
        <w:rPr>
          <w:rFonts w:ascii="Times New Roman" w:hAnsi="Times New Roman"/>
          <w:color w:val="222222"/>
          <w:sz w:val="24"/>
          <w:szCs w:val="24"/>
          <w:shd w:val="clear" w:color="auto" w:fill="FFFFFF"/>
        </w:rPr>
        <w:t xml:space="preserve"> Periodização do treino. </w:t>
      </w:r>
      <w:r w:rsidR="0076415A" w:rsidRPr="00DB2D3B">
        <w:rPr>
          <w:rFonts w:ascii="Times New Roman" w:hAnsi="Times New Roman"/>
          <w:b/>
          <w:bCs/>
          <w:color w:val="222222"/>
          <w:sz w:val="24"/>
          <w:szCs w:val="24"/>
          <w:shd w:val="clear" w:color="auto" w:fill="FFFFFF"/>
        </w:rPr>
        <w:t>Educação Física em Revista</w:t>
      </w:r>
      <w:r w:rsidR="0076415A" w:rsidRPr="00DB2D3B">
        <w:rPr>
          <w:rFonts w:ascii="Times New Roman" w:hAnsi="Times New Roman"/>
          <w:color w:val="222222"/>
          <w:sz w:val="24"/>
          <w:szCs w:val="24"/>
          <w:shd w:val="clear" w:color="auto" w:fill="FFFFFF"/>
        </w:rPr>
        <w:t xml:space="preserve">, v. 6, n. 2, 2012. </w:t>
      </w:r>
      <w:hyperlink r:id="rId25" w:history="1">
        <w:r w:rsidR="0076415A" w:rsidRPr="00AF507A">
          <w:rPr>
            <w:rStyle w:val="Hyperlink"/>
            <w:rFonts w:ascii="Times New Roman" w:hAnsi="Times New Roman"/>
            <w:sz w:val="24"/>
            <w:szCs w:val="24"/>
          </w:rPr>
          <w:t>https://s3.amazonaws.com/academia.edu.documents/31991804</w:t>
        </w:r>
      </w:hyperlink>
    </w:p>
    <w:p w:rsidR="0076415A" w:rsidRDefault="0076415A" w:rsidP="0076415A">
      <w:pPr>
        <w:autoSpaceDE w:val="0"/>
        <w:autoSpaceDN w:val="0"/>
        <w:adjustRightInd w:val="0"/>
        <w:spacing w:after="0" w:line="240" w:lineRule="auto"/>
        <w:rPr>
          <w:rFonts w:ascii="Times New Roman" w:hAnsi="Times New Roman"/>
          <w:color w:val="0000FF"/>
          <w:sz w:val="24"/>
          <w:szCs w:val="24"/>
        </w:rPr>
      </w:pPr>
      <w:r w:rsidRPr="000F20B6">
        <w:rPr>
          <w:rFonts w:ascii="Times New Roman" w:hAnsi="Times New Roman"/>
          <w:noProof/>
          <w:sz w:val="24"/>
          <w:szCs w:val="24"/>
        </w:rPr>
        <w:t xml:space="preserve">LOPES, Juliana Astolpho. </w:t>
      </w:r>
      <w:r w:rsidRPr="000F20B6">
        <w:rPr>
          <w:rFonts w:ascii="Times New Roman" w:hAnsi="Times New Roman"/>
          <w:b/>
          <w:bCs/>
          <w:noProof/>
          <w:sz w:val="24"/>
          <w:szCs w:val="24"/>
        </w:rPr>
        <w:t xml:space="preserve">Periodização do treinamento no voleibol : caracterização da distribuição das cargas de treino em diferentes macrociclos de seleções brasileiras sub-19. </w:t>
      </w:r>
      <w:r w:rsidRPr="000F20B6">
        <w:rPr>
          <w:rFonts w:ascii="Times New Roman" w:hAnsi="Times New Roman"/>
          <w:noProof/>
          <w:sz w:val="24"/>
          <w:szCs w:val="24"/>
        </w:rPr>
        <w:t>2017. Dessertação (</w:t>
      </w:r>
      <w:r w:rsidRPr="000F20B6">
        <w:rPr>
          <w:rFonts w:ascii="Times New Roman" w:hAnsi="Times New Roman"/>
          <w:sz w:val="24"/>
          <w:szCs w:val="24"/>
        </w:rPr>
        <w:t xml:space="preserve">Mestre em Educação Física), Universidade Estadual de Londrina, Londrina, 2017. </w:t>
      </w:r>
      <w:hyperlink r:id="rId26" w:history="1">
        <w:r w:rsidRPr="00AF507A">
          <w:rPr>
            <w:rStyle w:val="Hyperlink"/>
            <w:rFonts w:ascii="Times New Roman" w:hAnsi="Times New Roman"/>
            <w:sz w:val="24"/>
            <w:szCs w:val="24"/>
          </w:rPr>
          <w:t>http://www.bibliotecadigital.uel.br/document/?code=vtls000211185</w:t>
        </w:r>
      </w:hyperlink>
    </w:p>
    <w:p w:rsidR="0076415A" w:rsidRPr="00DB2D3B" w:rsidRDefault="0076415A" w:rsidP="0076415A">
      <w:pPr>
        <w:autoSpaceDE w:val="0"/>
        <w:autoSpaceDN w:val="0"/>
        <w:adjustRightInd w:val="0"/>
        <w:spacing w:after="0" w:line="240" w:lineRule="auto"/>
        <w:rPr>
          <w:rFonts w:ascii="Times New Roman" w:hAnsi="Times New Roman"/>
          <w:noProof/>
          <w:color w:val="0000FF"/>
          <w:sz w:val="24"/>
          <w:szCs w:val="24"/>
        </w:rPr>
      </w:pPr>
    </w:p>
    <w:p w:rsidR="0076415A" w:rsidRPr="00DB2D3B" w:rsidRDefault="0076415A" w:rsidP="0076415A">
      <w:pPr>
        <w:widowControl w:val="0"/>
        <w:autoSpaceDE w:val="0"/>
        <w:autoSpaceDN w:val="0"/>
        <w:adjustRightInd w:val="0"/>
        <w:spacing w:line="240" w:lineRule="auto"/>
        <w:rPr>
          <w:rFonts w:ascii="Times New Roman" w:hAnsi="Times New Roman"/>
          <w:noProof/>
          <w:sz w:val="24"/>
          <w:szCs w:val="24"/>
        </w:rPr>
      </w:pPr>
      <w:r w:rsidRPr="00DB2D3B">
        <w:rPr>
          <w:rFonts w:ascii="Times New Roman" w:hAnsi="Times New Roman"/>
          <w:noProof/>
          <w:sz w:val="24"/>
          <w:szCs w:val="24"/>
        </w:rPr>
        <w:t xml:space="preserve">MANSO, Juan Manuel García </w:t>
      </w:r>
      <w:r w:rsidRPr="00DB2D3B">
        <w:rPr>
          <w:rFonts w:ascii="Times New Roman" w:hAnsi="Times New Roman"/>
          <w:i/>
          <w:noProof/>
          <w:sz w:val="24"/>
          <w:szCs w:val="24"/>
        </w:rPr>
        <w:t>et al.</w:t>
      </w:r>
      <w:r w:rsidRPr="00DB2D3B">
        <w:rPr>
          <w:rFonts w:ascii="Times New Roman" w:hAnsi="Times New Roman"/>
          <w:noProof/>
          <w:sz w:val="24"/>
          <w:szCs w:val="24"/>
        </w:rPr>
        <w:t xml:space="preserve"> </w:t>
      </w:r>
      <w:r w:rsidRPr="00DB2D3B">
        <w:rPr>
          <w:rFonts w:ascii="Times New Roman" w:hAnsi="Times New Roman"/>
          <w:b/>
          <w:bCs/>
          <w:noProof/>
          <w:sz w:val="24"/>
          <w:szCs w:val="24"/>
        </w:rPr>
        <w:t>Planificación del entrenamiento desportivo</w:t>
      </w:r>
      <w:r w:rsidRPr="00DB2D3B">
        <w:rPr>
          <w:rFonts w:ascii="Times New Roman" w:hAnsi="Times New Roman"/>
          <w:noProof/>
          <w:sz w:val="24"/>
          <w:szCs w:val="24"/>
        </w:rPr>
        <w:t xml:space="preserve">. Madrid: </w:t>
      </w:r>
      <w:r w:rsidR="00AE6779">
        <w:rPr>
          <w:rFonts w:ascii="Times New Roman" w:hAnsi="Times New Roman"/>
          <w:noProof/>
          <w:sz w:val="24"/>
          <w:szCs w:val="24"/>
        </w:rPr>
        <w:t xml:space="preserve">Gymnos Editorial, 1996. </w:t>
      </w:r>
    </w:p>
    <w:p w:rsidR="0076415A" w:rsidRPr="00DB2D3B" w:rsidRDefault="0076415A" w:rsidP="0076415A">
      <w:pPr>
        <w:widowControl w:val="0"/>
        <w:autoSpaceDE w:val="0"/>
        <w:autoSpaceDN w:val="0"/>
        <w:adjustRightInd w:val="0"/>
        <w:spacing w:line="240" w:lineRule="auto"/>
        <w:rPr>
          <w:rFonts w:ascii="Times New Roman" w:hAnsi="Times New Roman"/>
          <w:noProof/>
          <w:sz w:val="24"/>
          <w:szCs w:val="24"/>
        </w:rPr>
      </w:pPr>
      <w:r w:rsidRPr="00DB2D3B">
        <w:rPr>
          <w:rFonts w:ascii="Times New Roman" w:hAnsi="Times New Roman"/>
          <w:noProof/>
          <w:sz w:val="24"/>
          <w:szCs w:val="24"/>
        </w:rPr>
        <w:t xml:space="preserve">MATVEEV, Lev Pavilovch. </w:t>
      </w:r>
      <w:r w:rsidRPr="00DB2D3B">
        <w:rPr>
          <w:rFonts w:ascii="Times New Roman" w:hAnsi="Times New Roman"/>
          <w:b/>
          <w:bCs/>
          <w:noProof/>
          <w:sz w:val="24"/>
          <w:szCs w:val="24"/>
        </w:rPr>
        <w:t>Treino desportivo: metodologia e planejamento</w:t>
      </w:r>
      <w:r w:rsidRPr="00DB2D3B">
        <w:rPr>
          <w:rFonts w:ascii="Times New Roman" w:hAnsi="Times New Roman"/>
          <w:noProof/>
          <w:sz w:val="24"/>
          <w:szCs w:val="24"/>
        </w:rPr>
        <w:t xml:space="preserve">. 1. ed. [S.l.]: São Paulo: Phorte Editora, 1997. </w:t>
      </w:r>
    </w:p>
    <w:p w:rsidR="0076415A" w:rsidRPr="00DB2D3B" w:rsidRDefault="0076415A" w:rsidP="0076415A">
      <w:pPr>
        <w:widowControl w:val="0"/>
        <w:autoSpaceDE w:val="0"/>
        <w:autoSpaceDN w:val="0"/>
        <w:adjustRightInd w:val="0"/>
        <w:spacing w:line="240" w:lineRule="auto"/>
        <w:rPr>
          <w:rFonts w:ascii="Times New Roman" w:hAnsi="Times New Roman"/>
          <w:noProof/>
          <w:sz w:val="24"/>
          <w:szCs w:val="24"/>
        </w:rPr>
      </w:pPr>
      <w:r w:rsidRPr="00DB2D3B">
        <w:rPr>
          <w:rFonts w:ascii="Times New Roman" w:hAnsi="Times New Roman"/>
          <w:noProof/>
          <w:sz w:val="24"/>
          <w:szCs w:val="24"/>
        </w:rPr>
        <w:t xml:space="preserve">MATVÉIEV, </w:t>
      </w:r>
      <w:r w:rsidR="00B03027" w:rsidRPr="00DB2D3B">
        <w:rPr>
          <w:rFonts w:ascii="Times New Roman" w:hAnsi="Times New Roman"/>
          <w:noProof/>
          <w:sz w:val="24"/>
          <w:szCs w:val="24"/>
        </w:rPr>
        <w:t>Lev Pavilovch</w:t>
      </w:r>
      <w:r w:rsidRPr="00DB2D3B">
        <w:rPr>
          <w:rFonts w:ascii="Times New Roman" w:hAnsi="Times New Roman"/>
          <w:noProof/>
          <w:sz w:val="24"/>
          <w:szCs w:val="24"/>
        </w:rPr>
        <w:t xml:space="preserve">. </w:t>
      </w:r>
      <w:r w:rsidRPr="00DB2D3B">
        <w:rPr>
          <w:rFonts w:ascii="Times New Roman" w:hAnsi="Times New Roman"/>
          <w:b/>
          <w:bCs/>
          <w:noProof/>
          <w:sz w:val="24"/>
          <w:szCs w:val="24"/>
        </w:rPr>
        <w:t>O processo de treino desportivo</w:t>
      </w:r>
      <w:r w:rsidRPr="00DB2D3B">
        <w:rPr>
          <w:rFonts w:ascii="Times New Roman" w:hAnsi="Times New Roman"/>
          <w:noProof/>
          <w:sz w:val="24"/>
          <w:szCs w:val="24"/>
        </w:rPr>
        <w:t xml:space="preserve">. 2. ed. Lisboa: Horizonte de Cultura Física, 1990. </w:t>
      </w:r>
    </w:p>
    <w:p w:rsidR="0076415A" w:rsidRDefault="001B2E9D" w:rsidP="00ED2CAE">
      <w:pPr>
        <w:widowControl w:val="0"/>
        <w:autoSpaceDE w:val="0"/>
        <w:autoSpaceDN w:val="0"/>
        <w:adjustRightInd w:val="0"/>
        <w:spacing w:line="240" w:lineRule="auto"/>
        <w:rPr>
          <w:rFonts w:ascii="Times New Roman" w:hAnsi="Times New Roman"/>
          <w:noProof/>
          <w:sz w:val="24"/>
          <w:szCs w:val="24"/>
        </w:rPr>
      </w:pPr>
      <w:r>
        <w:rPr>
          <w:rFonts w:ascii="Times New Roman" w:hAnsi="Times New Roman"/>
          <w:noProof/>
          <w:sz w:val="24"/>
          <w:szCs w:val="24"/>
        </w:rPr>
        <w:t>OLIVEIRA, Paulo Roberto d</w:t>
      </w:r>
      <w:r w:rsidR="0076415A" w:rsidRPr="00DB2D3B">
        <w:rPr>
          <w:rFonts w:ascii="Times New Roman" w:hAnsi="Times New Roman"/>
          <w:noProof/>
          <w:sz w:val="24"/>
          <w:szCs w:val="24"/>
        </w:rPr>
        <w:t xml:space="preserve">e. Periodização contemporânea do treinamento desportivo. São Paulo: Phorte Editora, 2008. p. 254. </w:t>
      </w:r>
    </w:p>
    <w:p w:rsidR="00ED2CAE" w:rsidRPr="00257B42" w:rsidRDefault="00ED2CAE" w:rsidP="00ED2CAE">
      <w:pPr>
        <w:spacing w:line="240" w:lineRule="auto"/>
        <w:jc w:val="both"/>
        <w:rPr>
          <w:rFonts w:ascii="Times New Roman" w:hAnsi="Times New Roman"/>
          <w:sz w:val="24"/>
          <w:szCs w:val="24"/>
        </w:rPr>
      </w:pPr>
      <w:r w:rsidRPr="00257B42">
        <w:rPr>
          <w:rFonts w:ascii="Times New Roman" w:hAnsi="Times New Roman"/>
          <w:color w:val="222222"/>
          <w:sz w:val="24"/>
          <w:szCs w:val="24"/>
          <w:shd w:val="clear" w:color="auto" w:fill="FFFFFF"/>
        </w:rPr>
        <w:t xml:space="preserve">REDKVA, Paulo Eduardo et al. </w:t>
      </w:r>
      <w:r w:rsidRPr="00F14B53">
        <w:rPr>
          <w:rFonts w:ascii="Times New Roman" w:hAnsi="Times New Roman"/>
          <w:color w:val="222222"/>
          <w:sz w:val="24"/>
          <w:szCs w:val="24"/>
          <w:shd w:val="clear" w:color="auto" w:fill="FFFFFF"/>
          <w:lang w:val="en-US"/>
        </w:rPr>
        <w:t>The relationship between coach and player training load perceptions in professional soccer. </w:t>
      </w:r>
      <w:r w:rsidRPr="00257B42">
        <w:rPr>
          <w:rFonts w:ascii="Times New Roman" w:hAnsi="Times New Roman"/>
          <w:b/>
          <w:bCs/>
          <w:color w:val="222222"/>
          <w:sz w:val="24"/>
          <w:szCs w:val="24"/>
          <w:shd w:val="clear" w:color="auto" w:fill="FFFFFF"/>
        </w:rPr>
        <w:t>Perceptual and motor skills</w:t>
      </w:r>
      <w:r w:rsidRPr="00257B42">
        <w:rPr>
          <w:rFonts w:ascii="Times New Roman" w:hAnsi="Times New Roman"/>
          <w:color w:val="222222"/>
          <w:sz w:val="24"/>
          <w:szCs w:val="24"/>
          <w:shd w:val="clear" w:color="auto" w:fill="FFFFFF"/>
        </w:rPr>
        <w:t>, v. 124, n. 1, p. 264-276, 2017.</w:t>
      </w:r>
    </w:p>
    <w:p w:rsidR="0076415A" w:rsidRPr="00DB2D3B" w:rsidRDefault="0076415A" w:rsidP="0076415A">
      <w:pPr>
        <w:widowControl w:val="0"/>
        <w:autoSpaceDE w:val="0"/>
        <w:autoSpaceDN w:val="0"/>
        <w:adjustRightInd w:val="0"/>
        <w:spacing w:line="240" w:lineRule="auto"/>
        <w:rPr>
          <w:rFonts w:ascii="Times New Roman" w:hAnsi="Times New Roman"/>
          <w:noProof/>
          <w:sz w:val="24"/>
          <w:szCs w:val="24"/>
        </w:rPr>
      </w:pPr>
      <w:r w:rsidRPr="00DB2D3B">
        <w:rPr>
          <w:rFonts w:ascii="Times New Roman" w:hAnsi="Times New Roman"/>
          <w:noProof/>
          <w:sz w:val="24"/>
          <w:szCs w:val="24"/>
        </w:rPr>
        <w:t>RESENDE, Rui; MESQ</w:t>
      </w:r>
      <w:r>
        <w:rPr>
          <w:rFonts w:ascii="Times New Roman" w:hAnsi="Times New Roman"/>
          <w:noProof/>
          <w:sz w:val="24"/>
          <w:szCs w:val="24"/>
        </w:rPr>
        <w:t>UITA, Isabel</w:t>
      </w:r>
      <w:r w:rsidRPr="00DB2D3B">
        <w:rPr>
          <w:rFonts w:ascii="Times New Roman" w:hAnsi="Times New Roman"/>
          <w:noProof/>
          <w:sz w:val="24"/>
          <w:szCs w:val="24"/>
        </w:rPr>
        <w:t>;</w:t>
      </w:r>
      <w:r>
        <w:rPr>
          <w:rFonts w:ascii="Times New Roman" w:hAnsi="Times New Roman"/>
          <w:noProof/>
          <w:sz w:val="24"/>
          <w:szCs w:val="24"/>
        </w:rPr>
        <w:t xml:space="preserve"> </w:t>
      </w:r>
      <w:r w:rsidRPr="00DB2D3B">
        <w:rPr>
          <w:rFonts w:ascii="Times New Roman" w:hAnsi="Times New Roman"/>
          <w:noProof/>
          <w:sz w:val="24"/>
          <w:szCs w:val="24"/>
        </w:rPr>
        <w:t>ROMERO, Juan Fernandez.</w:t>
      </w:r>
      <w:r w:rsidRPr="00F742C5">
        <w:rPr>
          <w:rFonts w:ascii="Times New Roman" w:hAnsi="Times New Roman"/>
          <w:noProof/>
          <w:sz w:val="24"/>
          <w:szCs w:val="24"/>
        </w:rPr>
        <w:t xml:space="preserve"> </w:t>
      </w:r>
      <w:r w:rsidRPr="00F742C5">
        <w:rPr>
          <w:rFonts w:ascii="Times New Roman" w:hAnsi="Times New Roman"/>
          <w:bCs/>
          <w:noProof/>
          <w:sz w:val="24"/>
          <w:szCs w:val="24"/>
        </w:rPr>
        <w:t>Caracterização e representação dos treinadores acerca da formação de treinadores de voleibol em Portugal</w:t>
      </w:r>
      <w:r w:rsidRPr="00F742C5">
        <w:rPr>
          <w:rFonts w:ascii="Times New Roman" w:hAnsi="Times New Roman"/>
          <w:noProof/>
          <w:sz w:val="24"/>
          <w:szCs w:val="24"/>
        </w:rPr>
        <w:t>.</w:t>
      </w:r>
      <w:r w:rsidRPr="00FC2A45">
        <w:rPr>
          <w:rFonts w:ascii="Times New Roman" w:hAnsi="Times New Roman"/>
          <w:noProof/>
          <w:sz w:val="24"/>
          <w:szCs w:val="24"/>
        </w:rPr>
        <w:t xml:space="preserve"> </w:t>
      </w:r>
      <w:r w:rsidRPr="00F742C5">
        <w:rPr>
          <w:rFonts w:ascii="Times New Roman" w:hAnsi="Times New Roman"/>
          <w:b/>
          <w:noProof/>
          <w:sz w:val="24"/>
          <w:szCs w:val="24"/>
        </w:rPr>
        <w:t>Revista Digital</w:t>
      </w:r>
      <w:r>
        <w:rPr>
          <w:rFonts w:ascii="Times New Roman" w:hAnsi="Times New Roman"/>
          <w:noProof/>
          <w:sz w:val="24"/>
          <w:szCs w:val="24"/>
        </w:rPr>
        <w:t xml:space="preserve">, </w:t>
      </w:r>
      <w:r w:rsidRPr="00FC2A45">
        <w:rPr>
          <w:rFonts w:ascii="Times New Roman" w:hAnsi="Times New Roman"/>
          <w:noProof/>
          <w:sz w:val="24"/>
          <w:szCs w:val="24"/>
        </w:rPr>
        <w:t xml:space="preserve">Buenos Aires, v. 12, n. 112, p. 1–13, 2007. </w:t>
      </w:r>
      <w:hyperlink r:id="rId27" w:history="1">
        <w:r w:rsidRPr="00FC2A45">
          <w:rPr>
            <w:rStyle w:val="Hyperlink"/>
            <w:rFonts w:ascii="Times New Roman" w:hAnsi="Times New Roman"/>
            <w:sz w:val="24"/>
            <w:szCs w:val="24"/>
          </w:rPr>
          <w:t>https://www.efdeportes.com/efd112/formacao-de-treinadores-de-voleibol-em-portugal.htm</w:t>
        </w:r>
      </w:hyperlink>
    </w:p>
    <w:p w:rsidR="0076415A" w:rsidRDefault="0076415A" w:rsidP="0076415A">
      <w:pPr>
        <w:widowControl w:val="0"/>
        <w:autoSpaceDE w:val="0"/>
        <w:autoSpaceDN w:val="0"/>
        <w:adjustRightInd w:val="0"/>
        <w:spacing w:line="240" w:lineRule="auto"/>
        <w:rPr>
          <w:rFonts w:ascii="Times New Roman" w:hAnsi="Times New Roman"/>
          <w:sz w:val="24"/>
          <w:szCs w:val="24"/>
        </w:rPr>
      </w:pPr>
      <w:r w:rsidRPr="0076415A">
        <w:rPr>
          <w:rFonts w:ascii="Times New Roman" w:hAnsi="Times New Roman"/>
          <w:noProof/>
          <w:sz w:val="24"/>
          <w:szCs w:val="24"/>
        </w:rPr>
        <w:t xml:space="preserve">ROSCHEL, Hamilton; TRICOLLI, Valmor; UGRINOWITSCH, Carlos. </w:t>
      </w:r>
      <w:r w:rsidRPr="00F97D48">
        <w:rPr>
          <w:rFonts w:ascii="Times New Roman" w:hAnsi="Times New Roman"/>
          <w:bCs/>
          <w:noProof/>
          <w:sz w:val="24"/>
          <w:szCs w:val="24"/>
        </w:rPr>
        <w:t>Treinamento físico: considerações práticas e científicas.</w:t>
      </w:r>
      <w:r w:rsidRPr="00F97D48">
        <w:rPr>
          <w:rFonts w:ascii="Times New Roman" w:hAnsi="Times New Roman"/>
          <w:noProof/>
          <w:sz w:val="24"/>
          <w:szCs w:val="24"/>
        </w:rPr>
        <w:t xml:space="preserve"> </w:t>
      </w:r>
      <w:r w:rsidRPr="00F97D48">
        <w:rPr>
          <w:rFonts w:ascii="Times New Roman" w:hAnsi="Times New Roman"/>
          <w:b/>
          <w:noProof/>
          <w:sz w:val="24"/>
          <w:szCs w:val="24"/>
        </w:rPr>
        <w:t>Revista Brasileira de Educação Física e Esporte</w:t>
      </w:r>
      <w:r w:rsidRPr="00DB2D3B">
        <w:rPr>
          <w:rFonts w:ascii="Times New Roman" w:hAnsi="Times New Roman"/>
          <w:noProof/>
          <w:sz w:val="24"/>
          <w:szCs w:val="24"/>
        </w:rPr>
        <w:t xml:space="preserve">, v. 25, p. p53-65, 2011. </w:t>
      </w:r>
      <w:hyperlink r:id="rId28" w:history="1">
        <w:r w:rsidRPr="00DB2D3B">
          <w:rPr>
            <w:rStyle w:val="Hyperlink"/>
            <w:rFonts w:ascii="Times New Roman" w:hAnsi="Times New Roman"/>
            <w:sz w:val="24"/>
            <w:szCs w:val="24"/>
          </w:rPr>
          <w:t>http://www.scielo.br/pdf/rbefe/v25nspe/07.pdf</w:t>
        </w:r>
      </w:hyperlink>
    </w:p>
    <w:p w:rsidR="00E85D4C" w:rsidRPr="009D5F40" w:rsidRDefault="0076415A" w:rsidP="00870DEB">
      <w:pPr>
        <w:rPr>
          <w:rFonts w:ascii="Times New Roman" w:hAnsi="Times New Roman"/>
        </w:rPr>
      </w:pPr>
      <w:r w:rsidRPr="00DB2D3B">
        <w:rPr>
          <w:rFonts w:ascii="Times New Roman" w:hAnsi="Times New Roman"/>
          <w:noProof/>
          <w:sz w:val="24"/>
          <w:szCs w:val="24"/>
        </w:rPr>
        <w:t xml:space="preserve">RIZOLA, A N. </w:t>
      </w:r>
      <w:r w:rsidRPr="00DB2D3B">
        <w:rPr>
          <w:rFonts w:ascii="Times New Roman" w:hAnsi="Times New Roman"/>
          <w:b/>
          <w:bCs/>
          <w:noProof/>
          <w:sz w:val="24"/>
          <w:szCs w:val="24"/>
        </w:rPr>
        <w:t xml:space="preserve">Uma proposta de preparação para equipes jovens de voleibol feminino. 2003. </w:t>
      </w:r>
      <w:r>
        <w:rPr>
          <w:rFonts w:ascii="Times New Roman" w:hAnsi="Times New Roman"/>
          <w:b/>
          <w:bCs/>
          <w:noProof/>
          <w:sz w:val="24"/>
          <w:szCs w:val="24"/>
        </w:rPr>
        <w:t xml:space="preserve"> </w:t>
      </w:r>
      <w:r w:rsidRPr="009017A9">
        <w:rPr>
          <w:rFonts w:ascii="Times New Roman" w:hAnsi="Times New Roman"/>
          <w:bCs/>
          <w:noProof/>
          <w:sz w:val="24"/>
          <w:szCs w:val="24"/>
        </w:rPr>
        <w:t>Dissertação</w:t>
      </w:r>
      <w:r>
        <w:rPr>
          <w:rFonts w:ascii="Times New Roman" w:hAnsi="Times New Roman"/>
          <w:b/>
          <w:bCs/>
          <w:noProof/>
          <w:sz w:val="24"/>
          <w:szCs w:val="24"/>
        </w:rPr>
        <w:t xml:space="preserve"> </w:t>
      </w:r>
      <w:r>
        <w:rPr>
          <w:rFonts w:ascii="Times New Roman" w:hAnsi="Times New Roman"/>
          <w:noProof/>
          <w:sz w:val="24"/>
          <w:szCs w:val="24"/>
        </w:rPr>
        <w:t>(</w:t>
      </w:r>
      <w:r w:rsidRPr="00DB2D3B">
        <w:rPr>
          <w:rFonts w:ascii="Times New Roman" w:hAnsi="Times New Roman"/>
          <w:noProof/>
          <w:sz w:val="24"/>
          <w:szCs w:val="24"/>
        </w:rPr>
        <w:t>Mestrado em Educação Física: Ciência do Desporto)</w:t>
      </w:r>
      <w:r>
        <w:rPr>
          <w:rFonts w:ascii="Times New Roman" w:hAnsi="Times New Roman"/>
          <w:noProof/>
          <w:sz w:val="24"/>
          <w:szCs w:val="24"/>
        </w:rPr>
        <w:t xml:space="preserve"> - </w:t>
      </w:r>
      <w:r w:rsidRPr="00DB2D3B">
        <w:rPr>
          <w:rFonts w:ascii="Times New Roman" w:hAnsi="Times New Roman"/>
          <w:noProof/>
          <w:sz w:val="24"/>
          <w:szCs w:val="24"/>
        </w:rPr>
        <w:t xml:space="preserve">Faculdade de Educação Física da Unicamp, Campinas, 2003. </w:t>
      </w:r>
      <w:r>
        <w:rPr>
          <w:rFonts w:ascii="Times New Roman" w:hAnsi="Times New Roman"/>
          <w:noProof/>
          <w:sz w:val="24"/>
          <w:szCs w:val="24"/>
        </w:rPr>
        <w:t xml:space="preserve"> </w:t>
      </w:r>
      <w:hyperlink r:id="rId29" w:history="1">
        <w:r w:rsidRPr="00DB2D3B">
          <w:rPr>
            <w:rStyle w:val="Hyperlink"/>
            <w:rFonts w:ascii="Times New Roman" w:hAnsi="Times New Roman"/>
            <w:sz w:val="24"/>
            <w:szCs w:val="24"/>
            <w:shd w:val="clear" w:color="auto" w:fill="F9F9F9"/>
          </w:rPr>
          <w:t>h</w:t>
        </w:r>
        <w:hyperlink r:id="rId30" w:history="1">
          <w:r w:rsidRPr="001C224B">
            <w:rPr>
              <w:rStyle w:val="Hyperlink"/>
              <w:rFonts w:ascii="Times New Roman" w:hAnsi="Times New Roman"/>
              <w:sz w:val="24"/>
            </w:rPr>
            <w:t>http://repositorio.unicamp.br/jspui/handle/REPOSIP/275435</w:t>
          </w:r>
        </w:hyperlink>
      </w:hyperlink>
      <w:r w:rsidR="001D7D72" w:rsidRPr="00DB2D3B">
        <w:rPr>
          <w:rFonts w:ascii="Times New Roman" w:hAnsi="Times New Roman"/>
          <w:sz w:val="24"/>
          <w:szCs w:val="24"/>
        </w:rPr>
        <w:fldChar w:fldCharType="end"/>
      </w:r>
    </w:p>
    <w:sectPr w:rsidR="00E85D4C" w:rsidRPr="009D5F40" w:rsidSect="00410CBC">
      <w:headerReference w:type="default" r:id="rId31"/>
      <w:pgSz w:w="11906" w:h="16838"/>
      <w:pgMar w:top="1701"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045" w:rsidRDefault="00514045" w:rsidP="00BF2743">
      <w:pPr>
        <w:spacing w:after="0" w:line="240" w:lineRule="auto"/>
      </w:pPr>
      <w:r>
        <w:separator/>
      </w:r>
    </w:p>
  </w:endnote>
  <w:endnote w:type="continuationSeparator" w:id="0">
    <w:p w:rsidR="00514045" w:rsidRDefault="00514045" w:rsidP="00BF2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Segoe UI">
    <w:altName w:val="Arial"/>
    <w:charset w:val="00"/>
    <w:family w:val="swiss"/>
    <w:pitch w:val="variable"/>
    <w:sig w:usb0="E10022FF" w:usb1="C000E47F" w:usb2="00000029" w:usb3="00000000" w:csb0="000001DF" w:csb1="00000000"/>
  </w:font>
  <w:font w:name="Times">
    <w:charset w:val="00"/>
    <w:family w:val="roman"/>
    <w:pitch w:val="variable"/>
    <w:sig w:usb0="E0002AFF" w:usb1="C0007841"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045" w:rsidRDefault="00514045" w:rsidP="00BF2743">
      <w:pPr>
        <w:spacing w:after="0" w:line="240" w:lineRule="auto"/>
      </w:pPr>
      <w:r>
        <w:separator/>
      </w:r>
    </w:p>
  </w:footnote>
  <w:footnote w:type="continuationSeparator" w:id="0">
    <w:p w:rsidR="00514045" w:rsidRDefault="00514045" w:rsidP="00BF27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B53" w:rsidRPr="00410CBC" w:rsidRDefault="00F14B53">
    <w:pPr>
      <w:pStyle w:val="Cabealho"/>
      <w:jc w:val="right"/>
      <w:rPr>
        <w:rFonts w:ascii="Garamond" w:hAnsi="Garamond"/>
      </w:rPr>
    </w:pPr>
    <w:r w:rsidRPr="00410CBC">
      <w:rPr>
        <w:rFonts w:ascii="Garamond" w:hAnsi="Garamond"/>
      </w:rPr>
      <w:fldChar w:fldCharType="begin"/>
    </w:r>
    <w:r w:rsidRPr="00410CBC">
      <w:rPr>
        <w:rFonts w:ascii="Garamond" w:hAnsi="Garamond"/>
      </w:rPr>
      <w:instrText>PAGE   \* MERGEFORMAT</w:instrText>
    </w:r>
    <w:r w:rsidRPr="00410CBC">
      <w:rPr>
        <w:rFonts w:ascii="Garamond" w:hAnsi="Garamond"/>
      </w:rPr>
      <w:fldChar w:fldCharType="separate"/>
    </w:r>
    <w:r>
      <w:rPr>
        <w:rFonts w:ascii="Garamond" w:hAnsi="Garamond"/>
        <w:noProof/>
      </w:rPr>
      <w:t>16</w:t>
    </w:r>
    <w:r w:rsidRPr="00410CBC">
      <w:rPr>
        <w:rFonts w:ascii="Garamond" w:hAnsi="Garamond"/>
      </w:rPr>
      <w:fldChar w:fldCharType="end"/>
    </w:r>
  </w:p>
  <w:p w:rsidR="00F14B53" w:rsidRDefault="00F14B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593"/>
    <w:multiLevelType w:val="multilevel"/>
    <w:tmpl w:val="C1D48F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21F70"/>
    <w:multiLevelType w:val="multilevel"/>
    <w:tmpl w:val="73FE4F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B27D2B"/>
    <w:multiLevelType w:val="hybridMultilevel"/>
    <w:tmpl w:val="E350287E"/>
    <w:lvl w:ilvl="0" w:tplc="B1F21C5A">
      <w:start w:val="1"/>
      <w:numFmt w:val="decimal"/>
      <w:lvlText w:val="%1."/>
      <w:lvlJc w:val="left"/>
      <w:pPr>
        <w:ind w:left="720" w:hanging="360"/>
      </w:pPr>
      <w:rPr>
        <w:rFonts w:ascii="Arial" w:hAnsi="Arial" w:cs="Arial" w:hint="default"/>
        <w:sz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EEF7F19"/>
    <w:multiLevelType w:val="multilevel"/>
    <w:tmpl w:val="882C91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BC3F61"/>
    <w:multiLevelType w:val="multilevel"/>
    <w:tmpl w:val="3EE2C6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1F21C3"/>
    <w:multiLevelType w:val="multilevel"/>
    <w:tmpl w:val="C56A2C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2D0636F"/>
    <w:multiLevelType w:val="multilevel"/>
    <w:tmpl w:val="E5625C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A9044E0"/>
    <w:multiLevelType w:val="hybridMultilevel"/>
    <w:tmpl w:val="3850E7C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ADA40CF"/>
    <w:multiLevelType w:val="hybridMultilevel"/>
    <w:tmpl w:val="0E4260F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6"/>
  </w:num>
  <w:num w:numId="5">
    <w:abstractNumId w:val="4"/>
  </w:num>
  <w:num w:numId="6">
    <w:abstractNumId w:val="5"/>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800"/>
    <w:rsid w:val="00000724"/>
    <w:rsid w:val="0000098F"/>
    <w:rsid w:val="00001366"/>
    <w:rsid w:val="000015C6"/>
    <w:rsid w:val="00001986"/>
    <w:rsid w:val="00002676"/>
    <w:rsid w:val="00002C84"/>
    <w:rsid w:val="000036FF"/>
    <w:rsid w:val="00004519"/>
    <w:rsid w:val="00004A25"/>
    <w:rsid w:val="0000511D"/>
    <w:rsid w:val="0000643C"/>
    <w:rsid w:val="00006831"/>
    <w:rsid w:val="0000688A"/>
    <w:rsid w:val="00010C44"/>
    <w:rsid w:val="00011085"/>
    <w:rsid w:val="000116C6"/>
    <w:rsid w:val="00011968"/>
    <w:rsid w:val="00011A6C"/>
    <w:rsid w:val="00011DFA"/>
    <w:rsid w:val="000130E4"/>
    <w:rsid w:val="0001454A"/>
    <w:rsid w:val="00014891"/>
    <w:rsid w:val="00015D02"/>
    <w:rsid w:val="00015D3C"/>
    <w:rsid w:val="000170BF"/>
    <w:rsid w:val="000172E9"/>
    <w:rsid w:val="00020A8E"/>
    <w:rsid w:val="00022477"/>
    <w:rsid w:val="0002297E"/>
    <w:rsid w:val="0002335C"/>
    <w:rsid w:val="00023B88"/>
    <w:rsid w:val="000263CC"/>
    <w:rsid w:val="00026FC4"/>
    <w:rsid w:val="00027731"/>
    <w:rsid w:val="000277F7"/>
    <w:rsid w:val="000312C7"/>
    <w:rsid w:val="00031834"/>
    <w:rsid w:val="000323F3"/>
    <w:rsid w:val="00033E19"/>
    <w:rsid w:val="00035006"/>
    <w:rsid w:val="00035243"/>
    <w:rsid w:val="000370BA"/>
    <w:rsid w:val="000376C8"/>
    <w:rsid w:val="0004031F"/>
    <w:rsid w:val="00040467"/>
    <w:rsid w:val="00040C09"/>
    <w:rsid w:val="000415C2"/>
    <w:rsid w:val="000416B8"/>
    <w:rsid w:val="000420BF"/>
    <w:rsid w:val="000429E6"/>
    <w:rsid w:val="00042B19"/>
    <w:rsid w:val="00043ADF"/>
    <w:rsid w:val="000445AF"/>
    <w:rsid w:val="000449B8"/>
    <w:rsid w:val="00044B66"/>
    <w:rsid w:val="0004528D"/>
    <w:rsid w:val="00046170"/>
    <w:rsid w:val="00046246"/>
    <w:rsid w:val="000469DC"/>
    <w:rsid w:val="00047763"/>
    <w:rsid w:val="00047797"/>
    <w:rsid w:val="000508CC"/>
    <w:rsid w:val="00050ACB"/>
    <w:rsid w:val="00050BC3"/>
    <w:rsid w:val="0005155A"/>
    <w:rsid w:val="00051ED5"/>
    <w:rsid w:val="000528BA"/>
    <w:rsid w:val="00056910"/>
    <w:rsid w:val="00056FD3"/>
    <w:rsid w:val="00057094"/>
    <w:rsid w:val="00057F53"/>
    <w:rsid w:val="00057F6E"/>
    <w:rsid w:val="00060A33"/>
    <w:rsid w:val="00060C80"/>
    <w:rsid w:val="00061201"/>
    <w:rsid w:val="00061F28"/>
    <w:rsid w:val="000635F8"/>
    <w:rsid w:val="00063F09"/>
    <w:rsid w:val="00064B58"/>
    <w:rsid w:val="00064F88"/>
    <w:rsid w:val="000656C3"/>
    <w:rsid w:val="0006594D"/>
    <w:rsid w:val="00065E60"/>
    <w:rsid w:val="000679DB"/>
    <w:rsid w:val="00070C55"/>
    <w:rsid w:val="00072D4D"/>
    <w:rsid w:val="0007399E"/>
    <w:rsid w:val="00073FDB"/>
    <w:rsid w:val="00074CC3"/>
    <w:rsid w:val="00074DB4"/>
    <w:rsid w:val="0007610A"/>
    <w:rsid w:val="00076E3C"/>
    <w:rsid w:val="00077352"/>
    <w:rsid w:val="00080051"/>
    <w:rsid w:val="000811C5"/>
    <w:rsid w:val="00082CA9"/>
    <w:rsid w:val="000841B4"/>
    <w:rsid w:val="00085135"/>
    <w:rsid w:val="00085E66"/>
    <w:rsid w:val="00086AA1"/>
    <w:rsid w:val="00087385"/>
    <w:rsid w:val="00087825"/>
    <w:rsid w:val="0009168A"/>
    <w:rsid w:val="00091AEF"/>
    <w:rsid w:val="00094F02"/>
    <w:rsid w:val="00094F29"/>
    <w:rsid w:val="0009531E"/>
    <w:rsid w:val="000965BA"/>
    <w:rsid w:val="00096B79"/>
    <w:rsid w:val="000972C0"/>
    <w:rsid w:val="000A0608"/>
    <w:rsid w:val="000A1044"/>
    <w:rsid w:val="000A2C76"/>
    <w:rsid w:val="000A2EDD"/>
    <w:rsid w:val="000A3251"/>
    <w:rsid w:val="000A3571"/>
    <w:rsid w:val="000A3E9A"/>
    <w:rsid w:val="000A5620"/>
    <w:rsid w:val="000A5BD2"/>
    <w:rsid w:val="000A733F"/>
    <w:rsid w:val="000A77F6"/>
    <w:rsid w:val="000B07A6"/>
    <w:rsid w:val="000B1EA5"/>
    <w:rsid w:val="000B20FF"/>
    <w:rsid w:val="000B2E25"/>
    <w:rsid w:val="000B3DE7"/>
    <w:rsid w:val="000B432B"/>
    <w:rsid w:val="000B5242"/>
    <w:rsid w:val="000B61C6"/>
    <w:rsid w:val="000B7F7E"/>
    <w:rsid w:val="000C0198"/>
    <w:rsid w:val="000C0B40"/>
    <w:rsid w:val="000C18C5"/>
    <w:rsid w:val="000C19C5"/>
    <w:rsid w:val="000C1EE4"/>
    <w:rsid w:val="000C2582"/>
    <w:rsid w:val="000C2A5D"/>
    <w:rsid w:val="000C2E47"/>
    <w:rsid w:val="000C3CFF"/>
    <w:rsid w:val="000C3D0E"/>
    <w:rsid w:val="000C43EC"/>
    <w:rsid w:val="000C44AF"/>
    <w:rsid w:val="000C4650"/>
    <w:rsid w:val="000C5191"/>
    <w:rsid w:val="000C568A"/>
    <w:rsid w:val="000C58D8"/>
    <w:rsid w:val="000C6FF6"/>
    <w:rsid w:val="000C71F7"/>
    <w:rsid w:val="000C73A8"/>
    <w:rsid w:val="000C7A21"/>
    <w:rsid w:val="000D1D6C"/>
    <w:rsid w:val="000D2366"/>
    <w:rsid w:val="000D2370"/>
    <w:rsid w:val="000D33E8"/>
    <w:rsid w:val="000D36FD"/>
    <w:rsid w:val="000D4046"/>
    <w:rsid w:val="000D5A08"/>
    <w:rsid w:val="000D5BDB"/>
    <w:rsid w:val="000D69D3"/>
    <w:rsid w:val="000E0226"/>
    <w:rsid w:val="000E12F2"/>
    <w:rsid w:val="000E1605"/>
    <w:rsid w:val="000E16F0"/>
    <w:rsid w:val="000E2869"/>
    <w:rsid w:val="000E2949"/>
    <w:rsid w:val="000E2D2F"/>
    <w:rsid w:val="000E4874"/>
    <w:rsid w:val="000E508B"/>
    <w:rsid w:val="000E51CA"/>
    <w:rsid w:val="000E6C32"/>
    <w:rsid w:val="000E6CE6"/>
    <w:rsid w:val="000F0814"/>
    <w:rsid w:val="000F09E6"/>
    <w:rsid w:val="000F3751"/>
    <w:rsid w:val="000F499D"/>
    <w:rsid w:val="000F65B4"/>
    <w:rsid w:val="000F72F7"/>
    <w:rsid w:val="000F77D5"/>
    <w:rsid w:val="000F7AB0"/>
    <w:rsid w:val="000F7C4A"/>
    <w:rsid w:val="0010055C"/>
    <w:rsid w:val="00100FC1"/>
    <w:rsid w:val="001018A0"/>
    <w:rsid w:val="001036E1"/>
    <w:rsid w:val="001039A9"/>
    <w:rsid w:val="001047DD"/>
    <w:rsid w:val="00105CE4"/>
    <w:rsid w:val="00106139"/>
    <w:rsid w:val="00106E94"/>
    <w:rsid w:val="001079A9"/>
    <w:rsid w:val="001109C3"/>
    <w:rsid w:val="001116B1"/>
    <w:rsid w:val="0011267C"/>
    <w:rsid w:val="0011325D"/>
    <w:rsid w:val="00114AE3"/>
    <w:rsid w:val="00114FC0"/>
    <w:rsid w:val="001154E9"/>
    <w:rsid w:val="00117435"/>
    <w:rsid w:val="00120755"/>
    <w:rsid w:val="00120C2D"/>
    <w:rsid w:val="00120E0C"/>
    <w:rsid w:val="00121016"/>
    <w:rsid w:val="00121C15"/>
    <w:rsid w:val="00122426"/>
    <w:rsid w:val="00122A1C"/>
    <w:rsid w:val="00123247"/>
    <w:rsid w:val="00123E42"/>
    <w:rsid w:val="00125655"/>
    <w:rsid w:val="00126934"/>
    <w:rsid w:val="00127900"/>
    <w:rsid w:val="00127CAF"/>
    <w:rsid w:val="00130318"/>
    <w:rsid w:val="001328F1"/>
    <w:rsid w:val="001338AD"/>
    <w:rsid w:val="00135FC8"/>
    <w:rsid w:val="0013631C"/>
    <w:rsid w:val="00136632"/>
    <w:rsid w:val="0013795C"/>
    <w:rsid w:val="00141ACA"/>
    <w:rsid w:val="00143077"/>
    <w:rsid w:val="00145121"/>
    <w:rsid w:val="0014530F"/>
    <w:rsid w:val="001458FC"/>
    <w:rsid w:val="001466EE"/>
    <w:rsid w:val="00147D43"/>
    <w:rsid w:val="00151DA1"/>
    <w:rsid w:val="00152990"/>
    <w:rsid w:val="00152C06"/>
    <w:rsid w:val="00154204"/>
    <w:rsid w:val="00154AAA"/>
    <w:rsid w:val="00154C69"/>
    <w:rsid w:val="00156356"/>
    <w:rsid w:val="001567FB"/>
    <w:rsid w:val="00160CA9"/>
    <w:rsid w:val="00160D89"/>
    <w:rsid w:val="001616DC"/>
    <w:rsid w:val="0016275A"/>
    <w:rsid w:val="001639EE"/>
    <w:rsid w:val="001648FA"/>
    <w:rsid w:val="001658FC"/>
    <w:rsid w:val="0016702E"/>
    <w:rsid w:val="00167323"/>
    <w:rsid w:val="00167C1B"/>
    <w:rsid w:val="00167E54"/>
    <w:rsid w:val="00171205"/>
    <w:rsid w:val="00171AC9"/>
    <w:rsid w:val="00171BEF"/>
    <w:rsid w:val="001745A6"/>
    <w:rsid w:val="00174827"/>
    <w:rsid w:val="00176381"/>
    <w:rsid w:val="0017745C"/>
    <w:rsid w:val="0017759D"/>
    <w:rsid w:val="00180E22"/>
    <w:rsid w:val="00181A6E"/>
    <w:rsid w:val="00183D9D"/>
    <w:rsid w:val="00192289"/>
    <w:rsid w:val="00194053"/>
    <w:rsid w:val="0019545A"/>
    <w:rsid w:val="00195BBA"/>
    <w:rsid w:val="00195BC0"/>
    <w:rsid w:val="00196734"/>
    <w:rsid w:val="001A001D"/>
    <w:rsid w:val="001A023F"/>
    <w:rsid w:val="001A116D"/>
    <w:rsid w:val="001A14A1"/>
    <w:rsid w:val="001A221F"/>
    <w:rsid w:val="001A351B"/>
    <w:rsid w:val="001A487A"/>
    <w:rsid w:val="001A539C"/>
    <w:rsid w:val="001A623E"/>
    <w:rsid w:val="001A6F33"/>
    <w:rsid w:val="001A7142"/>
    <w:rsid w:val="001B0316"/>
    <w:rsid w:val="001B1726"/>
    <w:rsid w:val="001B2278"/>
    <w:rsid w:val="001B2E10"/>
    <w:rsid w:val="001B2E9D"/>
    <w:rsid w:val="001B4090"/>
    <w:rsid w:val="001B62A8"/>
    <w:rsid w:val="001B6BB2"/>
    <w:rsid w:val="001B7EC1"/>
    <w:rsid w:val="001C09F8"/>
    <w:rsid w:val="001C3FAA"/>
    <w:rsid w:val="001C49B9"/>
    <w:rsid w:val="001C4A13"/>
    <w:rsid w:val="001C62F6"/>
    <w:rsid w:val="001C6C15"/>
    <w:rsid w:val="001D0073"/>
    <w:rsid w:val="001D07AC"/>
    <w:rsid w:val="001D1039"/>
    <w:rsid w:val="001D1F77"/>
    <w:rsid w:val="001D259B"/>
    <w:rsid w:val="001D613E"/>
    <w:rsid w:val="001D6EA2"/>
    <w:rsid w:val="001D78B6"/>
    <w:rsid w:val="001D7D72"/>
    <w:rsid w:val="001D7DAA"/>
    <w:rsid w:val="001E0676"/>
    <w:rsid w:val="001E0A16"/>
    <w:rsid w:val="001E12E9"/>
    <w:rsid w:val="001E4466"/>
    <w:rsid w:val="001E4564"/>
    <w:rsid w:val="001E6703"/>
    <w:rsid w:val="001F00F0"/>
    <w:rsid w:val="001F0912"/>
    <w:rsid w:val="001F2292"/>
    <w:rsid w:val="001F2DA6"/>
    <w:rsid w:val="001F3AD4"/>
    <w:rsid w:val="001F66C8"/>
    <w:rsid w:val="001F6E54"/>
    <w:rsid w:val="001F7765"/>
    <w:rsid w:val="0020200B"/>
    <w:rsid w:val="00202B90"/>
    <w:rsid w:val="00203C5C"/>
    <w:rsid w:val="002042E7"/>
    <w:rsid w:val="00204A73"/>
    <w:rsid w:val="00204B9D"/>
    <w:rsid w:val="00207D1C"/>
    <w:rsid w:val="00211E26"/>
    <w:rsid w:val="0021201C"/>
    <w:rsid w:val="002126D7"/>
    <w:rsid w:val="002153F0"/>
    <w:rsid w:val="002179D1"/>
    <w:rsid w:val="00217A0B"/>
    <w:rsid w:val="00220A17"/>
    <w:rsid w:val="00220FA5"/>
    <w:rsid w:val="002215E4"/>
    <w:rsid w:val="002216A0"/>
    <w:rsid w:val="00222E4D"/>
    <w:rsid w:val="00224408"/>
    <w:rsid w:val="002251BF"/>
    <w:rsid w:val="00225581"/>
    <w:rsid w:val="00225DDA"/>
    <w:rsid w:val="0022621B"/>
    <w:rsid w:val="002272A3"/>
    <w:rsid w:val="0023179A"/>
    <w:rsid w:val="0023613F"/>
    <w:rsid w:val="002363DF"/>
    <w:rsid w:val="002369D6"/>
    <w:rsid w:val="00236D3E"/>
    <w:rsid w:val="00237764"/>
    <w:rsid w:val="0024001B"/>
    <w:rsid w:val="00240D72"/>
    <w:rsid w:val="0024128A"/>
    <w:rsid w:val="00243A73"/>
    <w:rsid w:val="00243AD1"/>
    <w:rsid w:val="00243F12"/>
    <w:rsid w:val="002443D8"/>
    <w:rsid w:val="002449A0"/>
    <w:rsid w:val="00244D4B"/>
    <w:rsid w:val="00246BC3"/>
    <w:rsid w:val="0025020C"/>
    <w:rsid w:val="00251B54"/>
    <w:rsid w:val="0025249B"/>
    <w:rsid w:val="00252800"/>
    <w:rsid w:val="00252DA4"/>
    <w:rsid w:val="00253282"/>
    <w:rsid w:val="002532E2"/>
    <w:rsid w:val="00253334"/>
    <w:rsid w:val="00255812"/>
    <w:rsid w:val="00255B45"/>
    <w:rsid w:val="00256589"/>
    <w:rsid w:val="00256649"/>
    <w:rsid w:val="002570F3"/>
    <w:rsid w:val="00257B42"/>
    <w:rsid w:val="0026093B"/>
    <w:rsid w:val="00260D39"/>
    <w:rsid w:val="00260EE5"/>
    <w:rsid w:val="002610F6"/>
    <w:rsid w:val="002611E4"/>
    <w:rsid w:val="00262092"/>
    <w:rsid w:val="00262BF7"/>
    <w:rsid w:val="00263973"/>
    <w:rsid w:val="00263D37"/>
    <w:rsid w:val="00263D84"/>
    <w:rsid w:val="002649F6"/>
    <w:rsid w:val="00264A8B"/>
    <w:rsid w:val="00264E45"/>
    <w:rsid w:val="002655CB"/>
    <w:rsid w:val="0026604C"/>
    <w:rsid w:val="00267667"/>
    <w:rsid w:val="00271721"/>
    <w:rsid w:val="00272A37"/>
    <w:rsid w:val="0027300B"/>
    <w:rsid w:val="002730D2"/>
    <w:rsid w:val="00273AE7"/>
    <w:rsid w:val="00275019"/>
    <w:rsid w:val="00275DD7"/>
    <w:rsid w:val="0027632A"/>
    <w:rsid w:val="00276D8E"/>
    <w:rsid w:val="00276F04"/>
    <w:rsid w:val="002776D8"/>
    <w:rsid w:val="00281946"/>
    <w:rsid w:val="00282C64"/>
    <w:rsid w:val="00283FED"/>
    <w:rsid w:val="00284C0C"/>
    <w:rsid w:val="00285F85"/>
    <w:rsid w:val="002860AD"/>
    <w:rsid w:val="00286D95"/>
    <w:rsid w:val="002879C0"/>
    <w:rsid w:val="002908B0"/>
    <w:rsid w:val="00292204"/>
    <w:rsid w:val="00292413"/>
    <w:rsid w:val="00294422"/>
    <w:rsid w:val="00294C2A"/>
    <w:rsid w:val="00294E56"/>
    <w:rsid w:val="0029529B"/>
    <w:rsid w:val="002957C0"/>
    <w:rsid w:val="0029592A"/>
    <w:rsid w:val="0029774A"/>
    <w:rsid w:val="002A01A7"/>
    <w:rsid w:val="002A09C8"/>
    <w:rsid w:val="002A0B0B"/>
    <w:rsid w:val="002A0B4F"/>
    <w:rsid w:val="002A15C7"/>
    <w:rsid w:val="002A3AF7"/>
    <w:rsid w:val="002A3DB6"/>
    <w:rsid w:val="002A459A"/>
    <w:rsid w:val="002A677C"/>
    <w:rsid w:val="002A7C8E"/>
    <w:rsid w:val="002A7D50"/>
    <w:rsid w:val="002B01E9"/>
    <w:rsid w:val="002B05DE"/>
    <w:rsid w:val="002B1BC2"/>
    <w:rsid w:val="002B4388"/>
    <w:rsid w:val="002B569A"/>
    <w:rsid w:val="002B5F7C"/>
    <w:rsid w:val="002B676D"/>
    <w:rsid w:val="002B7810"/>
    <w:rsid w:val="002B79BB"/>
    <w:rsid w:val="002B79EB"/>
    <w:rsid w:val="002B7AC8"/>
    <w:rsid w:val="002B7D2B"/>
    <w:rsid w:val="002C0344"/>
    <w:rsid w:val="002C050E"/>
    <w:rsid w:val="002C0B5B"/>
    <w:rsid w:val="002C1547"/>
    <w:rsid w:val="002C2A1D"/>
    <w:rsid w:val="002C4E5A"/>
    <w:rsid w:val="002D0CD6"/>
    <w:rsid w:val="002D10FF"/>
    <w:rsid w:val="002D25ED"/>
    <w:rsid w:val="002D48ED"/>
    <w:rsid w:val="002D4D1B"/>
    <w:rsid w:val="002D764A"/>
    <w:rsid w:val="002D7B7A"/>
    <w:rsid w:val="002D7E85"/>
    <w:rsid w:val="002E0B06"/>
    <w:rsid w:val="002E10B7"/>
    <w:rsid w:val="002E3B0F"/>
    <w:rsid w:val="002E4699"/>
    <w:rsid w:val="002E4E58"/>
    <w:rsid w:val="002E4F72"/>
    <w:rsid w:val="002E5DD0"/>
    <w:rsid w:val="002F1B24"/>
    <w:rsid w:val="002F21F6"/>
    <w:rsid w:val="002F6E63"/>
    <w:rsid w:val="002F7151"/>
    <w:rsid w:val="002F74E4"/>
    <w:rsid w:val="002F7F9B"/>
    <w:rsid w:val="003001C0"/>
    <w:rsid w:val="0030067B"/>
    <w:rsid w:val="0030163F"/>
    <w:rsid w:val="003025E3"/>
    <w:rsid w:val="003034F6"/>
    <w:rsid w:val="003039C1"/>
    <w:rsid w:val="003056B6"/>
    <w:rsid w:val="00305B8F"/>
    <w:rsid w:val="00306B5E"/>
    <w:rsid w:val="0031053E"/>
    <w:rsid w:val="00311ABE"/>
    <w:rsid w:val="00311D9E"/>
    <w:rsid w:val="00312279"/>
    <w:rsid w:val="003126FA"/>
    <w:rsid w:val="00312FA6"/>
    <w:rsid w:val="00313E07"/>
    <w:rsid w:val="003148A8"/>
    <w:rsid w:val="003149EC"/>
    <w:rsid w:val="00314E73"/>
    <w:rsid w:val="00315350"/>
    <w:rsid w:val="0031577C"/>
    <w:rsid w:val="00317BDE"/>
    <w:rsid w:val="0032045D"/>
    <w:rsid w:val="00323195"/>
    <w:rsid w:val="00325078"/>
    <w:rsid w:val="0032593D"/>
    <w:rsid w:val="0032689D"/>
    <w:rsid w:val="00333A8C"/>
    <w:rsid w:val="00333E06"/>
    <w:rsid w:val="00333FBA"/>
    <w:rsid w:val="00334A7C"/>
    <w:rsid w:val="00334ADC"/>
    <w:rsid w:val="00337746"/>
    <w:rsid w:val="003407D2"/>
    <w:rsid w:val="00341349"/>
    <w:rsid w:val="00341F71"/>
    <w:rsid w:val="00342847"/>
    <w:rsid w:val="00342A1E"/>
    <w:rsid w:val="00342DF5"/>
    <w:rsid w:val="003451F9"/>
    <w:rsid w:val="003452CC"/>
    <w:rsid w:val="003461B0"/>
    <w:rsid w:val="003467BB"/>
    <w:rsid w:val="0034720E"/>
    <w:rsid w:val="0035142C"/>
    <w:rsid w:val="003514AB"/>
    <w:rsid w:val="00352B41"/>
    <w:rsid w:val="00354EE0"/>
    <w:rsid w:val="00356492"/>
    <w:rsid w:val="00360419"/>
    <w:rsid w:val="00360E9F"/>
    <w:rsid w:val="0036115D"/>
    <w:rsid w:val="00361933"/>
    <w:rsid w:val="00362262"/>
    <w:rsid w:val="003622E1"/>
    <w:rsid w:val="00363523"/>
    <w:rsid w:val="003635B8"/>
    <w:rsid w:val="003672E5"/>
    <w:rsid w:val="0037258F"/>
    <w:rsid w:val="00374DFE"/>
    <w:rsid w:val="0037646C"/>
    <w:rsid w:val="003768B8"/>
    <w:rsid w:val="00376EA9"/>
    <w:rsid w:val="00377108"/>
    <w:rsid w:val="00377E94"/>
    <w:rsid w:val="00380387"/>
    <w:rsid w:val="00380D1B"/>
    <w:rsid w:val="0038146C"/>
    <w:rsid w:val="00381AA4"/>
    <w:rsid w:val="00382630"/>
    <w:rsid w:val="00384CA5"/>
    <w:rsid w:val="00385617"/>
    <w:rsid w:val="0038638A"/>
    <w:rsid w:val="00386C5A"/>
    <w:rsid w:val="003871FB"/>
    <w:rsid w:val="003906E3"/>
    <w:rsid w:val="00391607"/>
    <w:rsid w:val="00391B1A"/>
    <w:rsid w:val="0039224C"/>
    <w:rsid w:val="00392D8A"/>
    <w:rsid w:val="00393659"/>
    <w:rsid w:val="00393CE7"/>
    <w:rsid w:val="003959D0"/>
    <w:rsid w:val="00395D4C"/>
    <w:rsid w:val="00395E46"/>
    <w:rsid w:val="00396188"/>
    <w:rsid w:val="00396359"/>
    <w:rsid w:val="00397DF4"/>
    <w:rsid w:val="003A0B73"/>
    <w:rsid w:val="003A161C"/>
    <w:rsid w:val="003A3DA3"/>
    <w:rsid w:val="003A4C1A"/>
    <w:rsid w:val="003A743F"/>
    <w:rsid w:val="003A7695"/>
    <w:rsid w:val="003A7D55"/>
    <w:rsid w:val="003A7F40"/>
    <w:rsid w:val="003B12F7"/>
    <w:rsid w:val="003B16C5"/>
    <w:rsid w:val="003B1C8B"/>
    <w:rsid w:val="003B2651"/>
    <w:rsid w:val="003B2BFD"/>
    <w:rsid w:val="003B3DE4"/>
    <w:rsid w:val="003B4C85"/>
    <w:rsid w:val="003B7AED"/>
    <w:rsid w:val="003C1B1F"/>
    <w:rsid w:val="003C1D3A"/>
    <w:rsid w:val="003C42A3"/>
    <w:rsid w:val="003C4541"/>
    <w:rsid w:val="003C51E5"/>
    <w:rsid w:val="003C5BF9"/>
    <w:rsid w:val="003C5E89"/>
    <w:rsid w:val="003C658E"/>
    <w:rsid w:val="003C6A66"/>
    <w:rsid w:val="003C72F1"/>
    <w:rsid w:val="003D3FC8"/>
    <w:rsid w:val="003D4A3E"/>
    <w:rsid w:val="003D4FD3"/>
    <w:rsid w:val="003D56DA"/>
    <w:rsid w:val="003D5757"/>
    <w:rsid w:val="003D5C83"/>
    <w:rsid w:val="003D6849"/>
    <w:rsid w:val="003D6B3D"/>
    <w:rsid w:val="003D7E11"/>
    <w:rsid w:val="003E09AD"/>
    <w:rsid w:val="003E0B1F"/>
    <w:rsid w:val="003E0BC4"/>
    <w:rsid w:val="003E0BC5"/>
    <w:rsid w:val="003E2EEE"/>
    <w:rsid w:val="003E5FC9"/>
    <w:rsid w:val="003E6BFC"/>
    <w:rsid w:val="003E78C9"/>
    <w:rsid w:val="003F0727"/>
    <w:rsid w:val="003F1AA4"/>
    <w:rsid w:val="003F33DA"/>
    <w:rsid w:val="003F4E70"/>
    <w:rsid w:val="003F51CD"/>
    <w:rsid w:val="003F5BAC"/>
    <w:rsid w:val="003F5F09"/>
    <w:rsid w:val="003F6E27"/>
    <w:rsid w:val="003F74B0"/>
    <w:rsid w:val="003F7D23"/>
    <w:rsid w:val="004007CF"/>
    <w:rsid w:val="00401F1A"/>
    <w:rsid w:val="004020BE"/>
    <w:rsid w:val="0040366E"/>
    <w:rsid w:val="00403C31"/>
    <w:rsid w:val="00403FDE"/>
    <w:rsid w:val="004048F1"/>
    <w:rsid w:val="00404B63"/>
    <w:rsid w:val="0040501F"/>
    <w:rsid w:val="00405155"/>
    <w:rsid w:val="004063EA"/>
    <w:rsid w:val="0040787E"/>
    <w:rsid w:val="00410746"/>
    <w:rsid w:val="00410CBC"/>
    <w:rsid w:val="00411819"/>
    <w:rsid w:val="004126D6"/>
    <w:rsid w:val="00412FBC"/>
    <w:rsid w:val="00413680"/>
    <w:rsid w:val="00413753"/>
    <w:rsid w:val="00414136"/>
    <w:rsid w:val="00414D11"/>
    <w:rsid w:val="00414FF8"/>
    <w:rsid w:val="00415579"/>
    <w:rsid w:val="00416ED6"/>
    <w:rsid w:val="00420502"/>
    <w:rsid w:val="00420838"/>
    <w:rsid w:val="004209B9"/>
    <w:rsid w:val="0042180C"/>
    <w:rsid w:val="004221D5"/>
    <w:rsid w:val="00424BB0"/>
    <w:rsid w:val="00425CFF"/>
    <w:rsid w:val="00426332"/>
    <w:rsid w:val="004266B7"/>
    <w:rsid w:val="0042671A"/>
    <w:rsid w:val="004271A7"/>
    <w:rsid w:val="0043199F"/>
    <w:rsid w:val="00432263"/>
    <w:rsid w:val="004349D3"/>
    <w:rsid w:val="00435A3D"/>
    <w:rsid w:val="00436968"/>
    <w:rsid w:val="004401DE"/>
    <w:rsid w:val="00441491"/>
    <w:rsid w:val="00442300"/>
    <w:rsid w:val="00442EE0"/>
    <w:rsid w:val="00443B78"/>
    <w:rsid w:val="004442C4"/>
    <w:rsid w:val="004443AB"/>
    <w:rsid w:val="00444783"/>
    <w:rsid w:val="00444DD6"/>
    <w:rsid w:val="00445E6B"/>
    <w:rsid w:val="00447E5D"/>
    <w:rsid w:val="00447F60"/>
    <w:rsid w:val="004503DF"/>
    <w:rsid w:val="004510CB"/>
    <w:rsid w:val="004517DD"/>
    <w:rsid w:val="00453066"/>
    <w:rsid w:val="004541BE"/>
    <w:rsid w:val="00454260"/>
    <w:rsid w:val="004543CE"/>
    <w:rsid w:val="00455F67"/>
    <w:rsid w:val="00456772"/>
    <w:rsid w:val="00456C36"/>
    <w:rsid w:val="004628D9"/>
    <w:rsid w:val="0046409D"/>
    <w:rsid w:val="00466145"/>
    <w:rsid w:val="00466BD9"/>
    <w:rsid w:val="00466E2A"/>
    <w:rsid w:val="00471C91"/>
    <w:rsid w:val="0047233E"/>
    <w:rsid w:val="004728DB"/>
    <w:rsid w:val="0047304D"/>
    <w:rsid w:val="004734A0"/>
    <w:rsid w:val="0047387D"/>
    <w:rsid w:val="0047390A"/>
    <w:rsid w:val="004746F3"/>
    <w:rsid w:val="00480790"/>
    <w:rsid w:val="004812BE"/>
    <w:rsid w:val="00481492"/>
    <w:rsid w:val="00481806"/>
    <w:rsid w:val="00481E9D"/>
    <w:rsid w:val="00482E8E"/>
    <w:rsid w:val="00482F05"/>
    <w:rsid w:val="00483C32"/>
    <w:rsid w:val="00485A48"/>
    <w:rsid w:val="00485C1A"/>
    <w:rsid w:val="004867CC"/>
    <w:rsid w:val="00486BE1"/>
    <w:rsid w:val="004900FE"/>
    <w:rsid w:val="004905E3"/>
    <w:rsid w:val="00490714"/>
    <w:rsid w:val="004913E0"/>
    <w:rsid w:val="004917F4"/>
    <w:rsid w:val="0049186D"/>
    <w:rsid w:val="00493ABD"/>
    <w:rsid w:val="00493D5E"/>
    <w:rsid w:val="004948D7"/>
    <w:rsid w:val="004955E8"/>
    <w:rsid w:val="0049608F"/>
    <w:rsid w:val="004A1470"/>
    <w:rsid w:val="004A20BB"/>
    <w:rsid w:val="004A256C"/>
    <w:rsid w:val="004A2902"/>
    <w:rsid w:val="004A3108"/>
    <w:rsid w:val="004A3414"/>
    <w:rsid w:val="004A34D2"/>
    <w:rsid w:val="004A64DA"/>
    <w:rsid w:val="004A6D02"/>
    <w:rsid w:val="004A7BD3"/>
    <w:rsid w:val="004B0994"/>
    <w:rsid w:val="004B0CC3"/>
    <w:rsid w:val="004B1115"/>
    <w:rsid w:val="004B391B"/>
    <w:rsid w:val="004B408C"/>
    <w:rsid w:val="004B75B0"/>
    <w:rsid w:val="004C1ED0"/>
    <w:rsid w:val="004C2DAC"/>
    <w:rsid w:val="004C6473"/>
    <w:rsid w:val="004C7794"/>
    <w:rsid w:val="004D0559"/>
    <w:rsid w:val="004D0BE9"/>
    <w:rsid w:val="004D21D9"/>
    <w:rsid w:val="004D2F62"/>
    <w:rsid w:val="004D2F77"/>
    <w:rsid w:val="004D48EC"/>
    <w:rsid w:val="004D4FD5"/>
    <w:rsid w:val="004E1504"/>
    <w:rsid w:val="004E4D82"/>
    <w:rsid w:val="004E583E"/>
    <w:rsid w:val="004F03F6"/>
    <w:rsid w:val="004F074B"/>
    <w:rsid w:val="004F35A3"/>
    <w:rsid w:val="004F35ED"/>
    <w:rsid w:val="004F3991"/>
    <w:rsid w:val="004F3E81"/>
    <w:rsid w:val="004F5794"/>
    <w:rsid w:val="004F5D5B"/>
    <w:rsid w:val="004F5D7A"/>
    <w:rsid w:val="004F7153"/>
    <w:rsid w:val="004F76FD"/>
    <w:rsid w:val="00500994"/>
    <w:rsid w:val="00501633"/>
    <w:rsid w:val="00502547"/>
    <w:rsid w:val="005027A5"/>
    <w:rsid w:val="005029C6"/>
    <w:rsid w:val="00502C6D"/>
    <w:rsid w:val="00502D89"/>
    <w:rsid w:val="00504159"/>
    <w:rsid w:val="00510979"/>
    <w:rsid w:val="00514045"/>
    <w:rsid w:val="00515A5A"/>
    <w:rsid w:val="00515D44"/>
    <w:rsid w:val="0051672B"/>
    <w:rsid w:val="005200FD"/>
    <w:rsid w:val="00520ABA"/>
    <w:rsid w:val="00520F48"/>
    <w:rsid w:val="0052533A"/>
    <w:rsid w:val="00525E2D"/>
    <w:rsid w:val="00530D14"/>
    <w:rsid w:val="00532687"/>
    <w:rsid w:val="005327A4"/>
    <w:rsid w:val="00533A37"/>
    <w:rsid w:val="0053478D"/>
    <w:rsid w:val="00534E3D"/>
    <w:rsid w:val="00534FE1"/>
    <w:rsid w:val="00536379"/>
    <w:rsid w:val="00542E2F"/>
    <w:rsid w:val="00543E59"/>
    <w:rsid w:val="00544D2D"/>
    <w:rsid w:val="0054503E"/>
    <w:rsid w:val="00547DD2"/>
    <w:rsid w:val="005509A0"/>
    <w:rsid w:val="005509D4"/>
    <w:rsid w:val="00551DE0"/>
    <w:rsid w:val="00552169"/>
    <w:rsid w:val="00552B2C"/>
    <w:rsid w:val="00552CFC"/>
    <w:rsid w:val="005543C5"/>
    <w:rsid w:val="00555CEC"/>
    <w:rsid w:val="00556456"/>
    <w:rsid w:val="00560C67"/>
    <w:rsid w:val="005612DB"/>
    <w:rsid w:val="005614BD"/>
    <w:rsid w:val="005614F8"/>
    <w:rsid w:val="00562B4D"/>
    <w:rsid w:val="00562C65"/>
    <w:rsid w:val="00562D84"/>
    <w:rsid w:val="00563074"/>
    <w:rsid w:val="00563B58"/>
    <w:rsid w:val="00564A7B"/>
    <w:rsid w:val="00565446"/>
    <w:rsid w:val="0056652E"/>
    <w:rsid w:val="00566D84"/>
    <w:rsid w:val="00566DE4"/>
    <w:rsid w:val="005702AF"/>
    <w:rsid w:val="0057047C"/>
    <w:rsid w:val="0057071A"/>
    <w:rsid w:val="00572DB4"/>
    <w:rsid w:val="00572E72"/>
    <w:rsid w:val="00573844"/>
    <w:rsid w:val="0057445D"/>
    <w:rsid w:val="005746E7"/>
    <w:rsid w:val="00575972"/>
    <w:rsid w:val="00577F32"/>
    <w:rsid w:val="005808C2"/>
    <w:rsid w:val="00580C7E"/>
    <w:rsid w:val="005817D3"/>
    <w:rsid w:val="00581C45"/>
    <w:rsid w:val="00582B9E"/>
    <w:rsid w:val="00582EF4"/>
    <w:rsid w:val="005837AC"/>
    <w:rsid w:val="00583C2C"/>
    <w:rsid w:val="00584640"/>
    <w:rsid w:val="00585824"/>
    <w:rsid w:val="00590D74"/>
    <w:rsid w:val="005910F7"/>
    <w:rsid w:val="00591780"/>
    <w:rsid w:val="00591E7E"/>
    <w:rsid w:val="00592883"/>
    <w:rsid w:val="00594B95"/>
    <w:rsid w:val="0059599B"/>
    <w:rsid w:val="00595B88"/>
    <w:rsid w:val="005A0D0A"/>
    <w:rsid w:val="005A23D7"/>
    <w:rsid w:val="005A2E19"/>
    <w:rsid w:val="005A42DD"/>
    <w:rsid w:val="005A6704"/>
    <w:rsid w:val="005A7F6F"/>
    <w:rsid w:val="005B3D80"/>
    <w:rsid w:val="005B4D5E"/>
    <w:rsid w:val="005B4DC2"/>
    <w:rsid w:val="005B55B8"/>
    <w:rsid w:val="005B6690"/>
    <w:rsid w:val="005B738C"/>
    <w:rsid w:val="005B742D"/>
    <w:rsid w:val="005C10EC"/>
    <w:rsid w:val="005C24A2"/>
    <w:rsid w:val="005C32F3"/>
    <w:rsid w:val="005C5345"/>
    <w:rsid w:val="005C598C"/>
    <w:rsid w:val="005C73C0"/>
    <w:rsid w:val="005D0F6D"/>
    <w:rsid w:val="005D11F6"/>
    <w:rsid w:val="005D169D"/>
    <w:rsid w:val="005D5244"/>
    <w:rsid w:val="005D59F2"/>
    <w:rsid w:val="005D73A1"/>
    <w:rsid w:val="005D77C1"/>
    <w:rsid w:val="005E245B"/>
    <w:rsid w:val="005E24A1"/>
    <w:rsid w:val="005E3039"/>
    <w:rsid w:val="005E3507"/>
    <w:rsid w:val="005E46DE"/>
    <w:rsid w:val="005E5440"/>
    <w:rsid w:val="005E5B08"/>
    <w:rsid w:val="005E5DD7"/>
    <w:rsid w:val="005E7321"/>
    <w:rsid w:val="005F0877"/>
    <w:rsid w:val="005F29C8"/>
    <w:rsid w:val="005F33D8"/>
    <w:rsid w:val="005F3601"/>
    <w:rsid w:val="005F5CC2"/>
    <w:rsid w:val="005F6128"/>
    <w:rsid w:val="005F6531"/>
    <w:rsid w:val="005F6676"/>
    <w:rsid w:val="005F6C45"/>
    <w:rsid w:val="005F73F6"/>
    <w:rsid w:val="00600DA7"/>
    <w:rsid w:val="00601B40"/>
    <w:rsid w:val="006024B5"/>
    <w:rsid w:val="00602BC0"/>
    <w:rsid w:val="00603444"/>
    <w:rsid w:val="0060504A"/>
    <w:rsid w:val="006050AE"/>
    <w:rsid w:val="00605160"/>
    <w:rsid w:val="006067A5"/>
    <w:rsid w:val="006068D5"/>
    <w:rsid w:val="00607BFC"/>
    <w:rsid w:val="006112C7"/>
    <w:rsid w:val="00612588"/>
    <w:rsid w:val="006125FB"/>
    <w:rsid w:val="00612C60"/>
    <w:rsid w:val="006166E7"/>
    <w:rsid w:val="00616A3F"/>
    <w:rsid w:val="0061778E"/>
    <w:rsid w:val="00617DE0"/>
    <w:rsid w:val="00621023"/>
    <w:rsid w:val="00621E56"/>
    <w:rsid w:val="00621E69"/>
    <w:rsid w:val="0062436E"/>
    <w:rsid w:val="00624443"/>
    <w:rsid w:val="00624487"/>
    <w:rsid w:val="006250D4"/>
    <w:rsid w:val="00625257"/>
    <w:rsid w:val="006261F0"/>
    <w:rsid w:val="0063100F"/>
    <w:rsid w:val="00632541"/>
    <w:rsid w:val="00635403"/>
    <w:rsid w:val="00636E22"/>
    <w:rsid w:val="00637BA0"/>
    <w:rsid w:val="006406F1"/>
    <w:rsid w:val="00640D73"/>
    <w:rsid w:val="00642115"/>
    <w:rsid w:val="0064393B"/>
    <w:rsid w:val="006440CB"/>
    <w:rsid w:val="00644EF8"/>
    <w:rsid w:val="00645253"/>
    <w:rsid w:val="00645F7B"/>
    <w:rsid w:val="006464CA"/>
    <w:rsid w:val="00646FC7"/>
    <w:rsid w:val="006470C8"/>
    <w:rsid w:val="00651CB8"/>
    <w:rsid w:val="00653124"/>
    <w:rsid w:val="0065518B"/>
    <w:rsid w:val="006577BE"/>
    <w:rsid w:val="00657A4E"/>
    <w:rsid w:val="006628D9"/>
    <w:rsid w:val="00663188"/>
    <w:rsid w:val="00663B13"/>
    <w:rsid w:val="00664D0A"/>
    <w:rsid w:val="0066569B"/>
    <w:rsid w:val="00665749"/>
    <w:rsid w:val="006658CD"/>
    <w:rsid w:val="0066621E"/>
    <w:rsid w:val="0066651F"/>
    <w:rsid w:val="0066692D"/>
    <w:rsid w:val="00667EF7"/>
    <w:rsid w:val="00667FC6"/>
    <w:rsid w:val="00670E7C"/>
    <w:rsid w:val="006718EC"/>
    <w:rsid w:val="00671957"/>
    <w:rsid w:val="0067283C"/>
    <w:rsid w:val="0067448B"/>
    <w:rsid w:val="00674DFB"/>
    <w:rsid w:val="00676864"/>
    <w:rsid w:val="00680486"/>
    <w:rsid w:val="006824D6"/>
    <w:rsid w:val="00682B75"/>
    <w:rsid w:val="00684886"/>
    <w:rsid w:val="00685045"/>
    <w:rsid w:val="00685152"/>
    <w:rsid w:val="006854D5"/>
    <w:rsid w:val="0068588D"/>
    <w:rsid w:val="00685D9C"/>
    <w:rsid w:val="0068661C"/>
    <w:rsid w:val="00687C6C"/>
    <w:rsid w:val="00690ACB"/>
    <w:rsid w:val="00691152"/>
    <w:rsid w:val="00691AF3"/>
    <w:rsid w:val="00691B70"/>
    <w:rsid w:val="00691D7B"/>
    <w:rsid w:val="00694B4C"/>
    <w:rsid w:val="00695F73"/>
    <w:rsid w:val="00696908"/>
    <w:rsid w:val="00696EAF"/>
    <w:rsid w:val="00697548"/>
    <w:rsid w:val="00697550"/>
    <w:rsid w:val="006A0040"/>
    <w:rsid w:val="006A05D7"/>
    <w:rsid w:val="006A109F"/>
    <w:rsid w:val="006A202C"/>
    <w:rsid w:val="006A2ADD"/>
    <w:rsid w:val="006A5B61"/>
    <w:rsid w:val="006A5D28"/>
    <w:rsid w:val="006A5E6B"/>
    <w:rsid w:val="006A662D"/>
    <w:rsid w:val="006A67E6"/>
    <w:rsid w:val="006A6C36"/>
    <w:rsid w:val="006A7E09"/>
    <w:rsid w:val="006A7EDC"/>
    <w:rsid w:val="006B1F87"/>
    <w:rsid w:val="006B21B7"/>
    <w:rsid w:val="006B26A0"/>
    <w:rsid w:val="006B5EF9"/>
    <w:rsid w:val="006B6D18"/>
    <w:rsid w:val="006B7563"/>
    <w:rsid w:val="006B76B4"/>
    <w:rsid w:val="006C07FA"/>
    <w:rsid w:val="006C19C7"/>
    <w:rsid w:val="006C28B9"/>
    <w:rsid w:val="006C2C54"/>
    <w:rsid w:val="006C3476"/>
    <w:rsid w:val="006C3EA1"/>
    <w:rsid w:val="006C46A4"/>
    <w:rsid w:val="006C5EE1"/>
    <w:rsid w:val="006C646A"/>
    <w:rsid w:val="006C7E7B"/>
    <w:rsid w:val="006D02A0"/>
    <w:rsid w:val="006D0D6D"/>
    <w:rsid w:val="006D352E"/>
    <w:rsid w:val="006D4650"/>
    <w:rsid w:val="006D48A6"/>
    <w:rsid w:val="006D5C69"/>
    <w:rsid w:val="006D5ED1"/>
    <w:rsid w:val="006D61F4"/>
    <w:rsid w:val="006D6955"/>
    <w:rsid w:val="006D74B5"/>
    <w:rsid w:val="006E06B8"/>
    <w:rsid w:val="006E09BF"/>
    <w:rsid w:val="006E0F1D"/>
    <w:rsid w:val="006E1F42"/>
    <w:rsid w:val="006E277E"/>
    <w:rsid w:val="006E2BA9"/>
    <w:rsid w:val="006E41D9"/>
    <w:rsid w:val="006E44A0"/>
    <w:rsid w:val="006E7624"/>
    <w:rsid w:val="006F1CA0"/>
    <w:rsid w:val="006F234B"/>
    <w:rsid w:val="006F25B5"/>
    <w:rsid w:val="006F3E19"/>
    <w:rsid w:val="006F49D0"/>
    <w:rsid w:val="006F4A99"/>
    <w:rsid w:val="006F533C"/>
    <w:rsid w:val="006F5C24"/>
    <w:rsid w:val="006F784F"/>
    <w:rsid w:val="00701712"/>
    <w:rsid w:val="00701813"/>
    <w:rsid w:val="007026EA"/>
    <w:rsid w:val="00702CB6"/>
    <w:rsid w:val="0070384F"/>
    <w:rsid w:val="00704C5F"/>
    <w:rsid w:val="007056EE"/>
    <w:rsid w:val="007061B6"/>
    <w:rsid w:val="00706AB3"/>
    <w:rsid w:val="00710611"/>
    <w:rsid w:val="00711962"/>
    <w:rsid w:val="00711976"/>
    <w:rsid w:val="00711BEB"/>
    <w:rsid w:val="00712505"/>
    <w:rsid w:val="007126BE"/>
    <w:rsid w:val="00712E72"/>
    <w:rsid w:val="00713574"/>
    <w:rsid w:val="00713C99"/>
    <w:rsid w:val="00714623"/>
    <w:rsid w:val="007165FB"/>
    <w:rsid w:val="00717549"/>
    <w:rsid w:val="007178D1"/>
    <w:rsid w:val="007223DF"/>
    <w:rsid w:val="007227B2"/>
    <w:rsid w:val="00722E72"/>
    <w:rsid w:val="00726413"/>
    <w:rsid w:val="00730102"/>
    <w:rsid w:val="00732144"/>
    <w:rsid w:val="00732257"/>
    <w:rsid w:val="00732D90"/>
    <w:rsid w:val="00733785"/>
    <w:rsid w:val="00733B5B"/>
    <w:rsid w:val="0073415A"/>
    <w:rsid w:val="00734162"/>
    <w:rsid w:val="00734627"/>
    <w:rsid w:val="00735159"/>
    <w:rsid w:val="00735C04"/>
    <w:rsid w:val="00736098"/>
    <w:rsid w:val="00741462"/>
    <w:rsid w:val="007415CE"/>
    <w:rsid w:val="00743134"/>
    <w:rsid w:val="007431ED"/>
    <w:rsid w:val="0074347A"/>
    <w:rsid w:val="007436B9"/>
    <w:rsid w:val="007447D4"/>
    <w:rsid w:val="007452EB"/>
    <w:rsid w:val="00745796"/>
    <w:rsid w:val="00746549"/>
    <w:rsid w:val="0074762E"/>
    <w:rsid w:val="00750D33"/>
    <w:rsid w:val="00751746"/>
    <w:rsid w:val="007517C3"/>
    <w:rsid w:val="00752249"/>
    <w:rsid w:val="00754661"/>
    <w:rsid w:val="0075593A"/>
    <w:rsid w:val="00757B46"/>
    <w:rsid w:val="0076005E"/>
    <w:rsid w:val="00761C75"/>
    <w:rsid w:val="00763425"/>
    <w:rsid w:val="0076415A"/>
    <w:rsid w:val="0076497D"/>
    <w:rsid w:val="00765157"/>
    <w:rsid w:val="00765BA4"/>
    <w:rsid w:val="00765CA3"/>
    <w:rsid w:val="00766B1E"/>
    <w:rsid w:val="00773ED6"/>
    <w:rsid w:val="007749FB"/>
    <w:rsid w:val="00774CEE"/>
    <w:rsid w:val="00776432"/>
    <w:rsid w:val="00776A2B"/>
    <w:rsid w:val="00782E1C"/>
    <w:rsid w:val="00783610"/>
    <w:rsid w:val="007836BF"/>
    <w:rsid w:val="00784C58"/>
    <w:rsid w:val="00787975"/>
    <w:rsid w:val="00787B37"/>
    <w:rsid w:val="00791478"/>
    <w:rsid w:val="0079169E"/>
    <w:rsid w:val="00792F0A"/>
    <w:rsid w:val="00793CF5"/>
    <w:rsid w:val="00794BCC"/>
    <w:rsid w:val="00795D73"/>
    <w:rsid w:val="0079666F"/>
    <w:rsid w:val="007970DC"/>
    <w:rsid w:val="00797D7D"/>
    <w:rsid w:val="007A006D"/>
    <w:rsid w:val="007A00C3"/>
    <w:rsid w:val="007A25E4"/>
    <w:rsid w:val="007A300E"/>
    <w:rsid w:val="007A33BC"/>
    <w:rsid w:val="007A59F9"/>
    <w:rsid w:val="007B0BD9"/>
    <w:rsid w:val="007B2513"/>
    <w:rsid w:val="007B27A1"/>
    <w:rsid w:val="007B45AC"/>
    <w:rsid w:val="007B4B4E"/>
    <w:rsid w:val="007B4CEB"/>
    <w:rsid w:val="007B539C"/>
    <w:rsid w:val="007B56B1"/>
    <w:rsid w:val="007B5CF1"/>
    <w:rsid w:val="007B7C93"/>
    <w:rsid w:val="007C01A4"/>
    <w:rsid w:val="007C0C94"/>
    <w:rsid w:val="007C2E9B"/>
    <w:rsid w:val="007C363D"/>
    <w:rsid w:val="007C3C57"/>
    <w:rsid w:val="007C51FD"/>
    <w:rsid w:val="007D007C"/>
    <w:rsid w:val="007D11C2"/>
    <w:rsid w:val="007D1C28"/>
    <w:rsid w:val="007D26EE"/>
    <w:rsid w:val="007D3278"/>
    <w:rsid w:val="007D3898"/>
    <w:rsid w:val="007D3DA8"/>
    <w:rsid w:val="007D4177"/>
    <w:rsid w:val="007E0A9C"/>
    <w:rsid w:val="007E0E12"/>
    <w:rsid w:val="007E13C1"/>
    <w:rsid w:val="007E4D73"/>
    <w:rsid w:val="007E5C1E"/>
    <w:rsid w:val="007E6194"/>
    <w:rsid w:val="007E742B"/>
    <w:rsid w:val="007F00E7"/>
    <w:rsid w:val="007F16B1"/>
    <w:rsid w:val="007F1DD0"/>
    <w:rsid w:val="007F258E"/>
    <w:rsid w:val="007F29F8"/>
    <w:rsid w:val="007F2CA1"/>
    <w:rsid w:val="007F3BB7"/>
    <w:rsid w:val="007F53DC"/>
    <w:rsid w:val="007F5EFA"/>
    <w:rsid w:val="007F6D93"/>
    <w:rsid w:val="007F705F"/>
    <w:rsid w:val="007F7564"/>
    <w:rsid w:val="008007C8"/>
    <w:rsid w:val="008008DA"/>
    <w:rsid w:val="008016BF"/>
    <w:rsid w:val="00801E2B"/>
    <w:rsid w:val="00802524"/>
    <w:rsid w:val="0080293A"/>
    <w:rsid w:val="00804347"/>
    <w:rsid w:val="008052F5"/>
    <w:rsid w:val="00805743"/>
    <w:rsid w:val="00805A0B"/>
    <w:rsid w:val="00805E31"/>
    <w:rsid w:val="00806C10"/>
    <w:rsid w:val="00812BA3"/>
    <w:rsid w:val="00816561"/>
    <w:rsid w:val="00816E8F"/>
    <w:rsid w:val="0081701E"/>
    <w:rsid w:val="008171F1"/>
    <w:rsid w:val="008208BA"/>
    <w:rsid w:val="008213BE"/>
    <w:rsid w:val="008233D2"/>
    <w:rsid w:val="0082342E"/>
    <w:rsid w:val="00823C03"/>
    <w:rsid w:val="00824435"/>
    <w:rsid w:val="00825715"/>
    <w:rsid w:val="00825B0F"/>
    <w:rsid w:val="00827F96"/>
    <w:rsid w:val="00830114"/>
    <w:rsid w:val="00830872"/>
    <w:rsid w:val="00830A12"/>
    <w:rsid w:val="008314A1"/>
    <w:rsid w:val="0083236B"/>
    <w:rsid w:val="008329D6"/>
    <w:rsid w:val="0083337C"/>
    <w:rsid w:val="00833673"/>
    <w:rsid w:val="0083407F"/>
    <w:rsid w:val="00834C13"/>
    <w:rsid w:val="0083562C"/>
    <w:rsid w:val="008357D7"/>
    <w:rsid w:val="00836382"/>
    <w:rsid w:val="00840EB3"/>
    <w:rsid w:val="00842AFB"/>
    <w:rsid w:val="00842DC5"/>
    <w:rsid w:val="00843FB9"/>
    <w:rsid w:val="008440C8"/>
    <w:rsid w:val="00844536"/>
    <w:rsid w:val="00845281"/>
    <w:rsid w:val="008462CB"/>
    <w:rsid w:val="00846EE2"/>
    <w:rsid w:val="00847207"/>
    <w:rsid w:val="008472EF"/>
    <w:rsid w:val="0084731D"/>
    <w:rsid w:val="00847CF2"/>
    <w:rsid w:val="00847F53"/>
    <w:rsid w:val="0085019C"/>
    <w:rsid w:val="00850AA8"/>
    <w:rsid w:val="00850AD9"/>
    <w:rsid w:val="00851288"/>
    <w:rsid w:val="0085390B"/>
    <w:rsid w:val="008545D7"/>
    <w:rsid w:val="008552EC"/>
    <w:rsid w:val="00855A79"/>
    <w:rsid w:val="00855A9E"/>
    <w:rsid w:val="008567AA"/>
    <w:rsid w:val="00856993"/>
    <w:rsid w:val="00856A6D"/>
    <w:rsid w:val="00856D66"/>
    <w:rsid w:val="00856D81"/>
    <w:rsid w:val="00860983"/>
    <w:rsid w:val="00860AB1"/>
    <w:rsid w:val="0086146C"/>
    <w:rsid w:val="00861B2E"/>
    <w:rsid w:val="008628DB"/>
    <w:rsid w:val="00863D14"/>
    <w:rsid w:val="00863D1A"/>
    <w:rsid w:val="00864ABD"/>
    <w:rsid w:val="00865A0F"/>
    <w:rsid w:val="00865B25"/>
    <w:rsid w:val="008662EF"/>
    <w:rsid w:val="00866C44"/>
    <w:rsid w:val="008678BE"/>
    <w:rsid w:val="00867D69"/>
    <w:rsid w:val="00870778"/>
    <w:rsid w:val="00870DEB"/>
    <w:rsid w:val="00871AA5"/>
    <w:rsid w:val="00872630"/>
    <w:rsid w:val="00873120"/>
    <w:rsid w:val="00873BDA"/>
    <w:rsid w:val="00876E02"/>
    <w:rsid w:val="00877906"/>
    <w:rsid w:val="008779FE"/>
    <w:rsid w:val="00881344"/>
    <w:rsid w:val="0088152C"/>
    <w:rsid w:val="00883241"/>
    <w:rsid w:val="0088328B"/>
    <w:rsid w:val="00883543"/>
    <w:rsid w:val="00883EAB"/>
    <w:rsid w:val="00891A35"/>
    <w:rsid w:val="00892A36"/>
    <w:rsid w:val="00894E14"/>
    <w:rsid w:val="00894FBE"/>
    <w:rsid w:val="00895398"/>
    <w:rsid w:val="00895D7F"/>
    <w:rsid w:val="00897BE9"/>
    <w:rsid w:val="008A02D3"/>
    <w:rsid w:val="008A1A04"/>
    <w:rsid w:val="008A1C38"/>
    <w:rsid w:val="008A2C9C"/>
    <w:rsid w:val="008A3926"/>
    <w:rsid w:val="008A4158"/>
    <w:rsid w:val="008A4304"/>
    <w:rsid w:val="008A4368"/>
    <w:rsid w:val="008A595A"/>
    <w:rsid w:val="008A59A4"/>
    <w:rsid w:val="008A5E1E"/>
    <w:rsid w:val="008A5F00"/>
    <w:rsid w:val="008B03E1"/>
    <w:rsid w:val="008B28D1"/>
    <w:rsid w:val="008B45C0"/>
    <w:rsid w:val="008B478A"/>
    <w:rsid w:val="008B5377"/>
    <w:rsid w:val="008B69D4"/>
    <w:rsid w:val="008B78A5"/>
    <w:rsid w:val="008C1667"/>
    <w:rsid w:val="008C327B"/>
    <w:rsid w:val="008C3DC6"/>
    <w:rsid w:val="008C443D"/>
    <w:rsid w:val="008C4C58"/>
    <w:rsid w:val="008C50CB"/>
    <w:rsid w:val="008C7532"/>
    <w:rsid w:val="008C75F3"/>
    <w:rsid w:val="008C7771"/>
    <w:rsid w:val="008D0DB6"/>
    <w:rsid w:val="008D1988"/>
    <w:rsid w:val="008D29AD"/>
    <w:rsid w:val="008E0C3C"/>
    <w:rsid w:val="008E0D67"/>
    <w:rsid w:val="008E16D3"/>
    <w:rsid w:val="008E1A70"/>
    <w:rsid w:val="008E2A06"/>
    <w:rsid w:val="008E41AA"/>
    <w:rsid w:val="008E41C5"/>
    <w:rsid w:val="008E42CE"/>
    <w:rsid w:val="008E44DA"/>
    <w:rsid w:val="008E4804"/>
    <w:rsid w:val="008E48BE"/>
    <w:rsid w:val="008E4C2A"/>
    <w:rsid w:val="008E65AF"/>
    <w:rsid w:val="008F2394"/>
    <w:rsid w:val="008F244F"/>
    <w:rsid w:val="008F4B63"/>
    <w:rsid w:val="008F5160"/>
    <w:rsid w:val="008F54D3"/>
    <w:rsid w:val="008F6709"/>
    <w:rsid w:val="00905070"/>
    <w:rsid w:val="009054B1"/>
    <w:rsid w:val="009078C8"/>
    <w:rsid w:val="00907CDC"/>
    <w:rsid w:val="009106C8"/>
    <w:rsid w:val="00910E6B"/>
    <w:rsid w:val="00911854"/>
    <w:rsid w:val="00912AB1"/>
    <w:rsid w:val="00916769"/>
    <w:rsid w:val="00916A40"/>
    <w:rsid w:val="00916DA8"/>
    <w:rsid w:val="009174D7"/>
    <w:rsid w:val="00917BA2"/>
    <w:rsid w:val="00920CF1"/>
    <w:rsid w:val="0092172B"/>
    <w:rsid w:val="00921C30"/>
    <w:rsid w:val="009233A3"/>
    <w:rsid w:val="00926759"/>
    <w:rsid w:val="00930F6C"/>
    <w:rsid w:val="009310E3"/>
    <w:rsid w:val="00931C62"/>
    <w:rsid w:val="0093213E"/>
    <w:rsid w:val="00935485"/>
    <w:rsid w:val="009360D1"/>
    <w:rsid w:val="009371E7"/>
    <w:rsid w:val="00937F0E"/>
    <w:rsid w:val="00940561"/>
    <w:rsid w:val="009428AC"/>
    <w:rsid w:val="00942E72"/>
    <w:rsid w:val="00943B84"/>
    <w:rsid w:val="009457C7"/>
    <w:rsid w:val="00945CA5"/>
    <w:rsid w:val="0094765C"/>
    <w:rsid w:val="00947F29"/>
    <w:rsid w:val="00950118"/>
    <w:rsid w:val="0095013D"/>
    <w:rsid w:val="009508C0"/>
    <w:rsid w:val="00950F80"/>
    <w:rsid w:val="00952150"/>
    <w:rsid w:val="00952F76"/>
    <w:rsid w:val="00955E29"/>
    <w:rsid w:val="009569C0"/>
    <w:rsid w:val="009572D5"/>
    <w:rsid w:val="009610C8"/>
    <w:rsid w:val="00961CBE"/>
    <w:rsid w:val="009631A7"/>
    <w:rsid w:val="009639BA"/>
    <w:rsid w:val="00963D05"/>
    <w:rsid w:val="00964D3A"/>
    <w:rsid w:val="00970F21"/>
    <w:rsid w:val="0097107E"/>
    <w:rsid w:val="00971DD3"/>
    <w:rsid w:val="00972F20"/>
    <w:rsid w:val="00973200"/>
    <w:rsid w:val="009743A0"/>
    <w:rsid w:val="00974AF6"/>
    <w:rsid w:val="009760FC"/>
    <w:rsid w:val="00976FC4"/>
    <w:rsid w:val="0097757D"/>
    <w:rsid w:val="00977608"/>
    <w:rsid w:val="00980710"/>
    <w:rsid w:val="00982BB6"/>
    <w:rsid w:val="00983AA7"/>
    <w:rsid w:val="00990D10"/>
    <w:rsid w:val="00991242"/>
    <w:rsid w:val="009912EE"/>
    <w:rsid w:val="009916C3"/>
    <w:rsid w:val="009924CA"/>
    <w:rsid w:val="00992843"/>
    <w:rsid w:val="00993DA9"/>
    <w:rsid w:val="00993FFC"/>
    <w:rsid w:val="00994697"/>
    <w:rsid w:val="00994B14"/>
    <w:rsid w:val="00996063"/>
    <w:rsid w:val="00996ACE"/>
    <w:rsid w:val="00996ED2"/>
    <w:rsid w:val="00996F8B"/>
    <w:rsid w:val="0099711F"/>
    <w:rsid w:val="009973B3"/>
    <w:rsid w:val="00997FC9"/>
    <w:rsid w:val="009A1BEC"/>
    <w:rsid w:val="009A2608"/>
    <w:rsid w:val="009A4A73"/>
    <w:rsid w:val="009A50C0"/>
    <w:rsid w:val="009A52DD"/>
    <w:rsid w:val="009A7C44"/>
    <w:rsid w:val="009B2C08"/>
    <w:rsid w:val="009B3569"/>
    <w:rsid w:val="009B3C60"/>
    <w:rsid w:val="009B3DC5"/>
    <w:rsid w:val="009B43C7"/>
    <w:rsid w:val="009B44ED"/>
    <w:rsid w:val="009B4E20"/>
    <w:rsid w:val="009B621D"/>
    <w:rsid w:val="009B76E3"/>
    <w:rsid w:val="009B7826"/>
    <w:rsid w:val="009C186F"/>
    <w:rsid w:val="009C2534"/>
    <w:rsid w:val="009C7076"/>
    <w:rsid w:val="009D0219"/>
    <w:rsid w:val="009D0ACA"/>
    <w:rsid w:val="009D0D5F"/>
    <w:rsid w:val="009D0DCD"/>
    <w:rsid w:val="009D1077"/>
    <w:rsid w:val="009D3CFE"/>
    <w:rsid w:val="009D4AC8"/>
    <w:rsid w:val="009D4D4E"/>
    <w:rsid w:val="009D5F40"/>
    <w:rsid w:val="009D6A4E"/>
    <w:rsid w:val="009E0AD4"/>
    <w:rsid w:val="009E0D51"/>
    <w:rsid w:val="009E0E51"/>
    <w:rsid w:val="009E13C2"/>
    <w:rsid w:val="009E260B"/>
    <w:rsid w:val="009E4529"/>
    <w:rsid w:val="009E5933"/>
    <w:rsid w:val="009E5BA8"/>
    <w:rsid w:val="009E65D8"/>
    <w:rsid w:val="009E6A7F"/>
    <w:rsid w:val="009E6D84"/>
    <w:rsid w:val="009E7020"/>
    <w:rsid w:val="009E7A01"/>
    <w:rsid w:val="009F07A7"/>
    <w:rsid w:val="009F0E75"/>
    <w:rsid w:val="009F0F5A"/>
    <w:rsid w:val="009F1E76"/>
    <w:rsid w:val="009F2511"/>
    <w:rsid w:val="009F2EBB"/>
    <w:rsid w:val="009F4535"/>
    <w:rsid w:val="009F6554"/>
    <w:rsid w:val="009F6764"/>
    <w:rsid w:val="009F6BDE"/>
    <w:rsid w:val="009F704D"/>
    <w:rsid w:val="009F72F0"/>
    <w:rsid w:val="009F7354"/>
    <w:rsid w:val="00A03385"/>
    <w:rsid w:val="00A03B98"/>
    <w:rsid w:val="00A04438"/>
    <w:rsid w:val="00A0624A"/>
    <w:rsid w:val="00A06C56"/>
    <w:rsid w:val="00A10312"/>
    <w:rsid w:val="00A10F5C"/>
    <w:rsid w:val="00A1185D"/>
    <w:rsid w:val="00A11E57"/>
    <w:rsid w:val="00A14551"/>
    <w:rsid w:val="00A146DD"/>
    <w:rsid w:val="00A14B43"/>
    <w:rsid w:val="00A14B4F"/>
    <w:rsid w:val="00A1572C"/>
    <w:rsid w:val="00A15979"/>
    <w:rsid w:val="00A16BF2"/>
    <w:rsid w:val="00A1737F"/>
    <w:rsid w:val="00A22FBB"/>
    <w:rsid w:val="00A23BC9"/>
    <w:rsid w:val="00A23F47"/>
    <w:rsid w:val="00A24092"/>
    <w:rsid w:val="00A24FC7"/>
    <w:rsid w:val="00A252AE"/>
    <w:rsid w:val="00A25542"/>
    <w:rsid w:val="00A26647"/>
    <w:rsid w:val="00A26A4B"/>
    <w:rsid w:val="00A316A9"/>
    <w:rsid w:val="00A31F39"/>
    <w:rsid w:val="00A32098"/>
    <w:rsid w:val="00A3246D"/>
    <w:rsid w:val="00A3610E"/>
    <w:rsid w:val="00A378B2"/>
    <w:rsid w:val="00A37B4D"/>
    <w:rsid w:val="00A402A9"/>
    <w:rsid w:val="00A40624"/>
    <w:rsid w:val="00A42F9A"/>
    <w:rsid w:val="00A44DF2"/>
    <w:rsid w:val="00A44F09"/>
    <w:rsid w:val="00A455A9"/>
    <w:rsid w:val="00A45754"/>
    <w:rsid w:val="00A45975"/>
    <w:rsid w:val="00A45EFB"/>
    <w:rsid w:val="00A46788"/>
    <w:rsid w:val="00A50974"/>
    <w:rsid w:val="00A51902"/>
    <w:rsid w:val="00A52135"/>
    <w:rsid w:val="00A53EB3"/>
    <w:rsid w:val="00A54093"/>
    <w:rsid w:val="00A54F27"/>
    <w:rsid w:val="00A55159"/>
    <w:rsid w:val="00A55BF6"/>
    <w:rsid w:val="00A55DCB"/>
    <w:rsid w:val="00A56402"/>
    <w:rsid w:val="00A56545"/>
    <w:rsid w:val="00A56C29"/>
    <w:rsid w:val="00A609FF"/>
    <w:rsid w:val="00A60F95"/>
    <w:rsid w:val="00A6106A"/>
    <w:rsid w:val="00A61553"/>
    <w:rsid w:val="00A61ECB"/>
    <w:rsid w:val="00A6361B"/>
    <w:rsid w:val="00A638DA"/>
    <w:rsid w:val="00A65937"/>
    <w:rsid w:val="00A7004A"/>
    <w:rsid w:val="00A718E8"/>
    <w:rsid w:val="00A734D8"/>
    <w:rsid w:val="00A7374D"/>
    <w:rsid w:val="00A73CBA"/>
    <w:rsid w:val="00A74344"/>
    <w:rsid w:val="00A74410"/>
    <w:rsid w:val="00A75264"/>
    <w:rsid w:val="00A758F0"/>
    <w:rsid w:val="00A766B2"/>
    <w:rsid w:val="00A76C09"/>
    <w:rsid w:val="00A777A4"/>
    <w:rsid w:val="00A83751"/>
    <w:rsid w:val="00A84419"/>
    <w:rsid w:val="00A900DC"/>
    <w:rsid w:val="00A927E6"/>
    <w:rsid w:val="00A92959"/>
    <w:rsid w:val="00A95222"/>
    <w:rsid w:val="00AA01FC"/>
    <w:rsid w:val="00AA189D"/>
    <w:rsid w:val="00AA3705"/>
    <w:rsid w:val="00AA39CD"/>
    <w:rsid w:val="00AA3E7C"/>
    <w:rsid w:val="00AA40D0"/>
    <w:rsid w:val="00AA5BAF"/>
    <w:rsid w:val="00AA73B0"/>
    <w:rsid w:val="00AB0EF4"/>
    <w:rsid w:val="00AB2696"/>
    <w:rsid w:val="00AB353D"/>
    <w:rsid w:val="00AB3DE7"/>
    <w:rsid w:val="00AB3EE3"/>
    <w:rsid w:val="00AB5881"/>
    <w:rsid w:val="00AB59D0"/>
    <w:rsid w:val="00AB6498"/>
    <w:rsid w:val="00AB6EA4"/>
    <w:rsid w:val="00AB75FE"/>
    <w:rsid w:val="00AC0933"/>
    <w:rsid w:val="00AC2129"/>
    <w:rsid w:val="00AC23C0"/>
    <w:rsid w:val="00AC3744"/>
    <w:rsid w:val="00AC3779"/>
    <w:rsid w:val="00AC3F17"/>
    <w:rsid w:val="00AC50ED"/>
    <w:rsid w:val="00AC7C04"/>
    <w:rsid w:val="00AD0EC0"/>
    <w:rsid w:val="00AD4416"/>
    <w:rsid w:val="00AD608E"/>
    <w:rsid w:val="00AD64CE"/>
    <w:rsid w:val="00AD6886"/>
    <w:rsid w:val="00AE0772"/>
    <w:rsid w:val="00AE08F3"/>
    <w:rsid w:val="00AE1060"/>
    <w:rsid w:val="00AE215B"/>
    <w:rsid w:val="00AE2357"/>
    <w:rsid w:val="00AE2CE1"/>
    <w:rsid w:val="00AE335A"/>
    <w:rsid w:val="00AE33DA"/>
    <w:rsid w:val="00AE353B"/>
    <w:rsid w:val="00AE46BF"/>
    <w:rsid w:val="00AE4EBE"/>
    <w:rsid w:val="00AE54FA"/>
    <w:rsid w:val="00AE558E"/>
    <w:rsid w:val="00AE616F"/>
    <w:rsid w:val="00AE636A"/>
    <w:rsid w:val="00AE6779"/>
    <w:rsid w:val="00AE7670"/>
    <w:rsid w:val="00AE7908"/>
    <w:rsid w:val="00AF0754"/>
    <w:rsid w:val="00AF13C0"/>
    <w:rsid w:val="00AF2389"/>
    <w:rsid w:val="00AF3E89"/>
    <w:rsid w:val="00AF42CB"/>
    <w:rsid w:val="00AF44E6"/>
    <w:rsid w:val="00AF4E08"/>
    <w:rsid w:val="00AF4F12"/>
    <w:rsid w:val="00AF57C9"/>
    <w:rsid w:val="00AF598F"/>
    <w:rsid w:val="00AF62BC"/>
    <w:rsid w:val="00B0055E"/>
    <w:rsid w:val="00B0090D"/>
    <w:rsid w:val="00B00CF6"/>
    <w:rsid w:val="00B00FB6"/>
    <w:rsid w:val="00B02661"/>
    <w:rsid w:val="00B0285B"/>
    <w:rsid w:val="00B03027"/>
    <w:rsid w:val="00B030AF"/>
    <w:rsid w:val="00B032AA"/>
    <w:rsid w:val="00B050D2"/>
    <w:rsid w:val="00B11B43"/>
    <w:rsid w:val="00B11C60"/>
    <w:rsid w:val="00B126CB"/>
    <w:rsid w:val="00B132A0"/>
    <w:rsid w:val="00B13DCE"/>
    <w:rsid w:val="00B14986"/>
    <w:rsid w:val="00B14C99"/>
    <w:rsid w:val="00B155A6"/>
    <w:rsid w:val="00B15718"/>
    <w:rsid w:val="00B15C23"/>
    <w:rsid w:val="00B16C01"/>
    <w:rsid w:val="00B17599"/>
    <w:rsid w:val="00B213C4"/>
    <w:rsid w:val="00B21898"/>
    <w:rsid w:val="00B21C21"/>
    <w:rsid w:val="00B220C0"/>
    <w:rsid w:val="00B2312B"/>
    <w:rsid w:val="00B24E26"/>
    <w:rsid w:val="00B25333"/>
    <w:rsid w:val="00B25FCE"/>
    <w:rsid w:val="00B26DDA"/>
    <w:rsid w:val="00B27437"/>
    <w:rsid w:val="00B27B23"/>
    <w:rsid w:val="00B3060B"/>
    <w:rsid w:val="00B30F49"/>
    <w:rsid w:val="00B33F39"/>
    <w:rsid w:val="00B34244"/>
    <w:rsid w:val="00B34B05"/>
    <w:rsid w:val="00B35434"/>
    <w:rsid w:val="00B36121"/>
    <w:rsid w:val="00B3647F"/>
    <w:rsid w:val="00B369E5"/>
    <w:rsid w:val="00B41213"/>
    <w:rsid w:val="00B41667"/>
    <w:rsid w:val="00B4196F"/>
    <w:rsid w:val="00B41A48"/>
    <w:rsid w:val="00B43BDE"/>
    <w:rsid w:val="00B43CC1"/>
    <w:rsid w:val="00B43E55"/>
    <w:rsid w:val="00B453B8"/>
    <w:rsid w:val="00B4647B"/>
    <w:rsid w:val="00B47E3F"/>
    <w:rsid w:val="00B508A0"/>
    <w:rsid w:val="00B5096E"/>
    <w:rsid w:val="00B522DE"/>
    <w:rsid w:val="00B5273E"/>
    <w:rsid w:val="00B52D99"/>
    <w:rsid w:val="00B54E89"/>
    <w:rsid w:val="00B55181"/>
    <w:rsid w:val="00B55914"/>
    <w:rsid w:val="00B56C62"/>
    <w:rsid w:val="00B56FE8"/>
    <w:rsid w:val="00B573A6"/>
    <w:rsid w:val="00B60331"/>
    <w:rsid w:val="00B625CD"/>
    <w:rsid w:val="00B635BA"/>
    <w:rsid w:val="00B63C55"/>
    <w:rsid w:val="00B63CA2"/>
    <w:rsid w:val="00B64686"/>
    <w:rsid w:val="00B65BEE"/>
    <w:rsid w:val="00B664AA"/>
    <w:rsid w:val="00B668AC"/>
    <w:rsid w:val="00B67309"/>
    <w:rsid w:val="00B708B2"/>
    <w:rsid w:val="00B71253"/>
    <w:rsid w:val="00B7220B"/>
    <w:rsid w:val="00B730E6"/>
    <w:rsid w:val="00B73138"/>
    <w:rsid w:val="00B74517"/>
    <w:rsid w:val="00B74BFC"/>
    <w:rsid w:val="00B75A4E"/>
    <w:rsid w:val="00B76CE9"/>
    <w:rsid w:val="00B811E4"/>
    <w:rsid w:val="00B81A38"/>
    <w:rsid w:val="00B81AE7"/>
    <w:rsid w:val="00B835C1"/>
    <w:rsid w:val="00B83B43"/>
    <w:rsid w:val="00B84BA2"/>
    <w:rsid w:val="00B856E4"/>
    <w:rsid w:val="00B85C8E"/>
    <w:rsid w:val="00B91941"/>
    <w:rsid w:val="00B92779"/>
    <w:rsid w:val="00B928AC"/>
    <w:rsid w:val="00B92CFB"/>
    <w:rsid w:val="00B933C0"/>
    <w:rsid w:val="00B960EA"/>
    <w:rsid w:val="00B96FBC"/>
    <w:rsid w:val="00BA0D7E"/>
    <w:rsid w:val="00BA5B75"/>
    <w:rsid w:val="00BA7847"/>
    <w:rsid w:val="00BB03AD"/>
    <w:rsid w:val="00BB0773"/>
    <w:rsid w:val="00BB1ADE"/>
    <w:rsid w:val="00BB2CD0"/>
    <w:rsid w:val="00BB3029"/>
    <w:rsid w:val="00BB4B87"/>
    <w:rsid w:val="00BB58E2"/>
    <w:rsid w:val="00BB72FF"/>
    <w:rsid w:val="00BC1DA3"/>
    <w:rsid w:val="00BC25D0"/>
    <w:rsid w:val="00BC364E"/>
    <w:rsid w:val="00BC44E7"/>
    <w:rsid w:val="00BC5C35"/>
    <w:rsid w:val="00BC7987"/>
    <w:rsid w:val="00BD113E"/>
    <w:rsid w:val="00BD4B6A"/>
    <w:rsid w:val="00BD6F65"/>
    <w:rsid w:val="00BD7B03"/>
    <w:rsid w:val="00BE0B04"/>
    <w:rsid w:val="00BE0D52"/>
    <w:rsid w:val="00BE1216"/>
    <w:rsid w:val="00BE17FF"/>
    <w:rsid w:val="00BE231A"/>
    <w:rsid w:val="00BE271F"/>
    <w:rsid w:val="00BE310B"/>
    <w:rsid w:val="00BE4153"/>
    <w:rsid w:val="00BE442D"/>
    <w:rsid w:val="00BE515C"/>
    <w:rsid w:val="00BE6333"/>
    <w:rsid w:val="00BF002D"/>
    <w:rsid w:val="00BF071D"/>
    <w:rsid w:val="00BF1DE5"/>
    <w:rsid w:val="00BF23FE"/>
    <w:rsid w:val="00BF2743"/>
    <w:rsid w:val="00BF3597"/>
    <w:rsid w:val="00BF3A9E"/>
    <w:rsid w:val="00BF40E5"/>
    <w:rsid w:val="00BF43DF"/>
    <w:rsid w:val="00BF447B"/>
    <w:rsid w:val="00BF4CC1"/>
    <w:rsid w:val="00BF5773"/>
    <w:rsid w:val="00BF5BF5"/>
    <w:rsid w:val="00BF6BCF"/>
    <w:rsid w:val="00BF7D89"/>
    <w:rsid w:val="00C00A22"/>
    <w:rsid w:val="00C00D03"/>
    <w:rsid w:val="00C00DF2"/>
    <w:rsid w:val="00C00E81"/>
    <w:rsid w:val="00C017EF"/>
    <w:rsid w:val="00C023EB"/>
    <w:rsid w:val="00C04ADE"/>
    <w:rsid w:val="00C062CA"/>
    <w:rsid w:val="00C0712C"/>
    <w:rsid w:val="00C07D2E"/>
    <w:rsid w:val="00C12426"/>
    <w:rsid w:val="00C13F1F"/>
    <w:rsid w:val="00C143FC"/>
    <w:rsid w:val="00C1745D"/>
    <w:rsid w:val="00C20D50"/>
    <w:rsid w:val="00C228DD"/>
    <w:rsid w:val="00C22B3C"/>
    <w:rsid w:val="00C23477"/>
    <w:rsid w:val="00C23612"/>
    <w:rsid w:val="00C24CC6"/>
    <w:rsid w:val="00C252DB"/>
    <w:rsid w:val="00C258DA"/>
    <w:rsid w:val="00C27559"/>
    <w:rsid w:val="00C30A2B"/>
    <w:rsid w:val="00C31E0B"/>
    <w:rsid w:val="00C32810"/>
    <w:rsid w:val="00C335E5"/>
    <w:rsid w:val="00C351D3"/>
    <w:rsid w:val="00C35612"/>
    <w:rsid w:val="00C35699"/>
    <w:rsid w:val="00C35A57"/>
    <w:rsid w:val="00C36388"/>
    <w:rsid w:val="00C37A93"/>
    <w:rsid w:val="00C409B8"/>
    <w:rsid w:val="00C41E59"/>
    <w:rsid w:val="00C43133"/>
    <w:rsid w:val="00C44EAC"/>
    <w:rsid w:val="00C472B6"/>
    <w:rsid w:val="00C514FD"/>
    <w:rsid w:val="00C51990"/>
    <w:rsid w:val="00C533B0"/>
    <w:rsid w:val="00C54068"/>
    <w:rsid w:val="00C55B2E"/>
    <w:rsid w:val="00C56010"/>
    <w:rsid w:val="00C563B9"/>
    <w:rsid w:val="00C56669"/>
    <w:rsid w:val="00C57D3B"/>
    <w:rsid w:val="00C60961"/>
    <w:rsid w:val="00C61971"/>
    <w:rsid w:val="00C63B20"/>
    <w:rsid w:val="00C64C81"/>
    <w:rsid w:val="00C64DBF"/>
    <w:rsid w:val="00C67410"/>
    <w:rsid w:val="00C71272"/>
    <w:rsid w:val="00C71817"/>
    <w:rsid w:val="00C72B24"/>
    <w:rsid w:val="00C7315C"/>
    <w:rsid w:val="00C73322"/>
    <w:rsid w:val="00C73D56"/>
    <w:rsid w:val="00C757EC"/>
    <w:rsid w:val="00C76829"/>
    <w:rsid w:val="00C771BE"/>
    <w:rsid w:val="00C77395"/>
    <w:rsid w:val="00C77C50"/>
    <w:rsid w:val="00C81D5C"/>
    <w:rsid w:val="00C82686"/>
    <w:rsid w:val="00C83054"/>
    <w:rsid w:val="00C83BFE"/>
    <w:rsid w:val="00C85DBA"/>
    <w:rsid w:val="00C8662B"/>
    <w:rsid w:val="00C86A2A"/>
    <w:rsid w:val="00C87BD2"/>
    <w:rsid w:val="00C900EE"/>
    <w:rsid w:val="00C90A98"/>
    <w:rsid w:val="00C928CF"/>
    <w:rsid w:val="00C92EC2"/>
    <w:rsid w:val="00C9322C"/>
    <w:rsid w:val="00C93C17"/>
    <w:rsid w:val="00C94250"/>
    <w:rsid w:val="00C9462C"/>
    <w:rsid w:val="00C946B7"/>
    <w:rsid w:val="00C94856"/>
    <w:rsid w:val="00C94964"/>
    <w:rsid w:val="00C94FBA"/>
    <w:rsid w:val="00C95060"/>
    <w:rsid w:val="00C9540D"/>
    <w:rsid w:val="00C96574"/>
    <w:rsid w:val="00C9726E"/>
    <w:rsid w:val="00C972AB"/>
    <w:rsid w:val="00CA1F0D"/>
    <w:rsid w:val="00CA234F"/>
    <w:rsid w:val="00CA40A0"/>
    <w:rsid w:val="00CA5206"/>
    <w:rsid w:val="00CA552F"/>
    <w:rsid w:val="00CB0F5B"/>
    <w:rsid w:val="00CB1C0D"/>
    <w:rsid w:val="00CB35E3"/>
    <w:rsid w:val="00CB49DE"/>
    <w:rsid w:val="00CB533E"/>
    <w:rsid w:val="00CB55AF"/>
    <w:rsid w:val="00CB5C7F"/>
    <w:rsid w:val="00CB61D3"/>
    <w:rsid w:val="00CB63E3"/>
    <w:rsid w:val="00CB79A2"/>
    <w:rsid w:val="00CC00BF"/>
    <w:rsid w:val="00CC0C26"/>
    <w:rsid w:val="00CC0C97"/>
    <w:rsid w:val="00CC0FCF"/>
    <w:rsid w:val="00CC13DE"/>
    <w:rsid w:val="00CC1E18"/>
    <w:rsid w:val="00CC21B9"/>
    <w:rsid w:val="00CC2837"/>
    <w:rsid w:val="00CC29DB"/>
    <w:rsid w:val="00CC3369"/>
    <w:rsid w:val="00CC3765"/>
    <w:rsid w:val="00CC43CA"/>
    <w:rsid w:val="00CC522C"/>
    <w:rsid w:val="00CC605C"/>
    <w:rsid w:val="00CC640C"/>
    <w:rsid w:val="00CC6575"/>
    <w:rsid w:val="00CC6840"/>
    <w:rsid w:val="00CC7F2B"/>
    <w:rsid w:val="00CC7F38"/>
    <w:rsid w:val="00CD04F8"/>
    <w:rsid w:val="00CD1602"/>
    <w:rsid w:val="00CD1692"/>
    <w:rsid w:val="00CD1C99"/>
    <w:rsid w:val="00CD2218"/>
    <w:rsid w:val="00CD2575"/>
    <w:rsid w:val="00CD2838"/>
    <w:rsid w:val="00CD2E06"/>
    <w:rsid w:val="00CD337D"/>
    <w:rsid w:val="00CD51D6"/>
    <w:rsid w:val="00CD53FD"/>
    <w:rsid w:val="00CD633D"/>
    <w:rsid w:val="00CD6C1D"/>
    <w:rsid w:val="00CE0994"/>
    <w:rsid w:val="00CE0DBA"/>
    <w:rsid w:val="00CE1236"/>
    <w:rsid w:val="00CE1CCC"/>
    <w:rsid w:val="00CE235E"/>
    <w:rsid w:val="00CE3157"/>
    <w:rsid w:val="00CE36A0"/>
    <w:rsid w:val="00CE38C2"/>
    <w:rsid w:val="00CE3979"/>
    <w:rsid w:val="00CE4021"/>
    <w:rsid w:val="00CE464C"/>
    <w:rsid w:val="00CE7A1D"/>
    <w:rsid w:val="00CE7B9E"/>
    <w:rsid w:val="00CE7D8D"/>
    <w:rsid w:val="00CF003D"/>
    <w:rsid w:val="00CF0895"/>
    <w:rsid w:val="00CF0968"/>
    <w:rsid w:val="00CF098B"/>
    <w:rsid w:val="00CF230F"/>
    <w:rsid w:val="00CF2751"/>
    <w:rsid w:val="00CF3E21"/>
    <w:rsid w:val="00CF6DAD"/>
    <w:rsid w:val="00D008CA"/>
    <w:rsid w:val="00D00F4C"/>
    <w:rsid w:val="00D012A2"/>
    <w:rsid w:val="00D0261D"/>
    <w:rsid w:val="00D03307"/>
    <w:rsid w:val="00D040A9"/>
    <w:rsid w:val="00D05598"/>
    <w:rsid w:val="00D05BB8"/>
    <w:rsid w:val="00D07A5E"/>
    <w:rsid w:val="00D1068A"/>
    <w:rsid w:val="00D10D07"/>
    <w:rsid w:val="00D11000"/>
    <w:rsid w:val="00D12179"/>
    <w:rsid w:val="00D12457"/>
    <w:rsid w:val="00D13917"/>
    <w:rsid w:val="00D13B98"/>
    <w:rsid w:val="00D152B4"/>
    <w:rsid w:val="00D17C73"/>
    <w:rsid w:val="00D17DA7"/>
    <w:rsid w:val="00D20E35"/>
    <w:rsid w:val="00D2110C"/>
    <w:rsid w:val="00D24A9F"/>
    <w:rsid w:val="00D256BA"/>
    <w:rsid w:val="00D31331"/>
    <w:rsid w:val="00D31D32"/>
    <w:rsid w:val="00D325E1"/>
    <w:rsid w:val="00D33C90"/>
    <w:rsid w:val="00D35371"/>
    <w:rsid w:val="00D35446"/>
    <w:rsid w:val="00D36711"/>
    <w:rsid w:val="00D36A4A"/>
    <w:rsid w:val="00D36DA4"/>
    <w:rsid w:val="00D413B8"/>
    <w:rsid w:val="00D41E8A"/>
    <w:rsid w:val="00D426E9"/>
    <w:rsid w:val="00D44329"/>
    <w:rsid w:val="00D44401"/>
    <w:rsid w:val="00D46EB5"/>
    <w:rsid w:val="00D46F03"/>
    <w:rsid w:val="00D509D6"/>
    <w:rsid w:val="00D51509"/>
    <w:rsid w:val="00D523EB"/>
    <w:rsid w:val="00D52A7A"/>
    <w:rsid w:val="00D52C91"/>
    <w:rsid w:val="00D54DF2"/>
    <w:rsid w:val="00D55388"/>
    <w:rsid w:val="00D5647F"/>
    <w:rsid w:val="00D5698E"/>
    <w:rsid w:val="00D5699C"/>
    <w:rsid w:val="00D57532"/>
    <w:rsid w:val="00D60113"/>
    <w:rsid w:val="00D60521"/>
    <w:rsid w:val="00D60923"/>
    <w:rsid w:val="00D63111"/>
    <w:rsid w:val="00D66DBC"/>
    <w:rsid w:val="00D675DB"/>
    <w:rsid w:val="00D67B7D"/>
    <w:rsid w:val="00D70BAC"/>
    <w:rsid w:val="00D70D10"/>
    <w:rsid w:val="00D720FA"/>
    <w:rsid w:val="00D72C0C"/>
    <w:rsid w:val="00D743A9"/>
    <w:rsid w:val="00D76684"/>
    <w:rsid w:val="00D76FDC"/>
    <w:rsid w:val="00D771B1"/>
    <w:rsid w:val="00D8060E"/>
    <w:rsid w:val="00D810CA"/>
    <w:rsid w:val="00D81BBC"/>
    <w:rsid w:val="00D81E63"/>
    <w:rsid w:val="00D83DE7"/>
    <w:rsid w:val="00D8446D"/>
    <w:rsid w:val="00D84B7E"/>
    <w:rsid w:val="00D85AC0"/>
    <w:rsid w:val="00D85F2C"/>
    <w:rsid w:val="00D86470"/>
    <w:rsid w:val="00D87323"/>
    <w:rsid w:val="00D904EE"/>
    <w:rsid w:val="00D90D9C"/>
    <w:rsid w:val="00D91E84"/>
    <w:rsid w:val="00D93B1A"/>
    <w:rsid w:val="00D94321"/>
    <w:rsid w:val="00D94C10"/>
    <w:rsid w:val="00D95505"/>
    <w:rsid w:val="00D95CDF"/>
    <w:rsid w:val="00D96FB1"/>
    <w:rsid w:val="00DA0120"/>
    <w:rsid w:val="00DA1139"/>
    <w:rsid w:val="00DA2CDF"/>
    <w:rsid w:val="00DA2D2E"/>
    <w:rsid w:val="00DA4972"/>
    <w:rsid w:val="00DA7419"/>
    <w:rsid w:val="00DA7B9F"/>
    <w:rsid w:val="00DB15C1"/>
    <w:rsid w:val="00DB1BEE"/>
    <w:rsid w:val="00DB1EE6"/>
    <w:rsid w:val="00DB2DBB"/>
    <w:rsid w:val="00DB2E5F"/>
    <w:rsid w:val="00DB34F8"/>
    <w:rsid w:val="00DB50C3"/>
    <w:rsid w:val="00DB6FCC"/>
    <w:rsid w:val="00DB7E9E"/>
    <w:rsid w:val="00DC04A8"/>
    <w:rsid w:val="00DC13FC"/>
    <w:rsid w:val="00DC389E"/>
    <w:rsid w:val="00DC40D9"/>
    <w:rsid w:val="00DC4AE0"/>
    <w:rsid w:val="00DC5A7E"/>
    <w:rsid w:val="00DC62B4"/>
    <w:rsid w:val="00DC7718"/>
    <w:rsid w:val="00DD0725"/>
    <w:rsid w:val="00DD2C4F"/>
    <w:rsid w:val="00DD328E"/>
    <w:rsid w:val="00DD3763"/>
    <w:rsid w:val="00DD56F0"/>
    <w:rsid w:val="00DD5CED"/>
    <w:rsid w:val="00DD690A"/>
    <w:rsid w:val="00DD6C08"/>
    <w:rsid w:val="00DD6E81"/>
    <w:rsid w:val="00DD79DE"/>
    <w:rsid w:val="00DE343A"/>
    <w:rsid w:val="00DE412C"/>
    <w:rsid w:val="00DE6E35"/>
    <w:rsid w:val="00DE6EC1"/>
    <w:rsid w:val="00DE74FF"/>
    <w:rsid w:val="00DF027B"/>
    <w:rsid w:val="00DF0A95"/>
    <w:rsid w:val="00DF1D0A"/>
    <w:rsid w:val="00DF206D"/>
    <w:rsid w:val="00DF4930"/>
    <w:rsid w:val="00DF5E03"/>
    <w:rsid w:val="00DF64EC"/>
    <w:rsid w:val="00DF7653"/>
    <w:rsid w:val="00DF7A8E"/>
    <w:rsid w:val="00E004C4"/>
    <w:rsid w:val="00E005C8"/>
    <w:rsid w:val="00E009E8"/>
    <w:rsid w:val="00E01362"/>
    <w:rsid w:val="00E020A1"/>
    <w:rsid w:val="00E02264"/>
    <w:rsid w:val="00E043C5"/>
    <w:rsid w:val="00E05622"/>
    <w:rsid w:val="00E063DE"/>
    <w:rsid w:val="00E07735"/>
    <w:rsid w:val="00E07EF4"/>
    <w:rsid w:val="00E11955"/>
    <w:rsid w:val="00E11B8A"/>
    <w:rsid w:val="00E1282D"/>
    <w:rsid w:val="00E14786"/>
    <w:rsid w:val="00E15B70"/>
    <w:rsid w:val="00E15C1A"/>
    <w:rsid w:val="00E16459"/>
    <w:rsid w:val="00E16825"/>
    <w:rsid w:val="00E1707E"/>
    <w:rsid w:val="00E17286"/>
    <w:rsid w:val="00E17506"/>
    <w:rsid w:val="00E202B4"/>
    <w:rsid w:val="00E20522"/>
    <w:rsid w:val="00E20BEA"/>
    <w:rsid w:val="00E21AD6"/>
    <w:rsid w:val="00E23D0F"/>
    <w:rsid w:val="00E24088"/>
    <w:rsid w:val="00E24EA3"/>
    <w:rsid w:val="00E25166"/>
    <w:rsid w:val="00E25B91"/>
    <w:rsid w:val="00E25C3F"/>
    <w:rsid w:val="00E269C1"/>
    <w:rsid w:val="00E26D8B"/>
    <w:rsid w:val="00E26E67"/>
    <w:rsid w:val="00E30028"/>
    <w:rsid w:val="00E30762"/>
    <w:rsid w:val="00E30F56"/>
    <w:rsid w:val="00E32D07"/>
    <w:rsid w:val="00E3349C"/>
    <w:rsid w:val="00E33806"/>
    <w:rsid w:val="00E34C18"/>
    <w:rsid w:val="00E358B8"/>
    <w:rsid w:val="00E3687F"/>
    <w:rsid w:val="00E37D8A"/>
    <w:rsid w:val="00E40FE2"/>
    <w:rsid w:val="00E41D1C"/>
    <w:rsid w:val="00E448B9"/>
    <w:rsid w:val="00E455E4"/>
    <w:rsid w:val="00E469B1"/>
    <w:rsid w:val="00E47A18"/>
    <w:rsid w:val="00E50031"/>
    <w:rsid w:val="00E500FD"/>
    <w:rsid w:val="00E501A2"/>
    <w:rsid w:val="00E5297F"/>
    <w:rsid w:val="00E52FAC"/>
    <w:rsid w:val="00E54172"/>
    <w:rsid w:val="00E54FF6"/>
    <w:rsid w:val="00E56EF8"/>
    <w:rsid w:val="00E571F6"/>
    <w:rsid w:val="00E57F43"/>
    <w:rsid w:val="00E6362D"/>
    <w:rsid w:val="00E65E82"/>
    <w:rsid w:val="00E66B3E"/>
    <w:rsid w:val="00E67470"/>
    <w:rsid w:val="00E709B6"/>
    <w:rsid w:val="00E70A3E"/>
    <w:rsid w:val="00E70C2E"/>
    <w:rsid w:val="00E712EE"/>
    <w:rsid w:val="00E71DFF"/>
    <w:rsid w:val="00E725A1"/>
    <w:rsid w:val="00E74507"/>
    <w:rsid w:val="00E75F4E"/>
    <w:rsid w:val="00E75FC7"/>
    <w:rsid w:val="00E774A6"/>
    <w:rsid w:val="00E77F45"/>
    <w:rsid w:val="00E80CEF"/>
    <w:rsid w:val="00E8149A"/>
    <w:rsid w:val="00E815AA"/>
    <w:rsid w:val="00E81915"/>
    <w:rsid w:val="00E81DAB"/>
    <w:rsid w:val="00E8283B"/>
    <w:rsid w:val="00E83809"/>
    <w:rsid w:val="00E852A7"/>
    <w:rsid w:val="00E85408"/>
    <w:rsid w:val="00E85BFF"/>
    <w:rsid w:val="00E85D4C"/>
    <w:rsid w:val="00E863BA"/>
    <w:rsid w:val="00E86855"/>
    <w:rsid w:val="00E86B71"/>
    <w:rsid w:val="00E910C2"/>
    <w:rsid w:val="00E92161"/>
    <w:rsid w:val="00E92C57"/>
    <w:rsid w:val="00E9787E"/>
    <w:rsid w:val="00EA0E73"/>
    <w:rsid w:val="00EA1293"/>
    <w:rsid w:val="00EA22AA"/>
    <w:rsid w:val="00EA2F3A"/>
    <w:rsid w:val="00EA3CA5"/>
    <w:rsid w:val="00EA4026"/>
    <w:rsid w:val="00EA4715"/>
    <w:rsid w:val="00EA636A"/>
    <w:rsid w:val="00EA69AE"/>
    <w:rsid w:val="00EA6DFD"/>
    <w:rsid w:val="00EB0090"/>
    <w:rsid w:val="00EB1724"/>
    <w:rsid w:val="00EB2B7F"/>
    <w:rsid w:val="00EB5350"/>
    <w:rsid w:val="00EB55F3"/>
    <w:rsid w:val="00EB56CC"/>
    <w:rsid w:val="00EB6158"/>
    <w:rsid w:val="00EC049E"/>
    <w:rsid w:val="00EC2180"/>
    <w:rsid w:val="00EC3AE2"/>
    <w:rsid w:val="00EC5610"/>
    <w:rsid w:val="00EC5E1B"/>
    <w:rsid w:val="00EC6A47"/>
    <w:rsid w:val="00ED0A69"/>
    <w:rsid w:val="00ED18F3"/>
    <w:rsid w:val="00ED2CAE"/>
    <w:rsid w:val="00ED4EA2"/>
    <w:rsid w:val="00ED58B6"/>
    <w:rsid w:val="00ED6A67"/>
    <w:rsid w:val="00ED7406"/>
    <w:rsid w:val="00ED7CA4"/>
    <w:rsid w:val="00EE0BFE"/>
    <w:rsid w:val="00EE10E9"/>
    <w:rsid w:val="00EE2C56"/>
    <w:rsid w:val="00EE4F34"/>
    <w:rsid w:val="00EE5683"/>
    <w:rsid w:val="00EE5A61"/>
    <w:rsid w:val="00EE74CE"/>
    <w:rsid w:val="00EE7DB6"/>
    <w:rsid w:val="00EF1563"/>
    <w:rsid w:val="00EF36C1"/>
    <w:rsid w:val="00EF5E16"/>
    <w:rsid w:val="00EF5EE6"/>
    <w:rsid w:val="00EF644D"/>
    <w:rsid w:val="00EF6AB6"/>
    <w:rsid w:val="00EF7E6E"/>
    <w:rsid w:val="00F0038C"/>
    <w:rsid w:val="00F044F0"/>
    <w:rsid w:val="00F04EF2"/>
    <w:rsid w:val="00F05225"/>
    <w:rsid w:val="00F10946"/>
    <w:rsid w:val="00F11062"/>
    <w:rsid w:val="00F1109C"/>
    <w:rsid w:val="00F11567"/>
    <w:rsid w:val="00F12047"/>
    <w:rsid w:val="00F12A95"/>
    <w:rsid w:val="00F12CDD"/>
    <w:rsid w:val="00F12D7C"/>
    <w:rsid w:val="00F14B53"/>
    <w:rsid w:val="00F15465"/>
    <w:rsid w:val="00F1573C"/>
    <w:rsid w:val="00F173A8"/>
    <w:rsid w:val="00F177BD"/>
    <w:rsid w:val="00F17D6D"/>
    <w:rsid w:val="00F17DCB"/>
    <w:rsid w:val="00F20C5B"/>
    <w:rsid w:val="00F22793"/>
    <w:rsid w:val="00F231D0"/>
    <w:rsid w:val="00F23CF7"/>
    <w:rsid w:val="00F24183"/>
    <w:rsid w:val="00F242E1"/>
    <w:rsid w:val="00F245EA"/>
    <w:rsid w:val="00F278E1"/>
    <w:rsid w:val="00F278ED"/>
    <w:rsid w:val="00F30EDF"/>
    <w:rsid w:val="00F31EE7"/>
    <w:rsid w:val="00F327AE"/>
    <w:rsid w:val="00F340E1"/>
    <w:rsid w:val="00F34B03"/>
    <w:rsid w:val="00F3512F"/>
    <w:rsid w:val="00F378A1"/>
    <w:rsid w:val="00F406FE"/>
    <w:rsid w:val="00F40D41"/>
    <w:rsid w:val="00F410ED"/>
    <w:rsid w:val="00F4173E"/>
    <w:rsid w:val="00F41ACC"/>
    <w:rsid w:val="00F433D8"/>
    <w:rsid w:val="00F43C51"/>
    <w:rsid w:val="00F44ACF"/>
    <w:rsid w:val="00F4543D"/>
    <w:rsid w:val="00F475D9"/>
    <w:rsid w:val="00F47917"/>
    <w:rsid w:val="00F47ED4"/>
    <w:rsid w:val="00F508AF"/>
    <w:rsid w:val="00F51D25"/>
    <w:rsid w:val="00F52031"/>
    <w:rsid w:val="00F52D41"/>
    <w:rsid w:val="00F560F6"/>
    <w:rsid w:val="00F56B2D"/>
    <w:rsid w:val="00F57D62"/>
    <w:rsid w:val="00F61966"/>
    <w:rsid w:val="00F61B44"/>
    <w:rsid w:val="00F626AB"/>
    <w:rsid w:val="00F626FE"/>
    <w:rsid w:val="00F634A2"/>
    <w:rsid w:val="00F646C2"/>
    <w:rsid w:val="00F6486E"/>
    <w:rsid w:val="00F64DA3"/>
    <w:rsid w:val="00F6670D"/>
    <w:rsid w:val="00F70B9D"/>
    <w:rsid w:val="00F712D2"/>
    <w:rsid w:val="00F712F5"/>
    <w:rsid w:val="00F7143F"/>
    <w:rsid w:val="00F725F1"/>
    <w:rsid w:val="00F72A77"/>
    <w:rsid w:val="00F72DBA"/>
    <w:rsid w:val="00F7305C"/>
    <w:rsid w:val="00F73419"/>
    <w:rsid w:val="00F73EA4"/>
    <w:rsid w:val="00F75E27"/>
    <w:rsid w:val="00F75E8D"/>
    <w:rsid w:val="00F76CE9"/>
    <w:rsid w:val="00F77653"/>
    <w:rsid w:val="00F77FB4"/>
    <w:rsid w:val="00F807A7"/>
    <w:rsid w:val="00F8160E"/>
    <w:rsid w:val="00F81E3A"/>
    <w:rsid w:val="00F8260C"/>
    <w:rsid w:val="00F82AA1"/>
    <w:rsid w:val="00F85DB0"/>
    <w:rsid w:val="00F908E3"/>
    <w:rsid w:val="00F90971"/>
    <w:rsid w:val="00F910E7"/>
    <w:rsid w:val="00F911BD"/>
    <w:rsid w:val="00F9376B"/>
    <w:rsid w:val="00F94DFF"/>
    <w:rsid w:val="00F952B5"/>
    <w:rsid w:val="00F95857"/>
    <w:rsid w:val="00F96077"/>
    <w:rsid w:val="00FA072D"/>
    <w:rsid w:val="00FA0AC9"/>
    <w:rsid w:val="00FA105E"/>
    <w:rsid w:val="00FA1774"/>
    <w:rsid w:val="00FA2011"/>
    <w:rsid w:val="00FA2507"/>
    <w:rsid w:val="00FA265A"/>
    <w:rsid w:val="00FA4F0F"/>
    <w:rsid w:val="00FA5B0B"/>
    <w:rsid w:val="00FA6609"/>
    <w:rsid w:val="00FA7BB9"/>
    <w:rsid w:val="00FB0170"/>
    <w:rsid w:val="00FB0E73"/>
    <w:rsid w:val="00FB16E7"/>
    <w:rsid w:val="00FB1ED9"/>
    <w:rsid w:val="00FB313E"/>
    <w:rsid w:val="00FB3848"/>
    <w:rsid w:val="00FB74FB"/>
    <w:rsid w:val="00FB78F9"/>
    <w:rsid w:val="00FC18D6"/>
    <w:rsid w:val="00FC2A64"/>
    <w:rsid w:val="00FC2B94"/>
    <w:rsid w:val="00FC353C"/>
    <w:rsid w:val="00FC3CA9"/>
    <w:rsid w:val="00FC41AC"/>
    <w:rsid w:val="00FC6A5A"/>
    <w:rsid w:val="00FC6BF3"/>
    <w:rsid w:val="00FC75E7"/>
    <w:rsid w:val="00FC7E52"/>
    <w:rsid w:val="00FD04DC"/>
    <w:rsid w:val="00FD1291"/>
    <w:rsid w:val="00FD1A28"/>
    <w:rsid w:val="00FD1C18"/>
    <w:rsid w:val="00FD5D1F"/>
    <w:rsid w:val="00FD5D74"/>
    <w:rsid w:val="00FD6B59"/>
    <w:rsid w:val="00FD6DE7"/>
    <w:rsid w:val="00FE0014"/>
    <w:rsid w:val="00FE236C"/>
    <w:rsid w:val="00FE41C2"/>
    <w:rsid w:val="00FE5DA9"/>
    <w:rsid w:val="00FE6CF5"/>
    <w:rsid w:val="00FE7820"/>
    <w:rsid w:val="00FF2B24"/>
    <w:rsid w:val="00FF36A1"/>
    <w:rsid w:val="00FF5059"/>
    <w:rsid w:val="00FF51DF"/>
    <w:rsid w:val="00FF5B41"/>
    <w:rsid w:val="00FF5DF8"/>
    <w:rsid w:val="00FF701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F7A121A-CF2A-8646-B0C6-CA48C3C8E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pt-BR" w:eastAsia="pt-B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rFonts w:ascii="Calibri" w:hAnsi="Calibri" w:cs="Times New Roman"/>
    </w:rPr>
  </w:style>
  <w:style w:type="paragraph" w:styleId="Ttulo1">
    <w:name w:val="heading 1"/>
    <w:basedOn w:val="Normal"/>
    <w:next w:val="Normal"/>
    <w:link w:val="Ttulo1Char"/>
    <w:uiPriority w:val="9"/>
    <w:qFormat/>
    <w:rsid w:val="00252800"/>
    <w:pPr>
      <w:keepNext/>
      <w:spacing w:before="240" w:after="60"/>
      <w:outlineLvl w:val="0"/>
    </w:pPr>
    <w:rPr>
      <w:rFonts w:ascii="Cambria" w:eastAsia="Times New Roman" w:hAnsi="Cambria"/>
      <w:b/>
      <w:bCs/>
      <w:kern w:val="32"/>
      <w:sz w:val="32"/>
      <w:szCs w:val="32"/>
    </w:rPr>
  </w:style>
  <w:style w:type="paragraph" w:styleId="Ttulo2">
    <w:name w:val="heading 2"/>
    <w:basedOn w:val="Normal"/>
    <w:next w:val="Normal"/>
    <w:link w:val="Ttulo2Char"/>
    <w:uiPriority w:val="9"/>
    <w:unhideWhenUsed/>
    <w:qFormat/>
    <w:rsid w:val="00CE235E"/>
    <w:pPr>
      <w:keepNext/>
      <w:spacing w:before="240" w:after="60"/>
      <w:outlineLvl w:val="1"/>
    </w:pPr>
    <w:rPr>
      <w:rFonts w:ascii="Cambria" w:eastAsia="Times New Roman"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autoRedefine/>
    <w:uiPriority w:val="39"/>
    <w:unhideWhenUsed/>
    <w:rsid w:val="00252800"/>
    <w:pPr>
      <w:spacing w:before="120" w:after="120"/>
    </w:pPr>
    <w:rPr>
      <w:rFonts w:cs="Calibri"/>
      <w:b/>
      <w:bCs/>
      <w:caps/>
    </w:rPr>
  </w:style>
  <w:style w:type="paragraph" w:styleId="Sumrio2">
    <w:name w:val="toc 2"/>
    <w:basedOn w:val="Normal"/>
    <w:next w:val="Normal"/>
    <w:autoRedefine/>
    <w:uiPriority w:val="39"/>
    <w:unhideWhenUsed/>
    <w:rsid w:val="00252800"/>
    <w:pPr>
      <w:spacing w:after="0"/>
      <w:ind w:left="200"/>
    </w:pPr>
    <w:rPr>
      <w:rFonts w:cs="Calibri"/>
      <w:smallCaps/>
    </w:rPr>
  </w:style>
  <w:style w:type="paragraph" w:styleId="Sumrio3">
    <w:name w:val="toc 3"/>
    <w:basedOn w:val="Normal"/>
    <w:next w:val="Normal"/>
    <w:autoRedefine/>
    <w:uiPriority w:val="39"/>
    <w:unhideWhenUsed/>
    <w:rsid w:val="00252800"/>
    <w:pPr>
      <w:spacing w:after="0"/>
      <w:ind w:left="400"/>
    </w:pPr>
    <w:rPr>
      <w:rFonts w:cs="Calibri"/>
      <w:i/>
      <w:iCs/>
    </w:rPr>
  </w:style>
  <w:style w:type="paragraph" w:styleId="Sumrio4">
    <w:name w:val="toc 4"/>
    <w:basedOn w:val="Normal"/>
    <w:next w:val="Normal"/>
    <w:autoRedefine/>
    <w:uiPriority w:val="39"/>
    <w:unhideWhenUsed/>
    <w:rsid w:val="00252800"/>
    <w:pPr>
      <w:spacing w:after="0"/>
      <w:ind w:left="600"/>
    </w:pPr>
    <w:rPr>
      <w:rFonts w:cs="Calibri"/>
      <w:sz w:val="18"/>
      <w:szCs w:val="18"/>
    </w:rPr>
  </w:style>
  <w:style w:type="paragraph" w:styleId="Sumrio5">
    <w:name w:val="toc 5"/>
    <w:basedOn w:val="Normal"/>
    <w:next w:val="Normal"/>
    <w:autoRedefine/>
    <w:uiPriority w:val="39"/>
    <w:unhideWhenUsed/>
    <w:rsid w:val="00252800"/>
    <w:pPr>
      <w:spacing w:after="0"/>
      <w:ind w:left="800"/>
    </w:pPr>
    <w:rPr>
      <w:rFonts w:cs="Calibri"/>
      <w:sz w:val="18"/>
      <w:szCs w:val="18"/>
    </w:rPr>
  </w:style>
  <w:style w:type="paragraph" w:styleId="Sumrio6">
    <w:name w:val="toc 6"/>
    <w:basedOn w:val="Normal"/>
    <w:next w:val="Normal"/>
    <w:autoRedefine/>
    <w:uiPriority w:val="39"/>
    <w:unhideWhenUsed/>
    <w:rsid w:val="00252800"/>
    <w:pPr>
      <w:spacing w:after="0"/>
      <w:ind w:left="1000"/>
    </w:pPr>
    <w:rPr>
      <w:rFonts w:cs="Calibri"/>
      <w:sz w:val="18"/>
      <w:szCs w:val="18"/>
    </w:rPr>
  </w:style>
  <w:style w:type="paragraph" w:styleId="Sumrio7">
    <w:name w:val="toc 7"/>
    <w:basedOn w:val="Normal"/>
    <w:next w:val="Normal"/>
    <w:autoRedefine/>
    <w:uiPriority w:val="39"/>
    <w:unhideWhenUsed/>
    <w:rsid w:val="00252800"/>
    <w:pPr>
      <w:spacing w:after="0"/>
      <w:ind w:left="1200"/>
    </w:pPr>
    <w:rPr>
      <w:rFonts w:cs="Calibri"/>
      <w:sz w:val="18"/>
      <w:szCs w:val="18"/>
    </w:rPr>
  </w:style>
  <w:style w:type="paragraph" w:styleId="Sumrio8">
    <w:name w:val="toc 8"/>
    <w:basedOn w:val="Normal"/>
    <w:next w:val="Normal"/>
    <w:autoRedefine/>
    <w:uiPriority w:val="39"/>
    <w:unhideWhenUsed/>
    <w:rsid w:val="00252800"/>
    <w:pPr>
      <w:spacing w:after="0"/>
      <w:ind w:left="1400"/>
    </w:pPr>
    <w:rPr>
      <w:rFonts w:cs="Calibri"/>
      <w:sz w:val="18"/>
      <w:szCs w:val="18"/>
    </w:rPr>
  </w:style>
  <w:style w:type="paragraph" w:styleId="Sumrio9">
    <w:name w:val="toc 9"/>
    <w:basedOn w:val="Normal"/>
    <w:next w:val="Normal"/>
    <w:autoRedefine/>
    <w:uiPriority w:val="39"/>
    <w:unhideWhenUsed/>
    <w:rsid w:val="00252800"/>
    <w:pPr>
      <w:spacing w:after="0"/>
      <w:ind w:left="1600"/>
    </w:pPr>
    <w:rPr>
      <w:rFonts w:cs="Calibri"/>
      <w:sz w:val="18"/>
      <w:szCs w:val="18"/>
    </w:rPr>
  </w:style>
  <w:style w:type="character" w:customStyle="1" w:styleId="Ttulo1Char">
    <w:name w:val="Título 1 Char"/>
    <w:link w:val="Ttulo1"/>
    <w:uiPriority w:val="9"/>
    <w:rsid w:val="00252800"/>
    <w:rPr>
      <w:rFonts w:ascii="Cambria" w:eastAsia="Times New Roman" w:hAnsi="Cambria" w:cs="Times New Roman"/>
      <w:b/>
      <w:bCs/>
      <w:kern w:val="32"/>
      <w:sz w:val="32"/>
      <w:szCs w:val="32"/>
    </w:rPr>
  </w:style>
  <w:style w:type="character" w:styleId="Hyperlink">
    <w:name w:val="Hyperlink"/>
    <w:uiPriority w:val="99"/>
    <w:unhideWhenUsed/>
    <w:rsid w:val="00F90971"/>
    <w:rPr>
      <w:color w:val="0000FF"/>
      <w:u w:val="single"/>
    </w:rPr>
  </w:style>
  <w:style w:type="character" w:customStyle="1" w:styleId="Ttulo2Char">
    <w:name w:val="Título 2 Char"/>
    <w:link w:val="Ttulo2"/>
    <w:uiPriority w:val="9"/>
    <w:rsid w:val="00CE235E"/>
    <w:rPr>
      <w:rFonts w:ascii="Cambria" w:eastAsia="Times New Roman" w:hAnsi="Cambria" w:cs="Times New Roman"/>
      <w:b/>
      <w:bCs/>
      <w:i/>
      <w:iCs/>
      <w:sz w:val="28"/>
      <w:szCs w:val="28"/>
    </w:rPr>
  </w:style>
  <w:style w:type="paragraph" w:styleId="Cabealho">
    <w:name w:val="header"/>
    <w:basedOn w:val="Normal"/>
    <w:link w:val="CabealhoChar"/>
    <w:uiPriority w:val="99"/>
    <w:unhideWhenUsed/>
    <w:rsid w:val="00BF2743"/>
    <w:pPr>
      <w:tabs>
        <w:tab w:val="center" w:pos="4252"/>
        <w:tab w:val="right" w:pos="8504"/>
      </w:tabs>
    </w:pPr>
  </w:style>
  <w:style w:type="character" w:customStyle="1" w:styleId="CabealhoChar">
    <w:name w:val="Cabeçalho Char"/>
    <w:link w:val="Cabealho"/>
    <w:uiPriority w:val="99"/>
    <w:rsid w:val="00BF2743"/>
    <w:rPr>
      <w:rFonts w:ascii="Calibri" w:hAnsi="Calibri" w:cs="Times New Roman"/>
    </w:rPr>
  </w:style>
  <w:style w:type="paragraph" w:styleId="Rodap">
    <w:name w:val="footer"/>
    <w:basedOn w:val="Normal"/>
    <w:link w:val="RodapChar"/>
    <w:uiPriority w:val="99"/>
    <w:unhideWhenUsed/>
    <w:rsid w:val="00BF2743"/>
    <w:pPr>
      <w:tabs>
        <w:tab w:val="center" w:pos="4252"/>
        <w:tab w:val="right" w:pos="8504"/>
      </w:tabs>
    </w:pPr>
  </w:style>
  <w:style w:type="character" w:customStyle="1" w:styleId="RodapChar">
    <w:name w:val="Rodapé Char"/>
    <w:link w:val="Rodap"/>
    <w:uiPriority w:val="99"/>
    <w:rsid w:val="00BF2743"/>
    <w:rPr>
      <w:rFonts w:ascii="Calibri" w:hAnsi="Calibri" w:cs="Times New Roman"/>
    </w:rPr>
  </w:style>
  <w:style w:type="paragraph" w:customStyle="1" w:styleId="Default">
    <w:name w:val="Default"/>
    <w:rsid w:val="009C7076"/>
    <w:pPr>
      <w:autoSpaceDE w:val="0"/>
      <w:autoSpaceDN w:val="0"/>
      <w:adjustRightInd w:val="0"/>
    </w:pPr>
    <w:rPr>
      <w:color w:val="000000"/>
      <w:sz w:val="24"/>
      <w:szCs w:val="24"/>
    </w:rPr>
  </w:style>
  <w:style w:type="character" w:customStyle="1" w:styleId="normaltextrun">
    <w:name w:val="normaltextrun"/>
    <w:rsid w:val="008B45C0"/>
  </w:style>
  <w:style w:type="paragraph" w:customStyle="1" w:styleId="paragraph">
    <w:name w:val="paragraph"/>
    <w:basedOn w:val="Normal"/>
    <w:rsid w:val="008B45C0"/>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rsid w:val="008B45C0"/>
  </w:style>
  <w:style w:type="character" w:customStyle="1" w:styleId="spellingerror">
    <w:name w:val="spellingerror"/>
    <w:rsid w:val="008B45C0"/>
  </w:style>
  <w:style w:type="character" w:customStyle="1" w:styleId="contextualspellingandgrammarerror">
    <w:name w:val="contextualspellingandgrammarerror"/>
    <w:rsid w:val="00A927E6"/>
  </w:style>
  <w:style w:type="character" w:styleId="Refdecomentrio">
    <w:name w:val="annotation reference"/>
    <w:uiPriority w:val="99"/>
    <w:semiHidden/>
    <w:unhideWhenUsed/>
    <w:rsid w:val="003149EC"/>
    <w:rPr>
      <w:sz w:val="16"/>
      <w:szCs w:val="16"/>
    </w:rPr>
  </w:style>
  <w:style w:type="paragraph" w:styleId="Textodecomentrio">
    <w:name w:val="annotation text"/>
    <w:basedOn w:val="Normal"/>
    <w:link w:val="TextodecomentrioChar"/>
    <w:uiPriority w:val="99"/>
    <w:semiHidden/>
    <w:unhideWhenUsed/>
    <w:rsid w:val="003149EC"/>
  </w:style>
  <w:style w:type="character" w:customStyle="1" w:styleId="TextodecomentrioChar">
    <w:name w:val="Texto de comentário Char"/>
    <w:link w:val="Textodecomentrio"/>
    <w:uiPriority w:val="99"/>
    <w:semiHidden/>
    <w:rsid w:val="003149EC"/>
    <w:rPr>
      <w:rFonts w:ascii="Calibri" w:hAnsi="Calibri" w:cs="Times New Roman"/>
    </w:rPr>
  </w:style>
  <w:style w:type="paragraph" w:styleId="Assuntodocomentrio">
    <w:name w:val="annotation subject"/>
    <w:basedOn w:val="Textodecomentrio"/>
    <w:next w:val="Textodecomentrio"/>
    <w:link w:val="AssuntodocomentrioChar"/>
    <w:uiPriority w:val="99"/>
    <w:semiHidden/>
    <w:unhideWhenUsed/>
    <w:rsid w:val="003149EC"/>
    <w:rPr>
      <w:b/>
      <w:bCs/>
    </w:rPr>
  </w:style>
  <w:style w:type="character" w:customStyle="1" w:styleId="AssuntodocomentrioChar">
    <w:name w:val="Assunto do comentário Char"/>
    <w:link w:val="Assuntodocomentrio"/>
    <w:uiPriority w:val="99"/>
    <w:semiHidden/>
    <w:rsid w:val="003149EC"/>
    <w:rPr>
      <w:rFonts w:ascii="Calibri" w:hAnsi="Calibri" w:cs="Times New Roman"/>
      <w:b/>
      <w:bCs/>
    </w:rPr>
  </w:style>
  <w:style w:type="paragraph" w:styleId="Textodebalo">
    <w:name w:val="Balloon Text"/>
    <w:basedOn w:val="Normal"/>
    <w:link w:val="TextodebaloChar"/>
    <w:uiPriority w:val="99"/>
    <w:semiHidden/>
    <w:unhideWhenUsed/>
    <w:rsid w:val="003149E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149EC"/>
    <w:rPr>
      <w:rFonts w:ascii="Tahoma" w:hAnsi="Tahoma" w:cs="Tahoma"/>
      <w:sz w:val="16"/>
      <w:szCs w:val="16"/>
    </w:rPr>
  </w:style>
  <w:style w:type="paragraph" w:styleId="Pr-formataoHTML">
    <w:name w:val="HTML Preformatted"/>
    <w:basedOn w:val="Normal"/>
    <w:link w:val="Pr-formataoHTMLChar"/>
    <w:uiPriority w:val="99"/>
    <w:semiHidden/>
    <w:unhideWhenUsed/>
    <w:rsid w:val="00D52A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Pr-formataoHTMLChar">
    <w:name w:val="Pré-formatação HTML Char"/>
    <w:link w:val="Pr-formataoHTML"/>
    <w:uiPriority w:val="99"/>
    <w:semiHidden/>
    <w:rsid w:val="00D52A7A"/>
    <w:rPr>
      <w:rFonts w:ascii="Courier New" w:eastAsia="Times New Roman" w:hAnsi="Courier New" w:cs="Courier New"/>
    </w:rPr>
  </w:style>
  <w:style w:type="paragraph" w:styleId="NormalWeb">
    <w:name w:val="Normal (Web)"/>
    <w:basedOn w:val="Normal"/>
    <w:uiPriority w:val="99"/>
    <w:semiHidden/>
    <w:unhideWhenUsed/>
    <w:rsid w:val="00294E56"/>
    <w:pPr>
      <w:spacing w:before="100" w:beforeAutospacing="1" w:after="100" w:afterAutospacing="1" w:line="240" w:lineRule="auto"/>
    </w:pPr>
    <w:rPr>
      <w:rFonts w:ascii="Times New Roman" w:eastAsia="Times New Roman" w:hAnsi="Times New Roman"/>
      <w:sz w:val="24"/>
      <w:szCs w:val="24"/>
    </w:rPr>
  </w:style>
  <w:style w:type="table" w:styleId="Tabelacomgrade">
    <w:name w:val="Table Grid"/>
    <w:basedOn w:val="Tabelanormal"/>
    <w:uiPriority w:val="59"/>
    <w:rsid w:val="008E0D67"/>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semiHidden/>
    <w:unhideWhenUsed/>
    <w:rsid w:val="00C771BE"/>
    <w:rPr>
      <w:color w:val="800080"/>
      <w:u w:val="single"/>
    </w:rPr>
  </w:style>
  <w:style w:type="character" w:customStyle="1" w:styleId="tlid-translation">
    <w:name w:val="tlid-translation"/>
    <w:rsid w:val="00260EE5"/>
  </w:style>
  <w:style w:type="paragraph" w:styleId="Recuodecorpodetexto2">
    <w:name w:val="Body Text Indent 2"/>
    <w:basedOn w:val="Normal"/>
    <w:link w:val="Recuodecorpodetexto2Char"/>
    <w:rsid w:val="00EA4026"/>
    <w:pPr>
      <w:spacing w:after="120" w:line="480" w:lineRule="auto"/>
      <w:ind w:left="283"/>
    </w:pPr>
    <w:rPr>
      <w:rFonts w:ascii="Times New Roman" w:eastAsia="Times New Roman" w:hAnsi="Times New Roman"/>
      <w:sz w:val="24"/>
      <w:szCs w:val="24"/>
    </w:rPr>
  </w:style>
  <w:style w:type="character" w:customStyle="1" w:styleId="Recuodecorpodetexto2Char">
    <w:name w:val="Recuo de corpo de texto 2 Char"/>
    <w:basedOn w:val="Fontepargpadro"/>
    <w:link w:val="Recuodecorpodetexto2"/>
    <w:rsid w:val="00EA402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50947">
      <w:bodyDiv w:val="1"/>
      <w:marLeft w:val="0"/>
      <w:marRight w:val="0"/>
      <w:marTop w:val="0"/>
      <w:marBottom w:val="0"/>
      <w:divBdr>
        <w:top w:val="none" w:sz="0" w:space="0" w:color="auto"/>
        <w:left w:val="none" w:sz="0" w:space="0" w:color="auto"/>
        <w:bottom w:val="none" w:sz="0" w:space="0" w:color="auto"/>
        <w:right w:val="none" w:sz="0" w:space="0" w:color="auto"/>
      </w:divBdr>
    </w:div>
    <w:div w:id="51275981">
      <w:bodyDiv w:val="1"/>
      <w:marLeft w:val="0"/>
      <w:marRight w:val="0"/>
      <w:marTop w:val="0"/>
      <w:marBottom w:val="0"/>
      <w:divBdr>
        <w:top w:val="none" w:sz="0" w:space="0" w:color="auto"/>
        <w:left w:val="none" w:sz="0" w:space="0" w:color="auto"/>
        <w:bottom w:val="none" w:sz="0" w:space="0" w:color="auto"/>
        <w:right w:val="none" w:sz="0" w:space="0" w:color="auto"/>
      </w:divBdr>
    </w:div>
    <w:div w:id="344408267">
      <w:bodyDiv w:val="1"/>
      <w:marLeft w:val="0"/>
      <w:marRight w:val="0"/>
      <w:marTop w:val="0"/>
      <w:marBottom w:val="0"/>
      <w:divBdr>
        <w:top w:val="none" w:sz="0" w:space="0" w:color="auto"/>
        <w:left w:val="none" w:sz="0" w:space="0" w:color="auto"/>
        <w:bottom w:val="none" w:sz="0" w:space="0" w:color="auto"/>
        <w:right w:val="none" w:sz="0" w:space="0" w:color="auto"/>
      </w:divBdr>
    </w:div>
    <w:div w:id="530923719">
      <w:bodyDiv w:val="1"/>
      <w:marLeft w:val="0"/>
      <w:marRight w:val="0"/>
      <w:marTop w:val="0"/>
      <w:marBottom w:val="0"/>
      <w:divBdr>
        <w:top w:val="none" w:sz="0" w:space="0" w:color="auto"/>
        <w:left w:val="none" w:sz="0" w:space="0" w:color="auto"/>
        <w:bottom w:val="none" w:sz="0" w:space="0" w:color="auto"/>
        <w:right w:val="none" w:sz="0" w:space="0" w:color="auto"/>
      </w:divBdr>
    </w:div>
    <w:div w:id="794181327">
      <w:bodyDiv w:val="1"/>
      <w:marLeft w:val="0"/>
      <w:marRight w:val="0"/>
      <w:marTop w:val="0"/>
      <w:marBottom w:val="0"/>
      <w:divBdr>
        <w:top w:val="none" w:sz="0" w:space="0" w:color="auto"/>
        <w:left w:val="none" w:sz="0" w:space="0" w:color="auto"/>
        <w:bottom w:val="none" w:sz="0" w:space="0" w:color="auto"/>
        <w:right w:val="none" w:sz="0" w:space="0" w:color="auto"/>
      </w:divBdr>
    </w:div>
    <w:div w:id="125698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iodicos.ufam.edu.br/BIUS/index" TargetMode="External"/><Relationship Id="rId13" Type="http://schemas.openxmlformats.org/officeDocument/2006/relationships/hyperlink" Target="mailto:neice.carneiro@gmail.com" TargetMode="External"/><Relationship Id="rId18" Type="http://schemas.openxmlformats.org/officeDocument/2006/relationships/hyperlink" Target="https://www.academia.edu/9702267/A_import%C3%A2ncia_do_planejamento_do_treinamento_de_Voleibol" TargetMode="External"/><Relationship Id="rId26" Type="http://schemas.openxmlformats.org/officeDocument/2006/relationships/hyperlink" Target="http://www.bibliotecadigital.uel.br/document/?code=vtls000211185" TargetMode="External"/><Relationship Id="rId3" Type="http://schemas.openxmlformats.org/officeDocument/2006/relationships/styles" Target="styles.xml"/><Relationship Id="rId21" Type="http://schemas.openxmlformats.org/officeDocument/2006/relationships/hyperlink" Target="http://www.fundesporte.ms.gov.br/wp-content/uploads/2015/07/PLANEJAMENTO-DO-VOLEIBOL-A-LONGO-PRAZO.pdf" TargetMode="External"/><Relationship Id="rId7" Type="http://schemas.openxmlformats.org/officeDocument/2006/relationships/endnotes" Target="endnotes.xml"/><Relationship Id="rId12" Type="http://schemas.openxmlformats.org/officeDocument/2006/relationships/hyperlink" Target="http://orcid.org/0000-0002-9242-8922" TargetMode="External"/><Relationship Id="rId17" Type="http://schemas.openxmlformats.org/officeDocument/2006/relationships/hyperlink" Target="http://www.periodicos.uem.br/ojs/index.php/RevEducFis/article/view/6713/5702" TargetMode="External"/><Relationship Id="rId25" Type="http://schemas.openxmlformats.org/officeDocument/2006/relationships/hyperlink" Target="https://s3.amazonaws.com/academia.edu.documents/31991804"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studogeral.sib.uc.pt/handle/10316/25125" TargetMode="External"/><Relationship Id="rId20" Type="http://schemas.openxmlformats.org/officeDocument/2006/relationships/hyperlink" Target="http://www.bibliotecadigital.unicamp.br/document/?down=000330339" TargetMode="External"/><Relationship Id="rId29" Type="http://schemas.openxmlformats.org/officeDocument/2006/relationships/hyperlink" Target="http://repositorio.unicamp.br/jspui/handle/REPOSIP/2754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cid.org/0000-0001-7895-5905" TargetMode="External"/><Relationship Id="rId24" Type="http://schemas.openxmlformats.org/officeDocument/2006/relationships/hyperlink" Target="http://www.rbpfex.com.br/index.php/rbpfex/article/view/31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urimar@bol.com.br" TargetMode="External"/><Relationship Id="rId23" Type="http://schemas.openxmlformats.org/officeDocument/2006/relationships/hyperlink" Target="https://www.researchgate.net/publication/43763860_Selecao_de_testes_para_o_jogador_de_voleibol" TargetMode="External"/><Relationship Id="rId28" Type="http://schemas.openxmlformats.org/officeDocument/2006/relationships/hyperlink" Target="http://www.scielo.br/pdf/rbefe/v25nspe/07.pdf" TargetMode="External"/><Relationship Id="rId10" Type="http://schemas.openxmlformats.org/officeDocument/2006/relationships/image" Target="media/image1.jpeg"/><Relationship Id="rId19" Type="http://schemas.openxmlformats.org/officeDocument/2006/relationships/hyperlink" Target="https://www.researchgate.net/publication/283529026_Caracterizacao_Controle_e_Avaliacao_Limitacoes_e_Possibilidades_no_Ambito_do_Treinamento_Desportivo"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2-5058-5479" TargetMode="External"/><Relationship Id="rId14" Type="http://schemas.openxmlformats.org/officeDocument/2006/relationships/hyperlink" Target="mailto:ijf@usp.br" TargetMode="External"/><Relationship Id="rId22" Type="http://schemas.openxmlformats.org/officeDocument/2006/relationships/hyperlink" Target="http://www.scielo.br/scielo.php?script=sci_arttext&amp;pid=S1517-86922013000200015" TargetMode="External"/><Relationship Id="rId27" Type="http://schemas.openxmlformats.org/officeDocument/2006/relationships/hyperlink" Target="https://www.efdeportes.com/efd112/formacao-de-treinadores-de-voleibol-em-portugal.htm" TargetMode="External"/><Relationship Id="rId30" Type="http://schemas.openxmlformats.org/officeDocument/2006/relationships/hyperlink" Target="http://repositorio.unicamp.br/jspui/handle/REPOSIP/275435"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881D2-6C3B-42A4-A7D8-A23B53F7E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16503</Words>
  <Characters>89121</Characters>
  <Application>Microsoft Office Word</Application>
  <DocSecurity>4</DocSecurity>
  <Lines>742</Lines>
  <Paragraphs>210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105414</CharactersWithSpaces>
  <SharedDoc>false</SharedDoc>
  <HLinks>
    <vt:vector size="138" baseType="variant">
      <vt:variant>
        <vt:i4>983047</vt:i4>
      </vt:variant>
      <vt:variant>
        <vt:i4>205</vt:i4>
      </vt:variant>
      <vt:variant>
        <vt:i4>0</vt:i4>
      </vt:variant>
      <vt:variant>
        <vt:i4>5</vt:i4>
      </vt:variant>
      <vt:variant>
        <vt:lpwstr>http://repositorio.unicamp.br/jspui/handle/REPOSIP/275435</vt:lpwstr>
      </vt:variant>
      <vt:variant>
        <vt:lpwstr/>
      </vt:variant>
      <vt:variant>
        <vt:i4>983047</vt:i4>
      </vt:variant>
      <vt:variant>
        <vt:i4>203</vt:i4>
      </vt:variant>
      <vt:variant>
        <vt:i4>0</vt:i4>
      </vt:variant>
      <vt:variant>
        <vt:i4>5</vt:i4>
      </vt:variant>
      <vt:variant>
        <vt:lpwstr>http://repositorio.unicamp.br/jspui/handle/REPOSIP/275435</vt:lpwstr>
      </vt:variant>
      <vt:variant>
        <vt:lpwstr/>
      </vt:variant>
      <vt:variant>
        <vt:i4>4849744</vt:i4>
      </vt:variant>
      <vt:variant>
        <vt:i4>200</vt:i4>
      </vt:variant>
      <vt:variant>
        <vt:i4>0</vt:i4>
      </vt:variant>
      <vt:variant>
        <vt:i4>5</vt:i4>
      </vt:variant>
      <vt:variant>
        <vt:lpwstr>http://www.scielo.br/pdf/rbefe/v25nspe/07.pdf</vt:lpwstr>
      </vt:variant>
      <vt:variant>
        <vt:lpwstr/>
      </vt:variant>
      <vt:variant>
        <vt:i4>6094870</vt:i4>
      </vt:variant>
      <vt:variant>
        <vt:i4>197</vt:i4>
      </vt:variant>
      <vt:variant>
        <vt:i4>0</vt:i4>
      </vt:variant>
      <vt:variant>
        <vt:i4>5</vt:i4>
      </vt:variant>
      <vt:variant>
        <vt:lpwstr>https://www.efdeportes.com/efd112/formacao-de-treinadores-de-voleibol-em-portugal.htm</vt:lpwstr>
      </vt:variant>
      <vt:variant>
        <vt:lpwstr/>
      </vt:variant>
      <vt:variant>
        <vt:i4>720981</vt:i4>
      </vt:variant>
      <vt:variant>
        <vt:i4>194</vt:i4>
      </vt:variant>
      <vt:variant>
        <vt:i4>0</vt:i4>
      </vt:variant>
      <vt:variant>
        <vt:i4>5</vt:i4>
      </vt:variant>
      <vt:variant>
        <vt:lpwstr>http://www.bibliotecadigital.uel.br/document/?code=vtls000211185</vt:lpwstr>
      </vt:variant>
      <vt:variant>
        <vt:lpwstr/>
      </vt:variant>
      <vt:variant>
        <vt:i4>1638426</vt:i4>
      </vt:variant>
      <vt:variant>
        <vt:i4>191</vt:i4>
      </vt:variant>
      <vt:variant>
        <vt:i4>0</vt:i4>
      </vt:variant>
      <vt:variant>
        <vt:i4>5</vt:i4>
      </vt:variant>
      <vt:variant>
        <vt:lpwstr>https://s3.amazonaws.com/academia.edu.documents/31991804</vt:lpwstr>
      </vt:variant>
      <vt:variant>
        <vt:lpwstr/>
      </vt:variant>
      <vt:variant>
        <vt:i4>2883695</vt:i4>
      </vt:variant>
      <vt:variant>
        <vt:i4>188</vt:i4>
      </vt:variant>
      <vt:variant>
        <vt:i4>0</vt:i4>
      </vt:variant>
      <vt:variant>
        <vt:i4>5</vt:i4>
      </vt:variant>
      <vt:variant>
        <vt:lpwstr>http://www.rbpfex.com.br/index.php/rbpfex/article/view/315</vt:lpwstr>
      </vt:variant>
      <vt:variant>
        <vt:lpwstr/>
      </vt:variant>
      <vt:variant>
        <vt:i4>2424952</vt:i4>
      </vt:variant>
      <vt:variant>
        <vt:i4>185</vt:i4>
      </vt:variant>
      <vt:variant>
        <vt:i4>0</vt:i4>
      </vt:variant>
      <vt:variant>
        <vt:i4>5</vt:i4>
      </vt:variant>
      <vt:variant>
        <vt:lpwstr>https://www.researchgate.net/publication/43763860_Selecao_de_testes_para_o_jogador_de_voleibol</vt:lpwstr>
      </vt:variant>
      <vt:variant>
        <vt:lpwstr/>
      </vt:variant>
      <vt:variant>
        <vt:i4>3932232</vt:i4>
      </vt:variant>
      <vt:variant>
        <vt:i4>182</vt:i4>
      </vt:variant>
      <vt:variant>
        <vt:i4>0</vt:i4>
      </vt:variant>
      <vt:variant>
        <vt:i4>5</vt:i4>
      </vt:variant>
      <vt:variant>
        <vt:lpwstr>http://www.scielo.br/scielo.php?script=sci_arttext&amp;pid=S1517-86922013000200015</vt:lpwstr>
      </vt:variant>
      <vt:variant>
        <vt:lpwstr/>
      </vt:variant>
      <vt:variant>
        <vt:i4>3276905</vt:i4>
      </vt:variant>
      <vt:variant>
        <vt:i4>179</vt:i4>
      </vt:variant>
      <vt:variant>
        <vt:i4>0</vt:i4>
      </vt:variant>
      <vt:variant>
        <vt:i4>5</vt:i4>
      </vt:variant>
      <vt:variant>
        <vt:lpwstr>http://www.fundesporte.ms.gov.br/wp-content/uploads/2015/07/PLANEJAMENTO-DO-VOLEIBOL-A-LONGO-PRAZO.pdf</vt:lpwstr>
      </vt:variant>
      <vt:variant>
        <vt:lpwstr/>
      </vt:variant>
      <vt:variant>
        <vt:i4>131144</vt:i4>
      </vt:variant>
      <vt:variant>
        <vt:i4>176</vt:i4>
      </vt:variant>
      <vt:variant>
        <vt:i4>0</vt:i4>
      </vt:variant>
      <vt:variant>
        <vt:i4>5</vt:i4>
      </vt:variant>
      <vt:variant>
        <vt:lpwstr>http://www.bibliotecadigital.unicamp.br/document/?down=000330339</vt:lpwstr>
      </vt:variant>
      <vt:variant>
        <vt:lpwstr/>
      </vt:variant>
      <vt:variant>
        <vt:i4>7471213</vt:i4>
      </vt:variant>
      <vt:variant>
        <vt:i4>173</vt:i4>
      </vt:variant>
      <vt:variant>
        <vt:i4>0</vt:i4>
      </vt:variant>
      <vt:variant>
        <vt:i4>5</vt:i4>
      </vt:variant>
      <vt:variant>
        <vt:lpwstr>https://www.researchgate.net/publication/283529026_Caracterizacao_Controle_e_Avaliacao_Limitacoes_e_Possibilidades_no_Ambito_do_Treinamento_Desportivo</vt:lpwstr>
      </vt:variant>
      <vt:variant>
        <vt:lpwstr/>
      </vt:variant>
      <vt:variant>
        <vt:i4>852003</vt:i4>
      </vt:variant>
      <vt:variant>
        <vt:i4>170</vt:i4>
      </vt:variant>
      <vt:variant>
        <vt:i4>0</vt:i4>
      </vt:variant>
      <vt:variant>
        <vt:i4>5</vt:i4>
      </vt:variant>
      <vt:variant>
        <vt:lpwstr>https://www.academia.edu/9702267/A_import%C3%A2ncia_do_planejamento_do_treinamento_de_Voleibol</vt:lpwstr>
      </vt:variant>
      <vt:variant>
        <vt:lpwstr/>
      </vt:variant>
      <vt:variant>
        <vt:i4>1048596</vt:i4>
      </vt:variant>
      <vt:variant>
        <vt:i4>167</vt:i4>
      </vt:variant>
      <vt:variant>
        <vt:i4>0</vt:i4>
      </vt:variant>
      <vt:variant>
        <vt:i4>5</vt:i4>
      </vt:variant>
      <vt:variant>
        <vt:lpwstr>http://www.periodicos.uem.br/ojs/index.php/RevEducFis/article/view/6713/5702</vt:lpwstr>
      </vt:variant>
      <vt:variant>
        <vt:lpwstr/>
      </vt:variant>
      <vt:variant>
        <vt:i4>4915230</vt:i4>
      </vt:variant>
      <vt:variant>
        <vt:i4>164</vt:i4>
      </vt:variant>
      <vt:variant>
        <vt:i4>0</vt:i4>
      </vt:variant>
      <vt:variant>
        <vt:i4>5</vt:i4>
      </vt:variant>
      <vt:variant>
        <vt:lpwstr>https://estudogeral.sib.uc.pt/handle/10316/25125</vt:lpwstr>
      </vt:variant>
      <vt:variant>
        <vt:lpwstr/>
      </vt:variant>
      <vt:variant>
        <vt:i4>4784164</vt:i4>
      </vt:variant>
      <vt:variant>
        <vt:i4>21</vt:i4>
      </vt:variant>
      <vt:variant>
        <vt:i4>0</vt:i4>
      </vt:variant>
      <vt:variant>
        <vt:i4>5</vt:i4>
      </vt:variant>
      <vt:variant>
        <vt:lpwstr>mailto:daurimar@bol.com.br</vt:lpwstr>
      </vt:variant>
      <vt:variant>
        <vt:lpwstr/>
      </vt:variant>
      <vt:variant>
        <vt:i4>655421</vt:i4>
      </vt:variant>
      <vt:variant>
        <vt:i4>18</vt:i4>
      </vt:variant>
      <vt:variant>
        <vt:i4>0</vt:i4>
      </vt:variant>
      <vt:variant>
        <vt:i4>5</vt:i4>
      </vt:variant>
      <vt:variant>
        <vt:lpwstr>mailto:ijf@usp.br</vt:lpwstr>
      </vt:variant>
      <vt:variant>
        <vt:lpwstr/>
      </vt:variant>
      <vt:variant>
        <vt:i4>196706</vt:i4>
      </vt:variant>
      <vt:variant>
        <vt:i4>15</vt:i4>
      </vt:variant>
      <vt:variant>
        <vt:i4>0</vt:i4>
      </vt:variant>
      <vt:variant>
        <vt:i4>5</vt:i4>
      </vt:variant>
      <vt:variant>
        <vt:lpwstr>mailto:neice.carneiro@gmail.com</vt:lpwstr>
      </vt:variant>
      <vt:variant>
        <vt:lpwstr/>
      </vt:variant>
      <vt:variant>
        <vt:i4>5177414</vt:i4>
      </vt:variant>
      <vt:variant>
        <vt:i4>12</vt:i4>
      </vt:variant>
      <vt:variant>
        <vt:i4>0</vt:i4>
      </vt:variant>
      <vt:variant>
        <vt:i4>5</vt:i4>
      </vt:variant>
      <vt:variant>
        <vt:lpwstr>http://orcid.org/0000-0002-9242-8922</vt:lpwstr>
      </vt:variant>
      <vt:variant>
        <vt:lpwstr/>
      </vt:variant>
      <vt:variant>
        <vt:i4>4718660</vt:i4>
      </vt:variant>
      <vt:variant>
        <vt:i4>9</vt:i4>
      </vt:variant>
      <vt:variant>
        <vt:i4>0</vt:i4>
      </vt:variant>
      <vt:variant>
        <vt:i4>5</vt:i4>
      </vt:variant>
      <vt:variant>
        <vt:lpwstr>http://orcid.org/0000-0001-7895-5905</vt:lpwstr>
      </vt:variant>
      <vt:variant>
        <vt:lpwstr/>
      </vt:variant>
      <vt:variant>
        <vt:i4>4456518</vt:i4>
      </vt:variant>
      <vt:variant>
        <vt:i4>6</vt:i4>
      </vt:variant>
      <vt:variant>
        <vt:i4>0</vt:i4>
      </vt:variant>
      <vt:variant>
        <vt:i4>5</vt:i4>
      </vt:variant>
      <vt:variant>
        <vt:lpwstr>http://orcid.org/0000-0002-5058-5479</vt:lpwstr>
      </vt:variant>
      <vt:variant>
        <vt:lpwstr/>
      </vt:variant>
      <vt:variant>
        <vt:i4>5701657</vt:i4>
      </vt:variant>
      <vt:variant>
        <vt:i4>3</vt:i4>
      </vt:variant>
      <vt:variant>
        <vt:i4>0</vt:i4>
      </vt:variant>
      <vt:variant>
        <vt:i4>5</vt:i4>
      </vt:variant>
      <vt:variant>
        <vt:lpwstr>http://www.periodicos.ufam.edu.br/BIUS/index</vt:lpwstr>
      </vt:variant>
      <vt:variant>
        <vt:lpwstr/>
      </vt:variant>
      <vt:variant>
        <vt:i4>5701657</vt:i4>
      </vt:variant>
      <vt:variant>
        <vt:i4>0</vt:i4>
      </vt:variant>
      <vt:variant>
        <vt:i4>0</vt:i4>
      </vt:variant>
      <vt:variant>
        <vt:i4>5</vt:i4>
      </vt:variant>
      <vt:variant>
        <vt:lpwstr>http://www.periodicos.ufam.edu.br/BIUS/index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Neice</dc:creator>
  <cp:keywords/>
  <cp:lastModifiedBy>Thomaz-Note</cp:lastModifiedBy>
  <cp:revision>2</cp:revision>
  <cp:lastPrinted>2018-01-22T15:45:00Z</cp:lastPrinted>
  <dcterms:created xsi:type="dcterms:W3CDTF">2019-10-08T12:57:00Z</dcterms:created>
  <dcterms:modified xsi:type="dcterms:W3CDTF">2019-10-08T12:57:00Z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1953f88e-c001-361a-9f8e-e3cd2468c535</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17th edition (author-date)</vt:lpwstr>
  </property>
  <property fmtid="{D5CDD505-2E9C-101B-9397-08002B2CF9AE}" pid="12" name="Mendeley Recent Style Id 4_1">
    <vt:lpwstr>http://www.zotero.org/styles/harvard-cite-them-right</vt:lpwstr>
  </property>
  <property fmtid="{D5CDD505-2E9C-101B-9397-08002B2CF9AE}" pid="13" name="Mendeley Recent Style Name 4_1">
    <vt:lpwstr>Cite Them Right 10th edition - Harvard</vt:lpwstr>
  </property>
  <property fmtid="{D5CDD505-2E9C-101B-9397-08002B2CF9AE}" pid="14" name="Mendeley Recent Style Id 5_1">
    <vt:lpwstr>http://www.zotero.org/styles/associacao-brasileira-de-normas-tecnicas-eceme</vt:lpwstr>
  </property>
  <property fmtid="{D5CDD505-2E9C-101B-9397-08002B2CF9AE}" pid="15" name="Mendeley Recent Style Name 5_1">
    <vt:lpwstr>Escola de Comando e Estado-Maior do Exército - ABNT (Portuguese - Brazil)</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Citation Style_1">
    <vt:lpwstr>http://www.zotero.org/styles/associacao-brasileira-de-normas-tecnicas-eceme</vt:lpwstr>
  </property>
</Properties>
</file>