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5FE85" w14:textId="77777777" w:rsidR="0061128B" w:rsidRDefault="0061128B" w:rsidP="009F332B">
      <w:pPr>
        <w:tabs>
          <w:tab w:val="left" w:pos="3724"/>
        </w:tabs>
        <w:spacing w:after="0"/>
        <w:jc w:val="center"/>
        <w:rPr>
          <w:rFonts w:ascii="Times New Roman" w:hAnsi="Times New Roman" w:cs="Times New Roman"/>
          <w:b/>
          <w:szCs w:val="24"/>
        </w:rPr>
      </w:pPr>
      <w:bookmarkStart w:id="0" w:name="_GoBack"/>
      <w:r w:rsidRPr="00800E38">
        <w:rPr>
          <w:rFonts w:ascii="Times New Roman" w:hAnsi="Times New Roman" w:cs="Times New Roman"/>
          <w:b/>
          <w:szCs w:val="24"/>
        </w:rPr>
        <w:t xml:space="preserve">ORIENTAÇÃO E PROMOÇÃO </w:t>
      </w:r>
      <w:bookmarkEnd w:id="0"/>
      <w:r w:rsidRPr="00800E38">
        <w:rPr>
          <w:rFonts w:ascii="Times New Roman" w:hAnsi="Times New Roman" w:cs="Times New Roman"/>
          <w:b/>
          <w:szCs w:val="24"/>
        </w:rPr>
        <w:t>DO SENTIDO DA VIDA PARA ADOLESCENTES</w:t>
      </w:r>
    </w:p>
    <w:p w14:paraId="28D200AC" w14:textId="77777777" w:rsidR="00753792" w:rsidRPr="004544E4" w:rsidRDefault="00753792" w:rsidP="009F332B">
      <w:pPr>
        <w:spacing w:after="0"/>
        <w:jc w:val="center"/>
        <w:rPr>
          <w:rFonts w:ascii="Times New Roman" w:hAnsi="Times New Roman" w:cs="Times New Roman"/>
          <w:b/>
          <w:szCs w:val="24"/>
          <w:lang w:val="en-US"/>
        </w:rPr>
      </w:pPr>
      <w:r w:rsidRPr="004544E4">
        <w:rPr>
          <w:rFonts w:ascii="Times New Roman" w:hAnsi="Times New Roman" w:cs="Times New Roman"/>
          <w:b/>
          <w:szCs w:val="24"/>
          <w:lang w:val="en-US"/>
        </w:rPr>
        <w:t>GUIDANCE AND PROMOTION OF THE MEANING OF LIFE FOR ADOLESCENTS</w:t>
      </w:r>
    </w:p>
    <w:p w14:paraId="1B707D7C" w14:textId="77777777" w:rsidR="00753792" w:rsidRPr="004544E4" w:rsidRDefault="00753792" w:rsidP="00960FF2">
      <w:pPr>
        <w:tabs>
          <w:tab w:val="left" w:pos="3724"/>
        </w:tabs>
        <w:spacing w:after="0"/>
        <w:jc w:val="center"/>
        <w:rPr>
          <w:rFonts w:ascii="Times New Roman" w:hAnsi="Times New Roman" w:cs="Times New Roman"/>
          <w:b/>
          <w:szCs w:val="24"/>
          <w:lang w:val="en-US"/>
        </w:rPr>
      </w:pPr>
    </w:p>
    <w:p w14:paraId="458ABDF6" w14:textId="77777777" w:rsidR="00D46E57" w:rsidRDefault="00407AB4" w:rsidP="00DD62A0">
      <w:pPr>
        <w:tabs>
          <w:tab w:val="left" w:pos="3724"/>
        </w:tabs>
        <w:spacing w:after="0" w:line="240" w:lineRule="auto"/>
        <w:jc w:val="right"/>
        <w:rPr>
          <w:rFonts w:ascii="Times New Roman" w:hAnsi="Times New Roman" w:cs="Times New Roman"/>
          <w:bCs/>
          <w:szCs w:val="24"/>
        </w:rPr>
      </w:pPr>
      <w:r>
        <w:rPr>
          <w:rStyle w:val="Refdenotaderodap"/>
          <w:rFonts w:ascii="Times New Roman" w:hAnsi="Times New Roman" w:cs="Times New Roman"/>
          <w:bCs/>
          <w:szCs w:val="24"/>
        </w:rPr>
        <w:footnoteReference w:id="1"/>
      </w:r>
      <w:r w:rsidR="00613E92">
        <w:rPr>
          <w:rFonts w:ascii="Times New Roman" w:hAnsi="Times New Roman" w:cs="Times New Roman"/>
          <w:bCs/>
          <w:szCs w:val="24"/>
        </w:rPr>
        <w:t xml:space="preserve"> </w:t>
      </w:r>
      <w:r w:rsidR="00D46E57" w:rsidRPr="00D46E57">
        <w:rPr>
          <w:rFonts w:ascii="Times New Roman" w:hAnsi="Times New Roman" w:cs="Times New Roman"/>
          <w:bCs/>
          <w:szCs w:val="24"/>
        </w:rPr>
        <w:t>Sofia Rosa Afonso Silva</w:t>
      </w:r>
    </w:p>
    <w:p w14:paraId="76A65DE1" w14:textId="77777777" w:rsidR="008D41FF" w:rsidRDefault="008D41FF" w:rsidP="00DD62A0">
      <w:pPr>
        <w:tabs>
          <w:tab w:val="left" w:pos="3724"/>
        </w:tabs>
        <w:spacing w:after="0" w:line="240" w:lineRule="auto"/>
        <w:jc w:val="right"/>
        <w:rPr>
          <w:rFonts w:ascii="Times New Roman" w:hAnsi="Times New Roman" w:cs="Times New Roman"/>
          <w:bCs/>
          <w:szCs w:val="24"/>
        </w:rPr>
      </w:pPr>
      <w:r>
        <w:rPr>
          <w:rStyle w:val="Refdenotaderodap"/>
          <w:rFonts w:ascii="Times New Roman" w:hAnsi="Times New Roman" w:cs="Times New Roman"/>
          <w:bCs/>
          <w:szCs w:val="24"/>
        </w:rPr>
        <w:footnoteReference w:id="2"/>
      </w:r>
      <w:r w:rsidR="00613E92">
        <w:rPr>
          <w:rFonts w:ascii="Times New Roman" w:hAnsi="Times New Roman" w:cs="Times New Roman"/>
          <w:bCs/>
          <w:szCs w:val="24"/>
        </w:rPr>
        <w:t xml:space="preserve"> </w:t>
      </w:r>
      <w:r>
        <w:rPr>
          <w:rFonts w:ascii="Times New Roman" w:hAnsi="Times New Roman" w:cs="Times New Roman"/>
          <w:bCs/>
          <w:szCs w:val="24"/>
        </w:rPr>
        <w:t>Gerusa Dumont de Rezende</w:t>
      </w:r>
    </w:p>
    <w:p w14:paraId="676C86EF" w14:textId="77777777" w:rsidR="00386F6C" w:rsidRPr="00D46E57" w:rsidRDefault="00386F6C" w:rsidP="00D46E57">
      <w:pPr>
        <w:tabs>
          <w:tab w:val="left" w:pos="3724"/>
        </w:tabs>
        <w:spacing w:after="0" w:line="240" w:lineRule="auto"/>
        <w:jc w:val="right"/>
        <w:rPr>
          <w:rFonts w:ascii="Times New Roman" w:hAnsi="Times New Roman" w:cs="Times New Roman"/>
          <w:bCs/>
          <w:szCs w:val="24"/>
        </w:rPr>
      </w:pPr>
    </w:p>
    <w:p w14:paraId="498164F4" w14:textId="77777777" w:rsidR="00075103" w:rsidRDefault="009F332B" w:rsidP="009F332B">
      <w:pPr>
        <w:autoSpaceDE w:val="0"/>
        <w:autoSpaceDN w:val="0"/>
        <w:adjustRightInd w:val="0"/>
        <w:spacing w:after="0" w:line="240" w:lineRule="auto"/>
        <w:jc w:val="center"/>
        <w:rPr>
          <w:rFonts w:ascii="Times New Roman" w:eastAsiaTheme="minorHAnsi" w:hAnsi="Times New Roman" w:cs="Times New Roman"/>
          <w:b/>
          <w:bCs/>
          <w:szCs w:val="24"/>
        </w:rPr>
      </w:pPr>
      <w:r w:rsidRPr="000053CE">
        <w:rPr>
          <w:rFonts w:ascii="Times New Roman" w:eastAsiaTheme="minorHAnsi" w:hAnsi="Times New Roman" w:cs="Times New Roman"/>
          <w:b/>
          <w:bCs/>
          <w:szCs w:val="24"/>
        </w:rPr>
        <w:t>RESUMO</w:t>
      </w:r>
    </w:p>
    <w:p w14:paraId="040AAE39" w14:textId="77777777" w:rsidR="00075103" w:rsidRDefault="00075103" w:rsidP="004B74D7">
      <w:pPr>
        <w:autoSpaceDE w:val="0"/>
        <w:autoSpaceDN w:val="0"/>
        <w:adjustRightInd w:val="0"/>
        <w:spacing w:after="0" w:line="240" w:lineRule="auto"/>
        <w:rPr>
          <w:rFonts w:ascii="Times New Roman" w:eastAsiaTheme="minorHAnsi" w:hAnsi="Times New Roman" w:cs="Times New Roman"/>
          <w:b/>
          <w:bCs/>
          <w:szCs w:val="24"/>
        </w:rPr>
      </w:pPr>
    </w:p>
    <w:p w14:paraId="28CA826C" w14:textId="77777777" w:rsidR="00B568BF" w:rsidRPr="000053CE" w:rsidRDefault="000053CE" w:rsidP="009F332B">
      <w:pPr>
        <w:autoSpaceDE w:val="0"/>
        <w:autoSpaceDN w:val="0"/>
        <w:adjustRightInd w:val="0"/>
        <w:spacing w:after="0" w:line="240" w:lineRule="auto"/>
        <w:rPr>
          <w:rFonts w:ascii="Times New Roman" w:eastAsiaTheme="minorHAnsi" w:hAnsi="Times New Roman" w:cs="Times New Roman"/>
          <w:szCs w:val="24"/>
        </w:rPr>
      </w:pPr>
      <w:r w:rsidRPr="000053CE">
        <w:rPr>
          <w:rFonts w:ascii="Times New Roman" w:eastAsiaTheme="minorHAnsi" w:hAnsi="Times New Roman" w:cs="Times New Roman"/>
          <w:szCs w:val="24"/>
        </w:rPr>
        <w:t>O presente trabalho te</w:t>
      </w:r>
      <w:r w:rsidR="00903149">
        <w:rPr>
          <w:rFonts w:ascii="Times New Roman" w:eastAsiaTheme="minorHAnsi" w:hAnsi="Times New Roman" w:cs="Times New Roman"/>
          <w:szCs w:val="24"/>
        </w:rPr>
        <w:t>m</w:t>
      </w:r>
      <w:r w:rsidRPr="000053CE">
        <w:rPr>
          <w:rFonts w:ascii="Times New Roman" w:eastAsiaTheme="minorHAnsi" w:hAnsi="Times New Roman" w:cs="Times New Roman"/>
          <w:szCs w:val="24"/>
        </w:rPr>
        <w:t xml:space="preserve"> como objetivo</w:t>
      </w:r>
      <w:r w:rsidR="00613E92">
        <w:rPr>
          <w:rFonts w:ascii="Times New Roman" w:eastAsiaTheme="minorHAnsi" w:hAnsi="Times New Roman" w:cs="Times New Roman"/>
          <w:szCs w:val="24"/>
        </w:rPr>
        <w:t xml:space="preserve"> </w:t>
      </w:r>
      <w:r w:rsidR="00613E92" w:rsidRPr="00733EE5">
        <w:rPr>
          <w:rFonts w:ascii="Times New Roman" w:eastAsiaTheme="minorHAnsi" w:hAnsi="Times New Roman" w:cs="Times New Roman"/>
          <w:szCs w:val="24"/>
        </w:rPr>
        <w:t>promover</w:t>
      </w:r>
      <w:r w:rsidRPr="000053CE">
        <w:rPr>
          <w:rFonts w:ascii="Times New Roman" w:eastAsiaTheme="minorHAnsi" w:hAnsi="Times New Roman" w:cs="Times New Roman"/>
          <w:szCs w:val="24"/>
        </w:rPr>
        <w:t xml:space="preserve"> a prevenção do vazio existencial em um grupo de adolescentes. Participaram 27 estudantes do 3º ano do Ensino Médio</w:t>
      </w:r>
      <w:r>
        <w:rPr>
          <w:rFonts w:ascii="Times New Roman" w:eastAsiaTheme="minorHAnsi" w:hAnsi="Times New Roman" w:cs="Times New Roman"/>
          <w:szCs w:val="24"/>
        </w:rPr>
        <w:t>, de ambos os sexos, com faixa etária entre 16 e 18 anos. Foram realizados onze encontros, com leitura e discussão de textos, a fim de promover reflexões, as quais foram baseadas no</w:t>
      </w:r>
      <w:r w:rsidR="00740466">
        <w:rPr>
          <w:rFonts w:ascii="Times New Roman" w:eastAsiaTheme="minorHAnsi" w:hAnsi="Times New Roman" w:cs="Times New Roman"/>
          <w:szCs w:val="24"/>
        </w:rPr>
        <w:t>s</w:t>
      </w:r>
      <w:r>
        <w:rPr>
          <w:rFonts w:ascii="Times New Roman" w:eastAsiaTheme="minorHAnsi" w:hAnsi="Times New Roman" w:cs="Times New Roman"/>
          <w:szCs w:val="24"/>
        </w:rPr>
        <w:t xml:space="preserve"> princípios da </w:t>
      </w:r>
      <w:proofErr w:type="spellStart"/>
      <w:r>
        <w:rPr>
          <w:rFonts w:ascii="Times New Roman" w:eastAsiaTheme="minorHAnsi" w:hAnsi="Times New Roman" w:cs="Times New Roman"/>
          <w:szCs w:val="24"/>
        </w:rPr>
        <w:t>Logoterapia</w:t>
      </w:r>
      <w:proofErr w:type="spellEnd"/>
      <w:r>
        <w:rPr>
          <w:rFonts w:ascii="Times New Roman" w:eastAsiaTheme="minorHAnsi" w:hAnsi="Times New Roman" w:cs="Times New Roman"/>
          <w:szCs w:val="24"/>
        </w:rPr>
        <w:t xml:space="preserve"> e Análise Existencial</w:t>
      </w:r>
      <w:r w:rsidR="00740466">
        <w:rPr>
          <w:rFonts w:ascii="Times New Roman" w:eastAsiaTheme="minorHAnsi" w:hAnsi="Times New Roman" w:cs="Times New Roman"/>
          <w:szCs w:val="24"/>
        </w:rPr>
        <w:t>, além do pré-teste e pós-teste das respostas coletadas pelo Teste de propósito na vida (</w:t>
      </w:r>
      <w:proofErr w:type="spellStart"/>
      <w:r w:rsidR="00740466">
        <w:rPr>
          <w:rFonts w:ascii="Times New Roman" w:eastAsiaTheme="minorHAnsi" w:hAnsi="Times New Roman" w:cs="Times New Roman"/>
          <w:szCs w:val="24"/>
        </w:rPr>
        <w:t>Pil</w:t>
      </w:r>
      <w:proofErr w:type="spellEnd"/>
      <w:r w:rsidR="00740466">
        <w:rPr>
          <w:rFonts w:ascii="Times New Roman" w:eastAsiaTheme="minorHAnsi" w:hAnsi="Times New Roman" w:cs="Times New Roman"/>
          <w:szCs w:val="24"/>
        </w:rPr>
        <w:t xml:space="preserve"> Test), </w:t>
      </w:r>
      <w:r w:rsidR="00903149">
        <w:rPr>
          <w:rFonts w:ascii="Times New Roman" w:eastAsiaTheme="minorHAnsi" w:hAnsi="Times New Roman" w:cs="Times New Roman"/>
          <w:szCs w:val="24"/>
        </w:rPr>
        <w:t xml:space="preserve">estes </w:t>
      </w:r>
      <w:r w:rsidR="00740466">
        <w:rPr>
          <w:rFonts w:ascii="Times New Roman" w:eastAsiaTheme="minorHAnsi" w:hAnsi="Times New Roman" w:cs="Times New Roman"/>
          <w:szCs w:val="24"/>
        </w:rPr>
        <w:t xml:space="preserve">foram avaliados por meio do </w:t>
      </w:r>
      <w:r w:rsidR="00740466" w:rsidRPr="00740466">
        <w:rPr>
          <w:rFonts w:ascii="Times New Roman" w:eastAsiaTheme="minorHAnsi" w:hAnsi="Times New Roman" w:cs="Times New Roman"/>
          <w:szCs w:val="24"/>
        </w:rPr>
        <w:t xml:space="preserve">Teste dos Postos Assinalados de </w:t>
      </w:r>
      <w:proofErr w:type="spellStart"/>
      <w:r w:rsidR="00740466" w:rsidRPr="00740466">
        <w:rPr>
          <w:rFonts w:ascii="Times New Roman" w:eastAsiaTheme="minorHAnsi" w:hAnsi="Times New Roman" w:cs="Times New Roman"/>
          <w:szCs w:val="24"/>
        </w:rPr>
        <w:t>Wilcoxon</w:t>
      </w:r>
      <w:proofErr w:type="spellEnd"/>
      <w:r w:rsidR="00740466">
        <w:rPr>
          <w:rFonts w:ascii="Times New Roman" w:eastAsiaTheme="minorHAnsi" w:hAnsi="Times New Roman" w:cs="Times New Roman"/>
          <w:szCs w:val="24"/>
        </w:rPr>
        <w:t xml:space="preserve"> para análise comparativa dos dados. Os resultados indicaram que a intervenção </w:t>
      </w:r>
      <w:r w:rsidR="002F7A1C" w:rsidRPr="002F7A1C">
        <w:rPr>
          <w:rFonts w:ascii="Times New Roman" w:eastAsiaTheme="minorHAnsi" w:hAnsi="Times New Roman" w:cs="Times New Roman"/>
          <w:szCs w:val="24"/>
        </w:rPr>
        <w:t>promoveu o desenvolvimento de sensação de sentido da vida dos participantes do grupo experimental.</w:t>
      </w:r>
    </w:p>
    <w:p w14:paraId="7BFA282C" w14:textId="77777777" w:rsidR="00B568BF" w:rsidRPr="000053CE" w:rsidRDefault="00B568BF" w:rsidP="004B74D7">
      <w:pPr>
        <w:autoSpaceDE w:val="0"/>
        <w:autoSpaceDN w:val="0"/>
        <w:adjustRightInd w:val="0"/>
        <w:spacing w:after="0" w:line="240" w:lineRule="auto"/>
        <w:rPr>
          <w:rFonts w:ascii="Times New Roman" w:eastAsiaTheme="minorHAnsi" w:hAnsi="Times New Roman" w:cs="Times New Roman"/>
          <w:szCs w:val="24"/>
        </w:rPr>
      </w:pPr>
    </w:p>
    <w:p w14:paraId="46E41001" w14:textId="77777777" w:rsidR="00753792" w:rsidRPr="009F332B" w:rsidRDefault="00B568BF" w:rsidP="009F332B">
      <w:pPr>
        <w:tabs>
          <w:tab w:val="left" w:pos="3724"/>
        </w:tabs>
        <w:spacing w:line="240" w:lineRule="auto"/>
        <w:rPr>
          <w:rFonts w:ascii="Times New Roman" w:hAnsi="Times New Roman" w:cs="Times New Roman"/>
          <w:b/>
          <w:szCs w:val="24"/>
          <w:lang w:val="en-US"/>
        </w:rPr>
      </w:pPr>
      <w:r w:rsidRPr="000053CE">
        <w:rPr>
          <w:rFonts w:ascii="Times New Roman" w:eastAsiaTheme="minorHAnsi" w:hAnsi="Times New Roman" w:cs="Times New Roman"/>
          <w:b/>
          <w:bCs/>
          <w:szCs w:val="24"/>
        </w:rPr>
        <w:t xml:space="preserve">Palavras-chave: </w:t>
      </w:r>
      <w:proofErr w:type="spellStart"/>
      <w:r w:rsidRPr="000053CE">
        <w:rPr>
          <w:rFonts w:ascii="Times New Roman" w:eastAsiaTheme="minorHAnsi" w:hAnsi="Times New Roman" w:cs="Times New Roman"/>
          <w:szCs w:val="24"/>
        </w:rPr>
        <w:t>Logoterapia</w:t>
      </w:r>
      <w:proofErr w:type="spellEnd"/>
      <w:r w:rsidRPr="000053CE">
        <w:rPr>
          <w:rFonts w:ascii="Times New Roman" w:eastAsiaTheme="minorHAnsi" w:hAnsi="Times New Roman" w:cs="Times New Roman"/>
          <w:szCs w:val="24"/>
        </w:rPr>
        <w:t xml:space="preserve">. Vazio Existencial. </w:t>
      </w:r>
      <w:proofErr w:type="spellStart"/>
      <w:r w:rsidRPr="00075103">
        <w:rPr>
          <w:rFonts w:ascii="Times New Roman" w:eastAsiaTheme="minorHAnsi" w:hAnsi="Times New Roman" w:cs="Times New Roman"/>
          <w:szCs w:val="24"/>
          <w:lang w:val="en-US"/>
        </w:rPr>
        <w:t>Adolescentes</w:t>
      </w:r>
      <w:proofErr w:type="spellEnd"/>
      <w:r w:rsidRPr="00075103">
        <w:rPr>
          <w:rFonts w:ascii="Times New Roman" w:eastAsiaTheme="minorHAnsi" w:hAnsi="Times New Roman" w:cs="Times New Roman"/>
          <w:szCs w:val="24"/>
          <w:lang w:val="en-US"/>
        </w:rPr>
        <w:t xml:space="preserve">. </w:t>
      </w:r>
      <w:proofErr w:type="spellStart"/>
      <w:r w:rsidRPr="00075103">
        <w:rPr>
          <w:rFonts w:ascii="Times New Roman" w:eastAsiaTheme="minorHAnsi" w:hAnsi="Times New Roman" w:cs="Times New Roman"/>
          <w:szCs w:val="24"/>
          <w:lang w:val="en-US"/>
        </w:rPr>
        <w:t>Prevenção</w:t>
      </w:r>
      <w:proofErr w:type="spellEnd"/>
      <w:r w:rsidRPr="00075103">
        <w:rPr>
          <w:rFonts w:ascii="Times New Roman" w:eastAsiaTheme="minorHAnsi" w:hAnsi="Times New Roman" w:cs="Times New Roman"/>
          <w:szCs w:val="24"/>
          <w:lang w:val="en-US"/>
        </w:rPr>
        <w:t xml:space="preserve">. </w:t>
      </w:r>
      <w:proofErr w:type="spellStart"/>
      <w:r w:rsidRPr="00075103">
        <w:rPr>
          <w:rFonts w:ascii="Times New Roman" w:eastAsiaTheme="minorHAnsi" w:hAnsi="Times New Roman" w:cs="Times New Roman"/>
          <w:szCs w:val="24"/>
          <w:lang w:val="en-US"/>
        </w:rPr>
        <w:t>Sentido</w:t>
      </w:r>
      <w:proofErr w:type="spellEnd"/>
      <w:r w:rsidRPr="00075103">
        <w:rPr>
          <w:rFonts w:ascii="Times New Roman" w:eastAsiaTheme="minorHAnsi" w:hAnsi="Times New Roman" w:cs="Times New Roman"/>
          <w:szCs w:val="24"/>
          <w:lang w:val="en-US"/>
        </w:rPr>
        <w:t>.</w:t>
      </w:r>
      <w:bookmarkStart w:id="1" w:name="_Toc496624585"/>
      <w:bookmarkStart w:id="2" w:name="_Toc113915818"/>
      <w:bookmarkStart w:id="3" w:name="_Toc443742981"/>
    </w:p>
    <w:p w14:paraId="3646BF1F" w14:textId="77777777" w:rsidR="009F332B" w:rsidRDefault="009F332B" w:rsidP="009F332B">
      <w:pPr>
        <w:pStyle w:val="Ttulo1"/>
        <w:spacing w:after="0" w:line="240" w:lineRule="auto"/>
        <w:jc w:val="center"/>
        <w:rPr>
          <w:rFonts w:ascii="Times New Roman" w:eastAsiaTheme="minorHAnsi" w:hAnsi="Times New Roman" w:cs="Times New Roman"/>
          <w:bCs/>
          <w:szCs w:val="24"/>
          <w:lang w:val="en-US"/>
        </w:rPr>
      </w:pPr>
    </w:p>
    <w:p w14:paraId="531ECA0C" w14:textId="77777777" w:rsidR="00075103" w:rsidRDefault="009F332B" w:rsidP="009F332B">
      <w:pPr>
        <w:pStyle w:val="Ttulo1"/>
        <w:spacing w:after="0" w:line="240" w:lineRule="auto"/>
        <w:jc w:val="center"/>
        <w:rPr>
          <w:rFonts w:ascii="Times New Roman" w:eastAsiaTheme="minorHAnsi" w:hAnsi="Times New Roman" w:cs="Times New Roman"/>
          <w:bCs/>
          <w:szCs w:val="24"/>
          <w:lang w:val="en-US"/>
        </w:rPr>
      </w:pPr>
      <w:r w:rsidRPr="00075103">
        <w:rPr>
          <w:rFonts w:ascii="Times New Roman" w:eastAsiaTheme="minorHAnsi" w:hAnsi="Times New Roman" w:cs="Times New Roman"/>
          <w:bCs/>
          <w:szCs w:val="24"/>
          <w:lang w:val="en-US"/>
        </w:rPr>
        <w:t>ABSTRACT</w:t>
      </w:r>
    </w:p>
    <w:p w14:paraId="5F3A1AA1" w14:textId="77777777" w:rsidR="009F332B" w:rsidRPr="009F332B" w:rsidRDefault="009F332B" w:rsidP="009F332B">
      <w:pPr>
        <w:spacing w:after="0" w:line="240" w:lineRule="auto"/>
        <w:rPr>
          <w:lang w:val="en-US"/>
        </w:rPr>
      </w:pPr>
    </w:p>
    <w:p w14:paraId="531C7E62" w14:textId="77777777" w:rsidR="00903149" w:rsidRPr="00075103" w:rsidRDefault="00903149" w:rsidP="009F332B">
      <w:pPr>
        <w:pStyle w:val="Ttulo1"/>
        <w:spacing w:after="0" w:line="240" w:lineRule="auto"/>
        <w:jc w:val="both"/>
        <w:rPr>
          <w:rFonts w:ascii="Times New Roman" w:eastAsiaTheme="minorHAnsi" w:hAnsi="Times New Roman" w:cs="Times New Roman"/>
          <w:b w:val="0"/>
          <w:szCs w:val="24"/>
          <w:lang w:val="en-US"/>
        </w:rPr>
      </w:pPr>
      <w:r w:rsidRPr="00075103">
        <w:rPr>
          <w:rFonts w:ascii="Times New Roman" w:eastAsiaTheme="minorHAnsi" w:hAnsi="Times New Roman" w:cs="Times New Roman"/>
          <w:b w:val="0"/>
          <w:szCs w:val="24"/>
          <w:lang w:val="en-US"/>
        </w:rPr>
        <w:t>The present work aims to prevent existential emptiness in a group of adolescents. Twenty-seven students from the third year of high school, of both sexes, aged 16 to 18 years, participated. Eleven meetings were held, with reading and discussion of texts, in order to promote reflections, which were based on the principles of Logotherapy and Existential Analysis, besides the pre-test and post-test of the answers collected by the Test of Purpose in Life (</w:t>
      </w:r>
      <w:proofErr w:type="spellStart"/>
      <w:r w:rsidRPr="00075103">
        <w:rPr>
          <w:rFonts w:ascii="Times New Roman" w:eastAsiaTheme="minorHAnsi" w:hAnsi="Times New Roman" w:cs="Times New Roman"/>
          <w:b w:val="0"/>
          <w:szCs w:val="24"/>
          <w:lang w:val="en-US"/>
        </w:rPr>
        <w:t>Pil</w:t>
      </w:r>
      <w:proofErr w:type="spellEnd"/>
      <w:r w:rsidRPr="00075103">
        <w:rPr>
          <w:rFonts w:ascii="Times New Roman" w:eastAsiaTheme="minorHAnsi" w:hAnsi="Times New Roman" w:cs="Times New Roman"/>
          <w:b w:val="0"/>
          <w:szCs w:val="24"/>
          <w:lang w:val="en-US"/>
        </w:rPr>
        <w:t xml:space="preserve"> Test), which were evaluated by means of the Wilcoxon's Post-test for comparative analysis of the data. The results indicated that the intervention promoted the development of a sense of meaning in life in the participants of the experimental group.</w:t>
      </w:r>
    </w:p>
    <w:p w14:paraId="07296506" w14:textId="77777777" w:rsidR="009F332B" w:rsidRDefault="009F332B" w:rsidP="009F332B">
      <w:pPr>
        <w:pStyle w:val="Ttulo1"/>
        <w:spacing w:after="0" w:line="240" w:lineRule="auto"/>
        <w:rPr>
          <w:rFonts w:ascii="Times New Roman" w:eastAsiaTheme="minorHAnsi" w:hAnsi="Times New Roman" w:cs="Times New Roman"/>
          <w:bCs/>
          <w:szCs w:val="24"/>
          <w:lang w:val="en-US"/>
        </w:rPr>
      </w:pPr>
    </w:p>
    <w:p w14:paraId="5A154E7A" w14:textId="77777777" w:rsidR="004B1998" w:rsidRDefault="00903149" w:rsidP="009F332B">
      <w:pPr>
        <w:pStyle w:val="Ttulo1"/>
        <w:spacing w:after="0" w:line="240" w:lineRule="auto"/>
        <w:rPr>
          <w:rFonts w:ascii="Times New Roman" w:eastAsiaTheme="minorHAnsi" w:hAnsi="Times New Roman" w:cs="Times New Roman"/>
          <w:bCs/>
          <w:szCs w:val="24"/>
        </w:rPr>
      </w:pPr>
      <w:r w:rsidRPr="00075103">
        <w:rPr>
          <w:rFonts w:ascii="Times New Roman" w:eastAsiaTheme="minorHAnsi" w:hAnsi="Times New Roman" w:cs="Times New Roman"/>
          <w:bCs/>
          <w:szCs w:val="24"/>
          <w:lang w:val="en-US"/>
        </w:rPr>
        <w:t xml:space="preserve">Keywords: </w:t>
      </w:r>
      <w:r w:rsidRPr="00075103">
        <w:rPr>
          <w:rFonts w:ascii="Times New Roman" w:eastAsiaTheme="minorHAnsi" w:hAnsi="Times New Roman" w:cs="Times New Roman"/>
          <w:b w:val="0"/>
          <w:szCs w:val="24"/>
          <w:lang w:val="en-US"/>
        </w:rPr>
        <w:t xml:space="preserve">Logotherapy. Existential emptiness. Adolescents. </w:t>
      </w:r>
      <w:proofErr w:type="spellStart"/>
      <w:r w:rsidRPr="00903149">
        <w:rPr>
          <w:rFonts w:ascii="Times New Roman" w:eastAsiaTheme="minorHAnsi" w:hAnsi="Times New Roman" w:cs="Times New Roman"/>
          <w:b w:val="0"/>
          <w:szCs w:val="24"/>
        </w:rPr>
        <w:t>Prevention</w:t>
      </w:r>
      <w:proofErr w:type="spellEnd"/>
      <w:r w:rsidRPr="00903149">
        <w:rPr>
          <w:rFonts w:ascii="Times New Roman" w:eastAsiaTheme="minorHAnsi" w:hAnsi="Times New Roman" w:cs="Times New Roman"/>
          <w:b w:val="0"/>
          <w:szCs w:val="24"/>
        </w:rPr>
        <w:t xml:space="preserve">. </w:t>
      </w:r>
      <w:proofErr w:type="spellStart"/>
      <w:r w:rsidRPr="00903149">
        <w:rPr>
          <w:rFonts w:ascii="Times New Roman" w:eastAsiaTheme="minorHAnsi" w:hAnsi="Times New Roman" w:cs="Times New Roman"/>
          <w:b w:val="0"/>
          <w:szCs w:val="24"/>
        </w:rPr>
        <w:t>Meaning</w:t>
      </w:r>
      <w:proofErr w:type="spellEnd"/>
      <w:r w:rsidRPr="00903149">
        <w:rPr>
          <w:rFonts w:ascii="Times New Roman" w:eastAsiaTheme="minorHAnsi" w:hAnsi="Times New Roman" w:cs="Times New Roman"/>
          <w:b w:val="0"/>
          <w:szCs w:val="24"/>
        </w:rPr>
        <w:t>.</w:t>
      </w:r>
    </w:p>
    <w:p w14:paraId="7E707A1B" w14:textId="77777777" w:rsidR="009F332B" w:rsidRDefault="009F332B" w:rsidP="000D2740">
      <w:pPr>
        <w:spacing w:after="0" w:line="240" w:lineRule="auto"/>
        <w:rPr>
          <w:rFonts w:ascii="Times New Roman" w:hAnsi="Times New Roman" w:cs="Times New Roman"/>
          <w:b/>
        </w:rPr>
      </w:pPr>
    </w:p>
    <w:p w14:paraId="3C094B34" w14:textId="77777777" w:rsidR="000D2740" w:rsidRPr="009F332B" w:rsidRDefault="000D2740" w:rsidP="000D2740">
      <w:pPr>
        <w:spacing w:after="0" w:line="240" w:lineRule="auto"/>
      </w:pPr>
    </w:p>
    <w:p w14:paraId="4B96EB39" w14:textId="77777777" w:rsidR="007513E3" w:rsidRDefault="00BA2693" w:rsidP="000D2740">
      <w:pPr>
        <w:pStyle w:val="Ttulo1"/>
        <w:spacing w:after="0" w:line="240" w:lineRule="auto"/>
        <w:rPr>
          <w:rFonts w:ascii="Times New Roman" w:hAnsi="Times New Roman" w:cs="Times New Roman"/>
        </w:rPr>
      </w:pPr>
      <w:r w:rsidRPr="00820A1C">
        <w:rPr>
          <w:rFonts w:ascii="Times New Roman" w:hAnsi="Times New Roman" w:cs="Times New Roman"/>
        </w:rPr>
        <w:t>1 INTRODUÇÃO</w:t>
      </w:r>
      <w:bookmarkEnd w:id="1"/>
      <w:bookmarkEnd w:id="2"/>
      <w:bookmarkEnd w:id="3"/>
    </w:p>
    <w:p w14:paraId="77CAC1AB" w14:textId="77777777" w:rsidR="009F332B" w:rsidRDefault="009F332B" w:rsidP="009F332B">
      <w:pPr>
        <w:autoSpaceDE w:val="0"/>
        <w:autoSpaceDN w:val="0"/>
        <w:adjustRightInd w:val="0"/>
        <w:spacing w:after="0" w:line="240" w:lineRule="auto"/>
        <w:ind w:firstLine="709"/>
        <w:contextualSpacing/>
        <w:rPr>
          <w:rFonts w:ascii="Times New Roman" w:hAnsi="Times New Roman" w:cs="Times New Roman"/>
          <w:szCs w:val="24"/>
        </w:rPr>
      </w:pPr>
    </w:p>
    <w:p w14:paraId="3874C6C4" w14:textId="77777777" w:rsidR="00820A1C" w:rsidRPr="00820A1C" w:rsidRDefault="00820A1C" w:rsidP="00075103">
      <w:pPr>
        <w:autoSpaceDE w:val="0"/>
        <w:autoSpaceDN w:val="0"/>
        <w:adjustRightInd w:val="0"/>
        <w:spacing w:after="0"/>
        <w:ind w:firstLine="709"/>
        <w:contextualSpacing/>
        <w:rPr>
          <w:rFonts w:ascii="Times New Roman" w:hAnsi="Times New Roman" w:cs="Times New Roman"/>
          <w:szCs w:val="24"/>
        </w:rPr>
      </w:pPr>
      <w:r w:rsidRPr="00820A1C">
        <w:rPr>
          <w:rFonts w:ascii="Times New Roman" w:hAnsi="Times New Roman" w:cs="Times New Roman"/>
          <w:szCs w:val="24"/>
        </w:rPr>
        <w:t>O presente estudo te</w:t>
      </w:r>
      <w:r w:rsidR="00903149">
        <w:rPr>
          <w:rFonts w:ascii="Times New Roman" w:hAnsi="Times New Roman" w:cs="Times New Roman"/>
          <w:szCs w:val="24"/>
        </w:rPr>
        <w:t xml:space="preserve">m </w:t>
      </w:r>
      <w:r w:rsidRPr="00820A1C">
        <w:rPr>
          <w:rFonts w:ascii="Times New Roman" w:hAnsi="Times New Roman" w:cs="Times New Roman"/>
          <w:szCs w:val="24"/>
        </w:rPr>
        <w:t>como objetivo</w:t>
      </w:r>
      <w:r w:rsidR="00613E92">
        <w:rPr>
          <w:rFonts w:ascii="Times New Roman" w:hAnsi="Times New Roman" w:cs="Times New Roman"/>
          <w:szCs w:val="24"/>
        </w:rPr>
        <w:t xml:space="preserve"> </w:t>
      </w:r>
      <w:r w:rsidR="004E5ABF">
        <w:rPr>
          <w:rFonts w:ascii="Times New Roman" w:hAnsi="Times New Roman" w:cs="Times New Roman"/>
          <w:szCs w:val="24"/>
        </w:rPr>
        <w:t>p</w:t>
      </w:r>
      <w:r w:rsidR="004E5ABF" w:rsidRPr="004E5ABF">
        <w:rPr>
          <w:rFonts w:ascii="Times New Roman" w:hAnsi="Times New Roman" w:cs="Times New Roman"/>
          <w:szCs w:val="24"/>
        </w:rPr>
        <w:t>romover o bem-estar e a melhoria da qualidade de vida dos adolescentes, evitando a presença e a manifestação do vazio existencial.</w:t>
      </w:r>
      <w:r w:rsidR="009F332B">
        <w:rPr>
          <w:rFonts w:ascii="Times New Roman" w:hAnsi="Times New Roman" w:cs="Times New Roman"/>
          <w:szCs w:val="24"/>
        </w:rPr>
        <w:t xml:space="preserve"> </w:t>
      </w:r>
      <w:r w:rsidR="004E5ABF" w:rsidRPr="004E5ABF">
        <w:rPr>
          <w:rFonts w:ascii="Times New Roman" w:hAnsi="Times New Roman" w:cs="Times New Roman"/>
          <w:szCs w:val="24"/>
        </w:rPr>
        <w:t xml:space="preserve">Nesse </w:t>
      </w:r>
      <w:r w:rsidR="004E5ABF" w:rsidRPr="004E5ABF">
        <w:rPr>
          <w:rFonts w:ascii="Times New Roman" w:hAnsi="Times New Roman" w:cs="Times New Roman"/>
          <w:szCs w:val="24"/>
        </w:rPr>
        <w:lastRenderedPageBreak/>
        <w:t xml:space="preserve">sentido, visa conscientizar sobre a busca de sentido e, assim, prevenir o sentimento de falta de sentido na vida, com base na teoria da </w:t>
      </w:r>
      <w:proofErr w:type="spellStart"/>
      <w:r w:rsidR="004E5ABF" w:rsidRPr="004E5ABF">
        <w:rPr>
          <w:rFonts w:ascii="Times New Roman" w:hAnsi="Times New Roman" w:cs="Times New Roman"/>
          <w:szCs w:val="24"/>
        </w:rPr>
        <w:t>logoterapia</w:t>
      </w:r>
      <w:proofErr w:type="spellEnd"/>
      <w:r w:rsidR="004E5ABF" w:rsidRPr="004E5ABF">
        <w:rPr>
          <w:rFonts w:ascii="Times New Roman" w:hAnsi="Times New Roman" w:cs="Times New Roman"/>
          <w:szCs w:val="24"/>
        </w:rPr>
        <w:t xml:space="preserve"> e na análise existencial de </w:t>
      </w:r>
      <w:proofErr w:type="spellStart"/>
      <w:r w:rsidR="004E5ABF" w:rsidRPr="004E5ABF">
        <w:rPr>
          <w:rFonts w:ascii="Times New Roman" w:hAnsi="Times New Roman" w:cs="Times New Roman"/>
          <w:szCs w:val="24"/>
        </w:rPr>
        <w:t>Vi</w:t>
      </w:r>
      <w:r w:rsidR="0038737A">
        <w:rPr>
          <w:rFonts w:ascii="Times New Roman" w:hAnsi="Times New Roman" w:cs="Times New Roman"/>
          <w:szCs w:val="24"/>
        </w:rPr>
        <w:t>k</w:t>
      </w:r>
      <w:r w:rsidR="004E5ABF" w:rsidRPr="004E5ABF">
        <w:rPr>
          <w:rFonts w:ascii="Times New Roman" w:hAnsi="Times New Roman" w:cs="Times New Roman"/>
          <w:szCs w:val="24"/>
        </w:rPr>
        <w:t>torFrankl</w:t>
      </w:r>
      <w:proofErr w:type="spellEnd"/>
      <w:r w:rsidR="004E5ABF" w:rsidRPr="004E5ABF">
        <w:rPr>
          <w:rFonts w:ascii="Times New Roman" w:hAnsi="Times New Roman" w:cs="Times New Roman"/>
          <w:szCs w:val="24"/>
        </w:rPr>
        <w:t>.</w:t>
      </w:r>
    </w:p>
    <w:p w14:paraId="72FA1A9A" w14:textId="77777777" w:rsidR="00613E92" w:rsidRDefault="00820A1C" w:rsidP="00960FF2">
      <w:pPr>
        <w:autoSpaceDE w:val="0"/>
        <w:autoSpaceDN w:val="0"/>
        <w:adjustRightInd w:val="0"/>
        <w:spacing w:after="0"/>
        <w:ind w:firstLine="709"/>
        <w:contextualSpacing/>
        <w:rPr>
          <w:rFonts w:ascii="Times New Roman" w:hAnsi="Times New Roman" w:cs="Times New Roman"/>
          <w:szCs w:val="24"/>
        </w:rPr>
      </w:pPr>
      <w:r w:rsidRPr="00820A1C">
        <w:rPr>
          <w:rFonts w:ascii="Times New Roman" w:hAnsi="Times New Roman" w:cs="Times New Roman"/>
          <w:szCs w:val="24"/>
        </w:rPr>
        <w:t xml:space="preserve">O artigo se justifica na medida em que discorre acerca </w:t>
      </w:r>
      <w:r w:rsidR="004E5ABF">
        <w:rPr>
          <w:rFonts w:ascii="Times New Roman" w:hAnsi="Times New Roman" w:cs="Times New Roman"/>
          <w:szCs w:val="24"/>
        </w:rPr>
        <w:t>d</w:t>
      </w:r>
      <w:r w:rsidR="004E5ABF" w:rsidRPr="004E5ABF">
        <w:rPr>
          <w:rFonts w:ascii="Times New Roman" w:hAnsi="Times New Roman" w:cs="Times New Roman"/>
          <w:szCs w:val="24"/>
        </w:rPr>
        <w:t>o vazio existencial ser prejudicial aos adolescentes de inúmeras formas.</w:t>
      </w:r>
      <w:r w:rsidR="00903149">
        <w:rPr>
          <w:rFonts w:ascii="Times New Roman" w:hAnsi="Times New Roman" w:cs="Times New Roman"/>
          <w:szCs w:val="24"/>
        </w:rPr>
        <w:t xml:space="preserve"> D</w:t>
      </w:r>
      <w:r w:rsidR="004E5ABF" w:rsidRPr="004E5ABF">
        <w:rPr>
          <w:rFonts w:ascii="Times New Roman" w:hAnsi="Times New Roman" w:cs="Times New Roman"/>
          <w:szCs w:val="24"/>
        </w:rPr>
        <w:t>epende</w:t>
      </w:r>
      <w:r w:rsidR="00903149">
        <w:rPr>
          <w:rFonts w:ascii="Times New Roman" w:hAnsi="Times New Roman" w:cs="Times New Roman"/>
          <w:szCs w:val="24"/>
        </w:rPr>
        <w:t xml:space="preserve">ndo </w:t>
      </w:r>
      <w:r w:rsidR="004E5ABF" w:rsidRPr="004E5ABF">
        <w:rPr>
          <w:rFonts w:ascii="Times New Roman" w:hAnsi="Times New Roman" w:cs="Times New Roman"/>
          <w:szCs w:val="24"/>
        </w:rPr>
        <w:t xml:space="preserve">de como esse vazio se </w:t>
      </w:r>
      <w:r w:rsidR="00D146C4">
        <w:rPr>
          <w:rFonts w:ascii="Times New Roman" w:hAnsi="Times New Roman" w:cs="Times New Roman"/>
          <w:szCs w:val="24"/>
        </w:rPr>
        <w:t>expressa</w:t>
      </w:r>
      <w:r w:rsidR="004E5ABF" w:rsidRPr="004E5ABF">
        <w:rPr>
          <w:rFonts w:ascii="Times New Roman" w:hAnsi="Times New Roman" w:cs="Times New Roman"/>
          <w:szCs w:val="24"/>
        </w:rPr>
        <w:t xml:space="preserve"> no adolescente</w:t>
      </w:r>
      <w:r w:rsidR="004E5ABF">
        <w:rPr>
          <w:rFonts w:ascii="Times New Roman" w:hAnsi="Times New Roman" w:cs="Times New Roman"/>
          <w:szCs w:val="24"/>
        </w:rPr>
        <w:t>, ele pode se</w:t>
      </w:r>
      <w:r w:rsidR="004E5ABF" w:rsidRPr="004E5ABF">
        <w:rPr>
          <w:rFonts w:ascii="Times New Roman" w:hAnsi="Times New Roman" w:cs="Times New Roman"/>
          <w:szCs w:val="24"/>
        </w:rPr>
        <w:t xml:space="preserve"> manifesta</w:t>
      </w:r>
      <w:r w:rsidR="004E5ABF">
        <w:rPr>
          <w:rFonts w:ascii="Times New Roman" w:hAnsi="Times New Roman" w:cs="Times New Roman"/>
          <w:szCs w:val="24"/>
        </w:rPr>
        <w:t>r</w:t>
      </w:r>
      <w:r w:rsidR="004E5ABF" w:rsidRPr="004E5ABF">
        <w:rPr>
          <w:rFonts w:ascii="Times New Roman" w:hAnsi="Times New Roman" w:cs="Times New Roman"/>
          <w:szCs w:val="24"/>
        </w:rPr>
        <w:t xml:space="preserve"> através da dependência, da agressividade e do suicídio</w:t>
      </w:r>
      <w:r w:rsidR="00410CB1">
        <w:rPr>
          <w:rFonts w:ascii="Times New Roman" w:hAnsi="Times New Roman" w:cs="Times New Roman"/>
          <w:szCs w:val="24"/>
        </w:rPr>
        <w:t>, t</w:t>
      </w:r>
      <w:r w:rsidR="004E5ABF" w:rsidRPr="004E5ABF">
        <w:rPr>
          <w:rFonts w:ascii="Times New Roman" w:hAnsi="Times New Roman" w:cs="Times New Roman"/>
          <w:szCs w:val="24"/>
        </w:rPr>
        <w:t>em se tornado fácil perceber essas expressões entre os adolescentes</w:t>
      </w:r>
      <w:r w:rsidR="00410CB1">
        <w:rPr>
          <w:rFonts w:ascii="Times New Roman" w:hAnsi="Times New Roman" w:cs="Times New Roman"/>
          <w:szCs w:val="24"/>
        </w:rPr>
        <w:t xml:space="preserve">, o que </w:t>
      </w:r>
      <w:r w:rsidR="004E5ABF" w:rsidRPr="004E5ABF">
        <w:rPr>
          <w:rFonts w:ascii="Times New Roman" w:hAnsi="Times New Roman" w:cs="Times New Roman"/>
          <w:szCs w:val="24"/>
        </w:rPr>
        <w:t>é extremamente preocupante.</w:t>
      </w:r>
      <w:bookmarkStart w:id="4" w:name="_Toc113915819"/>
      <w:r w:rsidR="00C31C2D">
        <w:rPr>
          <w:rFonts w:ascii="Times New Roman" w:hAnsi="Times New Roman" w:cs="Times New Roman"/>
          <w:szCs w:val="24"/>
        </w:rPr>
        <w:t xml:space="preserve"> Deste modo, a</w:t>
      </w:r>
      <w:r w:rsidR="006C172F" w:rsidRPr="006C172F">
        <w:rPr>
          <w:rFonts w:ascii="Times New Roman" w:hAnsi="Times New Roman" w:cs="Times New Roman"/>
          <w:szCs w:val="24"/>
        </w:rPr>
        <w:t>credita-se que este estudo seja relevante para desenvolver programas de prevenção para adolescentes e</w:t>
      </w:r>
      <w:r w:rsidR="00801245">
        <w:rPr>
          <w:rFonts w:ascii="Times New Roman" w:hAnsi="Times New Roman" w:cs="Times New Roman"/>
          <w:szCs w:val="24"/>
        </w:rPr>
        <w:t xml:space="preserve"> auxiliar</w:t>
      </w:r>
      <w:r w:rsidR="00265301">
        <w:rPr>
          <w:rFonts w:ascii="Times New Roman" w:hAnsi="Times New Roman" w:cs="Times New Roman"/>
          <w:szCs w:val="24"/>
        </w:rPr>
        <w:t xml:space="preserve"> </w:t>
      </w:r>
      <w:r w:rsidR="00801245">
        <w:rPr>
          <w:rFonts w:ascii="Times New Roman" w:hAnsi="Times New Roman" w:cs="Times New Roman"/>
          <w:szCs w:val="24"/>
        </w:rPr>
        <w:t>n</w:t>
      </w:r>
      <w:r w:rsidR="006C172F" w:rsidRPr="006C172F">
        <w:rPr>
          <w:rFonts w:ascii="Times New Roman" w:hAnsi="Times New Roman" w:cs="Times New Roman"/>
          <w:szCs w:val="24"/>
        </w:rPr>
        <w:t>a melhorar</w:t>
      </w:r>
      <w:r w:rsidR="00801245">
        <w:rPr>
          <w:rFonts w:ascii="Times New Roman" w:hAnsi="Times New Roman" w:cs="Times New Roman"/>
          <w:szCs w:val="24"/>
        </w:rPr>
        <w:t>ia</w:t>
      </w:r>
      <w:r w:rsidR="00265301">
        <w:rPr>
          <w:rFonts w:ascii="Times New Roman" w:hAnsi="Times New Roman" w:cs="Times New Roman"/>
          <w:szCs w:val="24"/>
        </w:rPr>
        <w:t xml:space="preserve"> </w:t>
      </w:r>
      <w:r w:rsidR="00801245">
        <w:rPr>
          <w:rFonts w:ascii="Times New Roman" w:hAnsi="Times New Roman" w:cs="Times New Roman"/>
          <w:szCs w:val="24"/>
        </w:rPr>
        <w:t xml:space="preserve">da </w:t>
      </w:r>
      <w:r w:rsidR="006C172F" w:rsidRPr="006C172F">
        <w:rPr>
          <w:rFonts w:ascii="Times New Roman" w:hAnsi="Times New Roman" w:cs="Times New Roman"/>
          <w:szCs w:val="24"/>
        </w:rPr>
        <w:t>qualidade de vida e saúde mental.</w:t>
      </w:r>
    </w:p>
    <w:p w14:paraId="7FDB7822" w14:textId="77777777" w:rsidR="00960FF2" w:rsidRDefault="00960FF2" w:rsidP="00960FF2">
      <w:pPr>
        <w:autoSpaceDE w:val="0"/>
        <w:autoSpaceDN w:val="0"/>
        <w:adjustRightInd w:val="0"/>
        <w:spacing w:after="0" w:line="240" w:lineRule="auto"/>
        <w:ind w:firstLine="709"/>
        <w:contextualSpacing/>
        <w:rPr>
          <w:rFonts w:ascii="Times New Roman" w:hAnsi="Times New Roman" w:cs="Times New Roman"/>
          <w:szCs w:val="24"/>
        </w:rPr>
      </w:pPr>
    </w:p>
    <w:p w14:paraId="219CA9AA" w14:textId="77777777" w:rsidR="00613E92" w:rsidRDefault="00960FF2" w:rsidP="000D2740">
      <w:pPr>
        <w:pStyle w:val="Ttulo1"/>
        <w:spacing w:after="0" w:line="240" w:lineRule="auto"/>
        <w:contextualSpacing/>
        <w:jc w:val="both"/>
        <w:rPr>
          <w:rFonts w:ascii="Times New Roman" w:hAnsi="Times New Roman" w:cs="Times New Roman"/>
          <w:szCs w:val="24"/>
        </w:rPr>
      </w:pPr>
      <w:r>
        <w:rPr>
          <w:rFonts w:ascii="Times New Roman" w:hAnsi="Times New Roman" w:cs="Times New Roman"/>
          <w:szCs w:val="24"/>
        </w:rPr>
        <w:t>2</w:t>
      </w:r>
      <w:r w:rsidR="00613E92" w:rsidRPr="00D71EF9">
        <w:rPr>
          <w:rFonts w:ascii="Times New Roman" w:hAnsi="Times New Roman" w:cs="Times New Roman"/>
          <w:szCs w:val="24"/>
        </w:rPr>
        <w:t xml:space="preserve"> MÉTODO</w:t>
      </w:r>
    </w:p>
    <w:p w14:paraId="1225953C" w14:textId="77777777" w:rsidR="00613E92" w:rsidRPr="00372839" w:rsidRDefault="00613E92" w:rsidP="000D2740">
      <w:pPr>
        <w:pStyle w:val="Ttulo1"/>
        <w:spacing w:after="0" w:line="240" w:lineRule="auto"/>
        <w:contextualSpacing/>
        <w:jc w:val="both"/>
      </w:pPr>
    </w:p>
    <w:p w14:paraId="46DAD44C" w14:textId="77777777" w:rsidR="00613E92" w:rsidRDefault="00613E92" w:rsidP="00613E92">
      <w:pPr>
        <w:spacing w:after="0"/>
        <w:ind w:firstLine="709"/>
        <w:contextualSpacing/>
        <w:rPr>
          <w:rFonts w:ascii="Times New Roman" w:hAnsi="Times New Roman" w:cs="Times New Roman"/>
          <w:bCs/>
          <w:szCs w:val="24"/>
        </w:rPr>
      </w:pPr>
      <w:r w:rsidRPr="00BA072D">
        <w:rPr>
          <w:rFonts w:ascii="Times New Roman" w:hAnsi="Times New Roman" w:cs="Times New Roman"/>
          <w:szCs w:val="24"/>
        </w:rPr>
        <w:t xml:space="preserve">Os participantes foram submetidos a um programa de intervenção denominado Orientação e Promoção do Sentido para Adolescentes com o objetivo de </w:t>
      </w:r>
      <w:r w:rsidRPr="00BA072D">
        <w:rPr>
          <w:rFonts w:ascii="Times New Roman" w:hAnsi="Times New Roman" w:cs="Times New Roman"/>
          <w:bCs/>
          <w:szCs w:val="24"/>
        </w:rPr>
        <w:t>promover o bem-estar e a melhoria da qualidade de vida dos adolescentes, evitando a presença e a manifestação do vazio existencial. Os encontros proporciona</w:t>
      </w:r>
      <w:r>
        <w:rPr>
          <w:rFonts w:ascii="Times New Roman" w:hAnsi="Times New Roman" w:cs="Times New Roman"/>
          <w:bCs/>
          <w:szCs w:val="24"/>
        </w:rPr>
        <w:t xml:space="preserve">ndo </w:t>
      </w:r>
      <w:r w:rsidRPr="00BA072D">
        <w:rPr>
          <w:rFonts w:ascii="Times New Roman" w:hAnsi="Times New Roman" w:cs="Times New Roman"/>
          <w:bCs/>
          <w:szCs w:val="24"/>
        </w:rPr>
        <w:t>aos adolescentes a oportunidade de refletirem sobre questões existenciais e a definição de seu projeto de vida</w:t>
      </w:r>
      <w:r>
        <w:rPr>
          <w:rFonts w:ascii="Times New Roman" w:hAnsi="Times New Roman" w:cs="Times New Roman"/>
          <w:bCs/>
          <w:szCs w:val="24"/>
        </w:rPr>
        <w:t>. C</w:t>
      </w:r>
      <w:r w:rsidRPr="00BA072D">
        <w:rPr>
          <w:rFonts w:ascii="Times New Roman" w:hAnsi="Times New Roman" w:cs="Times New Roman"/>
          <w:bCs/>
          <w:szCs w:val="24"/>
        </w:rPr>
        <w:t xml:space="preserve">om a intenção de adaptar a linguagem filosófica da </w:t>
      </w:r>
      <w:proofErr w:type="spellStart"/>
      <w:r w:rsidRPr="00BA072D">
        <w:rPr>
          <w:rFonts w:ascii="Times New Roman" w:hAnsi="Times New Roman" w:cs="Times New Roman"/>
          <w:bCs/>
          <w:szCs w:val="24"/>
        </w:rPr>
        <w:t>logoterapia</w:t>
      </w:r>
      <w:proofErr w:type="spellEnd"/>
      <w:r w:rsidRPr="00BA072D">
        <w:rPr>
          <w:rFonts w:ascii="Times New Roman" w:hAnsi="Times New Roman" w:cs="Times New Roman"/>
          <w:bCs/>
          <w:szCs w:val="24"/>
        </w:rPr>
        <w:t xml:space="preserve"> para uma compreensão ontológica acessível, foram usadas atividades propostas por Aquino (2015) em seu livro “Sentindo da vida e valores no contexto da educação: uma proposta de intervenção à luz do pensamento de Viktor </w:t>
      </w:r>
      <w:proofErr w:type="spellStart"/>
      <w:r w:rsidRPr="00BA072D">
        <w:rPr>
          <w:rFonts w:ascii="Times New Roman" w:hAnsi="Times New Roman" w:cs="Times New Roman"/>
          <w:bCs/>
          <w:szCs w:val="24"/>
        </w:rPr>
        <w:t>Frankl</w:t>
      </w:r>
      <w:proofErr w:type="spellEnd"/>
      <w:r w:rsidRPr="00BA072D">
        <w:rPr>
          <w:rFonts w:ascii="Times New Roman" w:hAnsi="Times New Roman" w:cs="Times New Roman"/>
          <w:bCs/>
          <w:szCs w:val="24"/>
        </w:rPr>
        <w:t xml:space="preserve">”. As intervenções foram baseadas em quatro princípios-guias ensinados por Aquino et al. (2011, p. 152): </w:t>
      </w:r>
    </w:p>
    <w:p w14:paraId="540F359C" w14:textId="77777777" w:rsidR="00613E92" w:rsidRPr="00BA072D" w:rsidRDefault="00613E92" w:rsidP="00613E92">
      <w:pPr>
        <w:spacing w:after="0"/>
        <w:ind w:firstLine="709"/>
        <w:contextualSpacing/>
        <w:rPr>
          <w:rFonts w:ascii="Times New Roman" w:hAnsi="Times New Roman" w:cs="Times New Roman"/>
          <w:bCs/>
          <w:szCs w:val="24"/>
        </w:rPr>
      </w:pPr>
    </w:p>
    <w:p w14:paraId="66887EE1" w14:textId="77777777" w:rsidR="00613E92" w:rsidRPr="00151840" w:rsidRDefault="00613E92" w:rsidP="00613E92">
      <w:pPr>
        <w:spacing w:after="0" w:line="240" w:lineRule="auto"/>
        <w:ind w:left="2268"/>
        <w:rPr>
          <w:rFonts w:ascii="Times New Roman" w:hAnsi="Times New Roman" w:cs="Times New Roman"/>
          <w:sz w:val="20"/>
          <w:szCs w:val="20"/>
        </w:rPr>
      </w:pPr>
      <w:r w:rsidRPr="00151840">
        <w:rPr>
          <w:rFonts w:ascii="Times New Roman" w:hAnsi="Times New Roman" w:cs="Times New Roman"/>
          <w:sz w:val="20"/>
          <w:szCs w:val="20"/>
        </w:rPr>
        <w:t>A construção de um espaço onde os participantes pudessem compartilhar suas experiências e estabelecer maior estreitamento das relações de amizade; O redirecionamento das pessoas para a descoberta da dignidade incondicional como ser humano, bem como proporcionar a descoberta de opções mais significativas; A reflexão dos adolescentes sobre o ser e o vir – a -ser; O desenvolvimento de atitudes para a vivência de valores, pois só na consumação dos valores o ser humano realiza-se como pessoa existencial.</w:t>
      </w:r>
    </w:p>
    <w:p w14:paraId="1D787C72" w14:textId="77777777" w:rsidR="00613E92" w:rsidRPr="00BA072D" w:rsidRDefault="00613E92" w:rsidP="00613E92">
      <w:pPr>
        <w:spacing w:after="0"/>
        <w:rPr>
          <w:rFonts w:ascii="Times New Roman" w:hAnsi="Times New Roman" w:cs="Times New Roman"/>
          <w:szCs w:val="24"/>
        </w:rPr>
      </w:pPr>
    </w:p>
    <w:p w14:paraId="324ADACF" w14:textId="77777777" w:rsidR="00613E92" w:rsidRPr="00BA072D" w:rsidRDefault="00613E92" w:rsidP="00613E92">
      <w:pPr>
        <w:autoSpaceDE w:val="0"/>
        <w:autoSpaceDN w:val="0"/>
        <w:adjustRightInd w:val="0"/>
        <w:spacing w:after="0"/>
        <w:ind w:firstLine="709"/>
        <w:contextualSpacing/>
        <w:rPr>
          <w:rFonts w:ascii="Times New Roman" w:hAnsi="Times New Roman" w:cs="Times New Roman"/>
          <w:szCs w:val="24"/>
        </w:rPr>
      </w:pPr>
      <w:r w:rsidRPr="00BA072D">
        <w:rPr>
          <w:rFonts w:ascii="Times New Roman" w:hAnsi="Times New Roman" w:cs="Times New Roman"/>
          <w:szCs w:val="24"/>
        </w:rPr>
        <w:t>Nesse sentido, utilizou- se os espaços das salas de vídeo, informática e laboratório de ciências, que estavam disponíveis no dia das intervenções. Os encontros ocorreram com a apresentação da temática do dia, leitura de um texto, reflexão de grupo ou individual e em seguida, para finalizar uma discussão coletiva.</w:t>
      </w:r>
    </w:p>
    <w:p w14:paraId="7CB91648" w14:textId="77777777" w:rsidR="00613E92" w:rsidRPr="00BA072D" w:rsidRDefault="00613E92" w:rsidP="00613E92">
      <w:pPr>
        <w:autoSpaceDE w:val="0"/>
        <w:autoSpaceDN w:val="0"/>
        <w:adjustRightInd w:val="0"/>
        <w:spacing w:after="0"/>
        <w:ind w:firstLine="709"/>
        <w:contextualSpacing/>
        <w:rPr>
          <w:rFonts w:ascii="Times New Roman" w:hAnsi="Times New Roman" w:cs="Times New Roman"/>
          <w:szCs w:val="24"/>
        </w:rPr>
      </w:pPr>
      <w:r w:rsidRPr="00BA072D">
        <w:rPr>
          <w:rFonts w:ascii="Times New Roman" w:hAnsi="Times New Roman" w:cs="Times New Roman"/>
          <w:szCs w:val="24"/>
        </w:rPr>
        <w:t xml:space="preserve">O instrumento utilizado para aferir o construto de sentido da vida em suas graduações: o grau de vazio existencial bem como o nível de realização de sentido na vida, foi o </w:t>
      </w:r>
      <w:proofErr w:type="spellStart"/>
      <w:r w:rsidRPr="00BA072D">
        <w:rPr>
          <w:rFonts w:ascii="Times New Roman" w:hAnsi="Times New Roman" w:cs="Times New Roman"/>
          <w:szCs w:val="24"/>
        </w:rPr>
        <w:t>Purpose</w:t>
      </w:r>
      <w:proofErr w:type="spellEnd"/>
      <w:r w:rsidRPr="00BA072D">
        <w:rPr>
          <w:rFonts w:ascii="Times New Roman" w:hAnsi="Times New Roman" w:cs="Times New Roman"/>
          <w:szCs w:val="24"/>
        </w:rPr>
        <w:t xml:space="preserve"> Life in Test (</w:t>
      </w:r>
      <w:proofErr w:type="spellStart"/>
      <w:r w:rsidRPr="00BA072D">
        <w:rPr>
          <w:rFonts w:ascii="Times New Roman" w:hAnsi="Times New Roman" w:cs="Times New Roman"/>
          <w:szCs w:val="24"/>
        </w:rPr>
        <w:t>Pil</w:t>
      </w:r>
      <w:proofErr w:type="spellEnd"/>
      <w:r w:rsidRPr="00BA072D">
        <w:rPr>
          <w:rFonts w:ascii="Times New Roman" w:hAnsi="Times New Roman" w:cs="Times New Roman"/>
          <w:szCs w:val="24"/>
        </w:rPr>
        <w:t xml:space="preserve"> Test) ou Teste de Propósito de Vida, </w:t>
      </w:r>
      <w:r>
        <w:rPr>
          <w:rFonts w:ascii="Times New Roman" w:hAnsi="Times New Roman" w:cs="Times New Roman"/>
          <w:szCs w:val="24"/>
        </w:rPr>
        <w:t xml:space="preserve">tal </w:t>
      </w:r>
      <w:r w:rsidRPr="00BA072D">
        <w:rPr>
          <w:rFonts w:ascii="Times New Roman" w:hAnsi="Times New Roman" w:cs="Times New Roman"/>
          <w:szCs w:val="24"/>
        </w:rPr>
        <w:t>teste</w:t>
      </w:r>
      <w:r>
        <w:rPr>
          <w:rFonts w:ascii="Times New Roman" w:hAnsi="Times New Roman" w:cs="Times New Roman"/>
          <w:szCs w:val="24"/>
        </w:rPr>
        <w:t xml:space="preserve"> foi </w:t>
      </w:r>
      <w:r w:rsidRPr="00BA072D">
        <w:rPr>
          <w:rFonts w:ascii="Times New Roman" w:hAnsi="Times New Roman" w:cs="Times New Roman"/>
          <w:szCs w:val="24"/>
        </w:rPr>
        <w:t xml:space="preserve">elaborado por James C. </w:t>
      </w:r>
      <w:proofErr w:type="spellStart"/>
      <w:r w:rsidRPr="00BA072D">
        <w:rPr>
          <w:rFonts w:ascii="Times New Roman" w:hAnsi="Times New Roman" w:cs="Times New Roman"/>
          <w:szCs w:val="24"/>
        </w:rPr>
        <w:lastRenderedPageBreak/>
        <w:t>Crumbaugh</w:t>
      </w:r>
      <w:proofErr w:type="spellEnd"/>
      <w:r w:rsidRPr="00BA072D">
        <w:rPr>
          <w:rFonts w:ascii="Times New Roman" w:hAnsi="Times New Roman" w:cs="Times New Roman"/>
          <w:szCs w:val="24"/>
        </w:rPr>
        <w:t xml:space="preserve"> e </w:t>
      </w:r>
      <w:proofErr w:type="spellStart"/>
      <w:r w:rsidRPr="00BA072D">
        <w:rPr>
          <w:rFonts w:ascii="Times New Roman" w:hAnsi="Times New Roman" w:cs="Times New Roman"/>
          <w:szCs w:val="24"/>
        </w:rPr>
        <w:t>Leornard</w:t>
      </w:r>
      <w:proofErr w:type="spellEnd"/>
      <w:r w:rsidRPr="00BA072D">
        <w:rPr>
          <w:rFonts w:ascii="Times New Roman" w:hAnsi="Times New Roman" w:cs="Times New Roman"/>
          <w:szCs w:val="24"/>
        </w:rPr>
        <w:t xml:space="preserve"> T. </w:t>
      </w:r>
      <w:proofErr w:type="spellStart"/>
      <w:r w:rsidRPr="00BA072D">
        <w:rPr>
          <w:rFonts w:ascii="Times New Roman" w:hAnsi="Times New Roman" w:cs="Times New Roman"/>
          <w:szCs w:val="24"/>
        </w:rPr>
        <w:t>Maholich</w:t>
      </w:r>
      <w:proofErr w:type="spellEnd"/>
      <w:r w:rsidRPr="00BA072D">
        <w:rPr>
          <w:rFonts w:ascii="Times New Roman" w:hAnsi="Times New Roman" w:cs="Times New Roman"/>
          <w:szCs w:val="24"/>
        </w:rPr>
        <w:t xml:space="preserve"> (1964), o teste apresenta uma estrutura </w:t>
      </w:r>
      <w:proofErr w:type="spellStart"/>
      <w:r w:rsidRPr="00BA072D">
        <w:rPr>
          <w:rFonts w:ascii="Times New Roman" w:hAnsi="Times New Roman" w:cs="Times New Roman"/>
          <w:szCs w:val="24"/>
        </w:rPr>
        <w:t>unifatorial</w:t>
      </w:r>
      <w:proofErr w:type="spellEnd"/>
      <w:r w:rsidRPr="00BA072D">
        <w:rPr>
          <w:rFonts w:ascii="Times New Roman" w:hAnsi="Times New Roman" w:cs="Times New Roman"/>
          <w:szCs w:val="24"/>
        </w:rPr>
        <w:t xml:space="preserve">, revisado por </w:t>
      </w:r>
      <w:proofErr w:type="spellStart"/>
      <w:r w:rsidRPr="00BA072D">
        <w:rPr>
          <w:rFonts w:ascii="Times New Roman" w:hAnsi="Times New Roman" w:cs="Times New Roman"/>
          <w:szCs w:val="24"/>
        </w:rPr>
        <w:t>HarlowNewcomb</w:t>
      </w:r>
      <w:proofErr w:type="spellEnd"/>
      <w:r w:rsidRPr="00BA072D">
        <w:rPr>
          <w:rFonts w:ascii="Times New Roman" w:hAnsi="Times New Roman" w:cs="Times New Roman"/>
          <w:szCs w:val="24"/>
        </w:rPr>
        <w:t xml:space="preserve"> e </w:t>
      </w:r>
      <w:proofErr w:type="spellStart"/>
      <w:r w:rsidRPr="00BA072D">
        <w:rPr>
          <w:rFonts w:ascii="Times New Roman" w:hAnsi="Times New Roman" w:cs="Times New Roman"/>
          <w:szCs w:val="24"/>
        </w:rPr>
        <w:t>Bentler</w:t>
      </w:r>
      <w:proofErr w:type="spellEnd"/>
      <w:r w:rsidRPr="00BA072D">
        <w:rPr>
          <w:rFonts w:ascii="Times New Roman" w:hAnsi="Times New Roman" w:cs="Times New Roman"/>
          <w:szCs w:val="24"/>
        </w:rPr>
        <w:t xml:space="preserve"> (1987). O instrumento contém vinte itens dispostos em um</w:t>
      </w:r>
      <w:r>
        <w:rPr>
          <w:rFonts w:ascii="Times New Roman" w:hAnsi="Times New Roman" w:cs="Times New Roman"/>
          <w:szCs w:val="24"/>
        </w:rPr>
        <w:t xml:space="preserve">a </w:t>
      </w:r>
      <w:r w:rsidRPr="00BA072D">
        <w:rPr>
          <w:rFonts w:ascii="Times New Roman" w:hAnsi="Times New Roman" w:cs="Times New Roman"/>
          <w:szCs w:val="24"/>
        </w:rPr>
        <w:t>escala de sete pontos com os extremos 1= discordo totalmente e 7= concordo totalmente. (AQUINO et al., 2011)</w:t>
      </w:r>
    </w:p>
    <w:p w14:paraId="6398B540" w14:textId="77777777" w:rsidR="00613E92" w:rsidRDefault="00613E92" w:rsidP="00613E92">
      <w:pPr>
        <w:autoSpaceDE w:val="0"/>
        <w:autoSpaceDN w:val="0"/>
        <w:adjustRightInd w:val="0"/>
        <w:spacing w:after="0"/>
        <w:ind w:firstLine="709"/>
        <w:contextualSpacing/>
        <w:rPr>
          <w:rFonts w:ascii="Times New Roman" w:hAnsi="Times New Roman" w:cs="Times New Roman"/>
          <w:szCs w:val="24"/>
        </w:rPr>
      </w:pPr>
      <w:r w:rsidRPr="00BA072D">
        <w:rPr>
          <w:rFonts w:ascii="Times New Roman" w:hAnsi="Times New Roman" w:cs="Times New Roman"/>
          <w:szCs w:val="24"/>
        </w:rPr>
        <w:t>O estudo foi realizado em uma escola estadual de Araxá (MG)</w:t>
      </w:r>
      <w:r>
        <w:rPr>
          <w:rFonts w:ascii="Times New Roman" w:hAnsi="Times New Roman" w:cs="Times New Roman"/>
          <w:szCs w:val="24"/>
        </w:rPr>
        <w:t>. O</w:t>
      </w:r>
      <w:r w:rsidRPr="00BA072D">
        <w:rPr>
          <w:rFonts w:ascii="Times New Roman" w:hAnsi="Times New Roman" w:cs="Times New Roman"/>
          <w:szCs w:val="24"/>
        </w:rPr>
        <w:t>s participantes foram selecionados por conveniência, ou seja, por compartilharem do desejo e estarem disponíveis para o programa de intervenção. O critério de inclusão para participar do projeto foi o nível de escolaridade e capacidade de realizar e abstrair uma compreensão de texto. No momento, todos estavam cursando o terceiro ano do ensino médio. A amostra total foi constituída por 41 alunos, sendo que 14 deles foram excluídos do estudo uma vez que não compareceram à realização do pós- teste, o que reduziu a nossa amostra total para 27 estudantes</w:t>
      </w:r>
      <w:r>
        <w:rPr>
          <w:rFonts w:ascii="Times New Roman" w:hAnsi="Times New Roman" w:cs="Times New Roman"/>
          <w:szCs w:val="24"/>
        </w:rPr>
        <w:t>. E</w:t>
      </w:r>
      <w:r w:rsidRPr="00BA072D">
        <w:rPr>
          <w:rFonts w:ascii="Times New Roman" w:hAnsi="Times New Roman" w:cs="Times New Roman"/>
          <w:szCs w:val="24"/>
        </w:rPr>
        <w:t>m sua maioria</w:t>
      </w:r>
      <w:r>
        <w:rPr>
          <w:rFonts w:ascii="Times New Roman" w:hAnsi="Times New Roman" w:cs="Times New Roman"/>
          <w:szCs w:val="24"/>
        </w:rPr>
        <w:t xml:space="preserve">, os participantes são </w:t>
      </w:r>
      <w:r w:rsidRPr="00BA072D">
        <w:rPr>
          <w:rFonts w:ascii="Times New Roman" w:hAnsi="Times New Roman" w:cs="Times New Roman"/>
          <w:szCs w:val="24"/>
        </w:rPr>
        <w:t>do sexo feminino (66,7%), sendo a média de idade de 16,8 anos</w:t>
      </w:r>
      <w:r>
        <w:rPr>
          <w:rFonts w:ascii="Times New Roman" w:hAnsi="Times New Roman" w:cs="Times New Roman"/>
          <w:szCs w:val="24"/>
        </w:rPr>
        <w:t>.</w:t>
      </w:r>
    </w:p>
    <w:p w14:paraId="746E4412" w14:textId="77777777" w:rsidR="00613E92" w:rsidRPr="00BA072D" w:rsidRDefault="00613E92" w:rsidP="00613E92">
      <w:pPr>
        <w:autoSpaceDE w:val="0"/>
        <w:autoSpaceDN w:val="0"/>
        <w:adjustRightInd w:val="0"/>
        <w:spacing w:after="0"/>
        <w:ind w:firstLine="709"/>
        <w:contextualSpacing/>
        <w:rPr>
          <w:rFonts w:ascii="Times New Roman" w:hAnsi="Times New Roman" w:cs="Times New Roman"/>
          <w:szCs w:val="24"/>
        </w:rPr>
      </w:pPr>
      <w:r>
        <w:rPr>
          <w:rFonts w:ascii="Times New Roman" w:hAnsi="Times New Roman" w:cs="Times New Roman"/>
          <w:szCs w:val="24"/>
        </w:rPr>
        <w:t>F</w:t>
      </w:r>
      <w:r w:rsidRPr="00BA072D">
        <w:rPr>
          <w:rFonts w:ascii="Times New Roman" w:hAnsi="Times New Roman" w:cs="Times New Roman"/>
          <w:szCs w:val="24"/>
        </w:rPr>
        <w:t>oi realizada a formação de dois grupos, em um grupo controle e um grupo experimental</w:t>
      </w:r>
      <w:r>
        <w:rPr>
          <w:rFonts w:ascii="Times New Roman" w:hAnsi="Times New Roman" w:cs="Times New Roman"/>
          <w:szCs w:val="24"/>
        </w:rPr>
        <w:t xml:space="preserve">. </w:t>
      </w:r>
      <w:r w:rsidRPr="00BA072D">
        <w:rPr>
          <w:rFonts w:ascii="Times New Roman" w:hAnsi="Times New Roman" w:cs="Times New Roman"/>
          <w:szCs w:val="24"/>
        </w:rPr>
        <w:t>Uma condição necessária para participar do estudo foi a autorização dos pais ou responsáveis por meio de um termo de Assentimento Livre e Esclarecido. Deste modo, o grupo experimental foi constituído por 22 alunos que participaram da intervenção, enquanto o grupo controle foi formado por 5 adolescentes que foram submetidos ao primeiro e último encontro para aplicação do questionário.</w:t>
      </w:r>
    </w:p>
    <w:p w14:paraId="45364EFD" w14:textId="77777777" w:rsidR="00613E92" w:rsidRDefault="00613E92" w:rsidP="00613E92">
      <w:pPr>
        <w:autoSpaceDE w:val="0"/>
        <w:autoSpaceDN w:val="0"/>
        <w:adjustRightInd w:val="0"/>
        <w:spacing w:after="0"/>
        <w:ind w:firstLine="709"/>
        <w:contextualSpacing/>
        <w:rPr>
          <w:rFonts w:ascii="Times New Roman" w:hAnsi="Times New Roman" w:cs="Times New Roman"/>
          <w:szCs w:val="24"/>
        </w:rPr>
      </w:pPr>
      <w:r w:rsidRPr="00BA072D">
        <w:rPr>
          <w:rFonts w:ascii="Times New Roman" w:hAnsi="Times New Roman" w:cs="Times New Roman"/>
          <w:szCs w:val="24"/>
        </w:rPr>
        <w:t xml:space="preserve">O delineamento da pesquisa foi de pré-teste-pós- teste com grupo controle não equivalente. Segundo </w:t>
      </w:r>
      <w:proofErr w:type="spellStart"/>
      <w:r w:rsidRPr="00B52730">
        <w:rPr>
          <w:rFonts w:ascii="Times New Roman" w:hAnsi="Times New Roman" w:cs="Times New Roman"/>
          <w:szCs w:val="24"/>
        </w:rPr>
        <w:t>Cozby</w:t>
      </w:r>
      <w:proofErr w:type="spellEnd"/>
      <w:r w:rsidRPr="00B52730">
        <w:rPr>
          <w:rFonts w:ascii="Times New Roman" w:hAnsi="Times New Roman" w:cs="Times New Roman"/>
          <w:szCs w:val="24"/>
        </w:rPr>
        <w:t xml:space="preserve"> (2003), esse tipo de delineamento quase-experimental é utilizado para avaliar a eficácia de programas interventivos.</w:t>
      </w:r>
      <w:r w:rsidRPr="00BA072D">
        <w:rPr>
          <w:rFonts w:ascii="Times New Roman" w:hAnsi="Times New Roman" w:cs="Times New Roman"/>
          <w:szCs w:val="24"/>
        </w:rPr>
        <w:t xml:space="preserve"> Embora não tenha sido utilizado um processo de randomização, a designação dos participantes para cada grupo foi por conveniência. O tratamento experimental foi realizado em 11 intervenções, que ocorrem uma vez por semana, os encontros tiveram uma duração média de 1 hora. Para análise dos dados, utilizou- se</w:t>
      </w:r>
      <w:r>
        <w:rPr>
          <w:rFonts w:ascii="Times New Roman" w:hAnsi="Times New Roman" w:cs="Times New Roman"/>
          <w:szCs w:val="24"/>
        </w:rPr>
        <w:t xml:space="preserve"> o </w:t>
      </w:r>
      <w:bookmarkStart w:id="5" w:name="_Hlk114520992"/>
      <w:r w:rsidRPr="000B01DC">
        <w:rPr>
          <w:rFonts w:ascii="Times New Roman" w:eastAsia="Times New Roman" w:hAnsi="Times New Roman" w:cs="Times New Roman"/>
          <w:color w:val="000000" w:themeColor="text1"/>
          <w:szCs w:val="24"/>
        </w:rPr>
        <w:t xml:space="preserve">Teste dos Postos Assinalados de </w:t>
      </w:r>
      <w:proofErr w:type="spellStart"/>
      <w:r w:rsidRPr="000B01DC">
        <w:rPr>
          <w:rFonts w:ascii="Times New Roman" w:eastAsia="Times New Roman" w:hAnsi="Times New Roman" w:cs="Times New Roman"/>
          <w:color w:val="000000" w:themeColor="text1"/>
          <w:szCs w:val="24"/>
        </w:rPr>
        <w:t>Wilcoxon</w:t>
      </w:r>
      <w:bookmarkEnd w:id="5"/>
      <w:proofErr w:type="spellEnd"/>
      <w:r>
        <w:rPr>
          <w:rFonts w:ascii="Times New Roman" w:eastAsia="Times New Roman" w:hAnsi="Times New Roman" w:cs="Times New Roman"/>
          <w:color w:val="000000" w:themeColor="text1"/>
          <w:szCs w:val="24"/>
        </w:rPr>
        <w:t>, segundo Siegel &amp;</w:t>
      </w:r>
      <w:proofErr w:type="spellStart"/>
      <w:r>
        <w:rPr>
          <w:rFonts w:ascii="Times New Roman" w:eastAsia="Times New Roman" w:hAnsi="Times New Roman" w:cs="Times New Roman"/>
          <w:color w:val="000000" w:themeColor="text1"/>
          <w:szCs w:val="24"/>
        </w:rPr>
        <w:t>Castellan</w:t>
      </w:r>
      <w:proofErr w:type="spellEnd"/>
      <w:r>
        <w:rPr>
          <w:rFonts w:ascii="Times New Roman" w:eastAsia="Times New Roman" w:hAnsi="Times New Roman" w:cs="Times New Roman"/>
          <w:color w:val="000000" w:themeColor="text1"/>
          <w:szCs w:val="24"/>
        </w:rPr>
        <w:t xml:space="preserve"> (2006) </w:t>
      </w:r>
      <w:r>
        <w:rPr>
          <w:rFonts w:ascii="Times New Roman" w:hAnsi="Times New Roman" w:cs="Times New Roman"/>
          <w:color w:val="000000"/>
          <w:szCs w:val="24"/>
        </w:rPr>
        <w:t xml:space="preserve">para a </w:t>
      </w:r>
      <w:r w:rsidRPr="00E2743C">
        <w:rPr>
          <w:rFonts w:ascii="Times New Roman" w:eastAsia="Times New Roman" w:hAnsi="Times New Roman" w:cs="Times New Roman"/>
          <w:color w:val="000000" w:themeColor="text1"/>
          <w:szCs w:val="24"/>
        </w:rPr>
        <w:t>análise</w:t>
      </w:r>
      <w:r w:rsidRPr="000B01DC">
        <w:rPr>
          <w:rFonts w:ascii="Times New Roman" w:eastAsia="Times New Roman" w:hAnsi="Times New Roman" w:cs="Times New Roman"/>
          <w:color w:val="000000" w:themeColor="text1"/>
          <w:szCs w:val="24"/>
        </w:rPr>
        <w:t xml:space="preserve"> comparativa entre </w:t>
      </w:r>
      <w:r>
        <w:rPr>
          <w:rFonts w:ascii="Times New Roman" w:eastAsia="Times New Roman" w:hAnsi="Times New Roman" w:cs="Times New Roman"/>
          <w:color w:val="000000" w:themeColor="text1"/>
          <w:szCs w:val="24"/>
        </w:rPr>
        <w:t xml:space="preserve">os dados do </w:t>
      </w:r>
      <w:r w:rsidRPr="003C2064">
        <w:rPr>
          <w:rFonts w:ascii="Times New Roman" w:eastAsia="Times New Roman" w:hAnsi="Times New Roman" w:cs="Times New Roman"/>
          <w:szCs w:val="24"/>
        </w:rPr>
        <w:t xml:space="preserve">Total </w:t>
      </w:r>
      <w:proofErr w:type="spellStart"/>
      <w:r w:rsidRPr="003C2064">
        <w:rPr>
          <w:rFonts w:ascii="Times New Roman" w:eastAsia="Times New Roman" w:hAnsi="Times New Roman" w:cs="Times New Roman"/>
          <w:szCs w:val="24"/>
        </w:rPr>
        <w:t>Pil</w:t>
      </w:r>
      <w:proofErr w:type="spellEnd"/>
      <w:r w:rsidRPr="003C2064">
        <w:rPr>
          <w:rFonts w:ascii="Times New Roman" w:eastAsia="Times New Roman" w:hAnsi="Times New Roman" w:cs="Times New Roman"/>
          <w:szCs w:val="24"/>
        </w:rPr>
        <w:t xml:space="preserve"> Test antes e depois da </w:t>
      </w:r>
      <w:proofErr w:type="spellStart"/>
      <w:r w:rsidRPr="003C2064">
        <w:rPr>
          <w:rFonts w:ascii="Times New Roman" w:eastAsia="Times New Roman" w:hAnsi="Times New Roman" w:cs="Times New Roman"/>
          <w:szCs w:val="24"/>
        </w:rPr>
        <w:t>intervenção</w:t>
      </w:r>
      <w:r w:rsidRPr="000B01DC">
        <w:rPr>
          <w:rFonts w:ascii="Times New Roman" w:eastAsia="Times New Roman" w:hAnsi="Times New Roman" w:cs="Times New Roman"/>
          <w:color w:val="000000" w:themeColor="text1"/>
          <w:szCs w:val="24"/>
        </w:rPr>
        <w:t>realizada</w:t>
      </w:r>
      <w:proofErr w:type="spellEnd"/>
      <w:r>
        <w:rPr>
          <w:rFonts w:ascii="Times New Roman" w:eastAsia="Times New Roman" w:hAnsi="Times New Roman" w:cs="Times New Roman"/>
          <w:color w:val="000000" w:themeColor="text1"/>
          <w:szCs w:val="24"/>
        </w:rPr>
        <w:t xml:space="preserve">. A análise de </w:t>
      </w:r>
      <w:r w:rsidRPr="000F055C">
        <w:rPr>
          <w:rFonts w:ascii="Times New Roman" w:eastAsia="Times New Roman" w:hAnsi="Times New Roman" w:cs="Times New Roman"/>
          <w:color w:val="000000" w:themeColor="text1"/>
          <w:szCs w:val="24"/>
        </w:rPr>
        <w:t xml:space="preserve">correlação de </w:t>
      </w:r>
      <w:proofErr w:type="spellStart"/>
      <w:r w:rsidRPr="000F055C">
        <w:rPr>
          <w:rFonts w:ascii="Times New Roman" w:eastAsia="Times New Roman" w:hAnsi="Times New Roman" w:cs="Times New Roman"/>
          <w:color w:val="000000" w:themeColor="text1"/>
          <w:szCs w:val="24"/>
        </w:rPr>
        <w:t>Spearman</w:t>
      </w:r>
      <w:proofErr w:type="spellEnd"/>
      <w:r w:rsidRPr="000F055C">
        <w:rPr>
          <w:rFonts w:ascii="Times New Roman" w:eastAsia="Times New Roman" w:hAnsi="Times New Roman" w:cs="Times New Roman"/>
          <w:color w:val="000000" w:themeColor="text1"/>
          <w:szCs w:val="24"/>
        </w:rPr>
        <w:t xml:space="preserve"> foi realizada para verificar a correlação entre as variáveis discretas e ordinais</w:t>
      </w:r>
      <w:r>
        <w:rPr>
          <w:rFonts w:ascii="Times New Roman" w:eastAsia="Times New Roman" w:hAnsi="Times New Roman" w:cs="Times New Roman"/>
          <w:color w:val="000000" w:themeColor="text1"/>
          <w:szCs w:val="24"/>
        </w:rPr>
        <w:t xml:space="preserve">. </w:t>
      </w:r>
      <w:r w:rsidRPr="000F055C">
        <w:rPr>
          <w:rFonts w:ascii="Times New Roman" w:eastAsia="Times New Roman" w:hAnsi="Times New Roman" w:cs="Times New Roman"/>
          <w:color w:val="000000" w:themeColor="text1"/>
          <w:szCs w:val="24"/>
        </w:rPr>
        <w:t xml:space="preserve">(COHEN ,1988; COHEN &amp; COHEN, 1983; BONETT &amp; WRIGHT, T. A, 2000; BISHARA &amp; HITTNER, 2017). Análise estatística foi realizada mediante o software IBM-SPSS </w:t>
      </w:r>
      <w:proofErr w:type="spellStart"/>
      <w:r w:rsidRPr="000F055C">
        <w:rPr>
          <w:rFonts w:ascii="Times New Roman" w:eastAsia="Times New Roman" w:hAnsi="Times New Roman" w:cs="Times New Roman"/>
          <w:color w:val="000000" w:themeColor="text1"/>
          <w:szCs w:val="24"/>
        </w:rPr>
        <w:t>Statistics</w:t>
      </w:r>
      <w:proofErr w:type="spellEnd"/>
      <w:r w:rsidRPr="000F055C">
        <w:rPr>
          <w:rFonts w:ascii="Times New Roman" w:eastAsia="Times New Roman" w:hAnsi="Times New Roman" w:cs="Times New Roman"/>
          <w:color w:val="000000" w:themeColor="text1"/>
          <w:szCs w:val="24"/>
        </w:rPr>
        <w:t xml:space="preserve"> versão 28 (IBM Corporation, NY, USA).</w:t>
      </w:r>
    </w:p>
    <w:p w14:paraId="4F8121D7" w14:textId="77777777" w:rsidR="00613E92" w:rsidRPr="00BA072D" w:rsidRDefault="00613E92" w:rsidP="00613E92">
      <w:pPr>
        <w:autoSpaceDE w:val="0"/>
        <w:autoSpaceDN w:val="0"/>
        <w:adjustRightInd w:val="0"/>
        <w:spacing w:after="0"/>
        <w:ind w:firstLine="709"/>
        <w:contextualSpacing/>
        <w:rPr>
          <w:rFonts w:ascii="Times New Roman" w:hAnsi="Times New Roman" w:cs="Times New Roman"/>
          <w:szCs w:val="24"/>
        </w:rPr>
      </w:pPr>
      <w:r w:rsidRPr="00BA072D">
        <w:rPr>
          <w:rFonts w:ascii="Times New Roman" w:hAnsi="Times New Roman" w:cs="Times New Roman"/>
          <w:szCs w:val="24"/>
        </w:rPr>
        <w:t xml:space="preserve">A presente pesquisa seguiu todas as recomendações </w:t>
      </w:r>
      <w:r w:rsidRPr="00C91C40">
        <w:rPr>
          <w:rFonts w:ascii="Times New Roman" w:hAnsi="Times New Roman" w:cs="Times New Roman"/>
          <w:szCs w:val="24"/>
        </w:rPr>
        <w:t>da Resolução nº 196/96,</w:t>
      </w:r>
      <w:r w:rsidRPr="00BA072D">
        <w:rPr>
          <w:rFonts w:ascii="Times New Roman" w:hAnsi="Times New Roman" w:cs="Times New Roman"/>
          <w:szCs w:val="24"/>
        </w:rPr>
        <w:t xml:space="preserve"> que regulamenta a pesquisa com seres humanos e que foi aprovada pelo Comitê de Ética em Pesquisa do Centro Universitário do Planalto de Araxá sob o Nº 01/2022</w:t>
      </w:r>
      <w:r>
        <w:rPr>
          <w:rFonts w:ascii="Times New Roman" w:hAnsi="Times New Roman" w:cs="Times New Roman"/>
          <w:szCs w:val="24"/>
        </w:rPr>
        <w:t>, documento pelo qual também consta de forma descritiva todos os onze encontros, assim como o Teste de Propósito de Vida.</w:t>
      </w:r>
    </w:p>
    <w:p w14:paraId="27FC1E75" w14:textId="77777777" w:rsidR="00613E92" w:rsidRDefault="00613E92" w:rsidP="00613E92">
      <w:pPr>
        <w:autoSpaceDE w:val="0"/>
        <w:autoSpaceDN w:val="0"/>
        <w:adjustRightInd w:val="0"/>
        <w:spacing w:after="0"/>
        <w:ind w:firstLine="709"/>
        <w:contextualSpacing/>
        <w:rPr>
          <w:rFonts w:ascii="Times New Roman" w:eastAsiaTheme="minorHAnsi" w:hAnsi="Times New Roman" w:cs="Times New Roman"/>
          <w:szCs w:val="24"/>
        </w:rPr>
      </w:pPr>
      <w:r w:rsidRPr="00BA072D">
        <w:rPr>
          <w:rFonts w:ascii="Times New Roman" w:hAnsi="Times New Roman" w:cs="Times New Roman"/>
          <w:szCs w:val="24"/>
        </w:rPr>
        <w:lastRenderedPageBreak/>
        <w:t>A intervenção do grupo experimental foi elaborada tendo por fundamento a concepção an</w:t>
      </w:r>
      <w:r w:rsidRPr="00BA072D">
        <w:rPr>
          <w:rFonts w:ascii="Times New Roman" w:eastAsiaTheme="minorHAnsi" w:hAnsi="Times New Roman" w:cs="Times New Roman"/>
          <w:szCs w:val="24"/>
        </w:rPr>
        <w:t xml:space="preserve">tropológica da </w:t>
      </w:r>
      <w:proofErr w:type="spellStart"/>
      <w:r w:rsidRPr="00BA072D">
        <w:rPr>
          <w:rFonts w:ascii="Times New Roman" w:eastAsiaTheme="minorHAnsi" w:hAnsi="Times New Roman" w:cs="Times New Roman"/>
          <w:szCs w:val="24"/>
        </w:rPr>
        <w:t>logoterapia</w:t>
      </w:r>
      <w:proofErr w:type="spellEnd"/>
      <w:r w:rsidRPr="00BA072D">
        <w:rPr>
          <w:rFonts w:ascii="Times New Roman" w:eastAsiaTheme="minorHAnsi" w:hAnsi="Times New Roman" w:cs="Times New Roman"/>
          <w:szCs w:val="24"/>
        </w:rPr>
        <w:t xml:space="preserve">. Com esse intuito, utilizou-se atividades de </w:t>
      </w:r>
      <w:proofErr w:type="spellStart"/>
      <w:r w:rsidRPr="00BA072D">
        <w:rPr>
          <w:rFonts w:ascii="Times New Roman" w:eastAsiaTheme="minorHAnsi" w:hAnsi="Times New Roman" w:cs="Times New Roman"/>
          <w:szCs w:val="24"/>
        </w:rPr>
        <w:t>logoeducaçãopropostas</w:t>
      </w:r>
      <w:proofErr w:type="spellEnd"/>
      <w:r w:rsidRPr="00BA072D">
        <w:rPr>
          <w:rFonts w:ascii="Times New Roman" w:eastAsiaTheme="minorHAnsi" w:hAnsi="Times New Roman" w:cs="Times New Roman"/>
          <w:szCs w:val="24"/>
        </w:rPr>
        <w:t xml:space="preserve"> por </w:t>
      </w:r>
      <w:r w:rsidRPr="00C91C40">
        <w:rPr>
          <w:rFonts w:ascii="Times New Roman" w:eastAsiaTheme="minorHAnsi" w:hAnsi="Times New Roman" w:cs="Times New Roman"/>
          <w:szCs w:val="24"/>
        </w:rPr>
        <w:t>Aquino (2015, p.</w:t>
      </w:r>
      <w:r>
        <w:rPr>
          <w:rFonts w:ascii="Times New Roman" w:eastAsiaTheme="minorHAnsi" w:hAnsi="Times New Roman" w:cs="Times New Roman"/>
          <w:szCs w:val="24"/>
        </w:rPr>
        <w:t xml:space="preserve"> 34</w:t>
      </w:r>
      <w:r w:rsidRPr="00C91C40">
        <w:rPr>
          <w:rFonts w:ascii="Times New Roman" w:eastAsiaTheme="minorHAnsi" w:hAnsi="Times New Roman" w:cs="Times New Roman"/>
          <w:szCs w:val="24"/>
        </w:rPr>
        <w:t>)</w:t>
      </w:r>
      <w:r>
        <w:rPr>
          <w:rFonts w:ascii="Times New Roman" w:eastAsiaTheme="minorHAnsi" w:hAnsi="Times New Roman" w:cs="Times New Roman"/>
          <w:szCs w:val="24"/>
        </w:rPr>
        <w:t>, que d</w:t>
      </w:r>
      <w:r w:rsidRPr="00BA072D">
        <w:rPr>
          <w:rFonts w:ascii="Times New Roman" w:eastAsiaTheme="minorHAnsi" w:hAnsi="Times New Roman" w:cs="Times New Roman"/>
          <w:szCs w:val="24"/>
        </w:rPr>
        <w:t xml:space="preserve">e forma abreviada, </w:t>
      </w:r>
      <w:r>
        <w:rPr>
          <w:rFonts w:ascii="Times New Roman" w:eastAsiaTheme="minorHAnsi" w:hAnsi="Times New Roman" w:cs="Times New Roman"/>
          <w:szCs w:val="24"/>
        </w:rPr>
        <w:t>tais</w:t>
      </w:r>
      <w:r w:rsidRPr="00BA072D">
        <w:rPr>
          <w:rFonts w:ascii="Times New Roman" w:eastAsiaTheme="minorHAnsi" w:hAnsi="Times New Roman" w:cs="Times New Roman"/>
          <w:szCs w:val="24"/>
        </w:rPr>
        <w:t xml:space="preserve"> procedimentos d</w:t>
      </w:r>
      <w:r>
        <w:rPr>
          <w:rFonts w:ascii="Times New Roman" w:eastAsiaTheme="minorHAnsi" w:hAnsi="Times New Roman" w:cs="Times New Roman"/>
          <w:szCs w:val="24"/>
        </w:rPr>
        <w:t xml:space="preserve">essas </w:t>
      </w:r>
      <w:r w:rsidRPr="00BA072D">
        <w:rPr>
          <w:rFonts w:ascii="Times New Roman" w:eastAsiaTheme="minorHAnsi" w:hAnsi="Times New Roman" w:cs="Times New Roman"/>
          <w:szCs w:val="24"/>
        </w:rPr>
        <w:t>intervenções estão descritos</w:t>
      </w:r>
      <w:r>
        <w:rPr>
          <w:rFonts w:ascii="Times New Roman" w:eastAsiaTheme="minorHAnsi" w:hAnsi="Times New Roman" w:cs="Times New Roman"/>
          <w:szCs w:val="24"/>
        </w:rPr>
        <w:t xml:space="preserve"> abaixo</w:t>
      </w:r>
      <w:r w:rsidRPr="00BA072D">
        <w:rPr>
          <w:rFonts w:ascii="Times New Roman" w:eastAsiaTheme="minorHAnsi" w:hAnsi="Times New Roman" w:cs="Times New Roman"/>
          <w:szCs w:val="24"/>
        </w:rPr>
        <w:t xml:space="preserve"> na </w:t>
      </w:r>
      <w:r w:rsidRPr="00CC45F3">
        <w:rPr>
          <w:rFonts w:ascii="Times New Roman" w:eastAsiaTheme="minorHAnsi" w:hAnsi="Times New Roman" w:cs="Times New Roman"/>
          <w:szCs w:val="24"/>
        </w:rPr>
        <w:t>Tabela 1.</w:t>
      </w:r>
    </w:p>
    <w:p w14:paraId="0E2930D2" w14:textId="77777777" w:rsidR="00613E92" w:rsidRDefault="00613E92" w:rsidP="00613E92">
      <w:pPr>
        <w:autoSpaceDE w:val="0"/>
        <w:autoSpaceDN w:val="0"/>
        <w:adjustRightInd w:val="0"/>
        <w:spacing w:after="0"/>
        <w:ind w:firstLine="709"/>
        <w:contextualSpacing/>
        <w:rPr>
          <w:rFonts w:ascii="Times New Roman" w:hAnsi="Times New Roman" w:cs="Times New Roman"/>
          <w:szCs w:val="24"/>
        </w:rPr>
      </w:pPr>
      <w:r w:rsidRPr="00D97883">
        <w:rPr>
          <w:rFonts w:ascii="Times New Roman" w:hAnsi="Times New Roman" w:cs="Times New Roman"/>
          <w:szCs w:val="24"/>
        </w:rPr>
        <w:t>As atividades foram realizadas em grupos operativos</w:t>
      </w:r>
      <w:r>
        <w:rPr>
          <w:rFonts w:ascii="Times New Roman" w:hAnsi="Times New Roman" w:cs="Times New Roman"/>
          <w:szCs w:val="24"/>
        </w:rPr>
        <w:t xml:space="preserve"> em que </w:t>
      </w:r>
      <w:r w:rsidRPr="00D97883">
        <w:rPr>
          <w:rFonts w:ascii="Times New Roman" w:hAnsi="Times New Roman" w:cs="Times New Roman"/>
          <w:szCs w:val="24"/>
        </w:rPr>
        <w:t>os adolescentes eram instruídos</w:t>
      </w:r>
      <w:r>
        <w:rPr>
          <w:rFonts w:ascii="Times New Roman" w:hAnsi="Times New Roman" w:cs="Times New Roman"/>
          <w:szCs w:val="24"/>
        </w:rPr>
        <w:t xml:space="preserve">. O </w:t>
      </w:r>
      <w:r w:rsidRPr="00D97883">
        <w:rPr>
          <w:rFonts w:ascii="Times New Roman" w:hAnsi="Times New Roman" w:cs="Times New Roman"/>
          <w:szCs w:val="24"/>
        </w:rPr>
        <w:t>material que seria trabalh</w:t>
      </w:r>
      <w:r>
        <w:rPr>
          <w:rFonts w:ascii="Times New Roman" w:hAnsi="Times New Roman" w:cs="Times New Roman"/>
          <w:szCs w:val="24"/>
        </w:rPr>
        <w:t xml:space="preserve">ado </w:t>
      </w:r>
      <w:r w:rsidRPr="00D97883">
        <w:rPr>
          <w:rFonts w:ascii="Times New Roman" w:hAnsi="Times New Roman" w:cs="Times New Roman"/>
          <w:szCs w:val="24"/>
        </w:rPr>
        <w:t>era distribuído</w:t>
      </w:r>
      <w:r>
        <w:rPr>
          <w:rFonts w:ascii="Times New Roman" w:hAnsi="Times New Roman" w:cs="Times New Roman"/>
          <w:szCs w:val="24"/>
        </w:rPr>
        <w:t>. T</w:t>
      </w:r>
      <w:r w:rsidRPr="00D97883">
        <w:rPr>
          <w:rFonts w:ascii="Times New Roman" w:hAnsi="Times New Roman" w:cs="Times New Roman"/>
          <w:szCs w:val="24"/>
        </w:rPr>
        <w:t xml:space="preserve">odos os participantes eram estimulados a refletirem sobre sua situação existencial na qual se encontravam no momento presente. </w:t>
      </w:r>
    </w:p>
    <w:p w14:paraId="5D42923F" w14:textId="77777777" w:rsidR="00613E92" w:rsidRPr="00BA00AA" w:rsidRDefault="00613E92" w:rsidP="009A77EF">
      <w:pPr>
        <w:autoSpaceDE w:val="0"/>
        <w:autoSpaceDN w:val="0"/>
        <w:adjustRightInd w:val="0"/>
        <w:spacing w:after="0" w:line="240" w:lineRule="auto"/>
        <w:rPr>
          <w:rFonts w:ascii="Times New Roman" w:hAnsi="Times New Roman" w:cs="Times New Roman"/>
          <w:szCs w:val="24"/>
        </w:rPr>
      </w:pPr>
    </w:p>
    <w:p w14:paraId="5DF1704C" w14:textId="394FEC9A" w:rsidR="00613E92" w:rsidRPr="000C73A0" w:rsidRDefault="00613E92" w:rsidP="00613E92">
      <w:pPr>
        <w:pStyle w:val="Legenda"/>
        <w:keepNext/>
        <w:rPr>
          <w:rFonts w:ascii="Times New Roman" w:hAnsi="Times New Roman" w:cs="Times New Roman"/>
          <w:b w:val="0"/>
          <w:bCs w:val="0"/>
          <w:sz w:val="24"/>
          <w:szCs w:val="24"/>
        </w:rPr>
      </w:pPr>
      <w:r w:rsidRPr="000C73A0">
        <w:rPr>
          <w:rFonts w:ascii="Times New Roman" w:hAnsi="Times New Roman" w:cs="Times New Roman"/>
          <w:sz w:val="24"/>
          <w:szCs w:val="24"/>
        </w:rPr>
        <w:t xml:space="preserve">Tabela </w:t>
      </w:r>
      <w:r w:rsidR="005B0897" w:rsidRPr="000C73A0">
        <w:rPr>
          <w:rFonts w:ascii="Times New Roman" w:hAnsi="Times New Roman" w:cs="Times New Roman"/>
          <w:sz w:val="24"/>
          <w:szCs w:val="24"/>
        </w:rPr>
        <w:fldChar w:fldCharType="begin"/>
      </w:r>
      <w:r w:rsidRPr="000C73A0">
        <w:rPr>
          <w:rFonts w:ascii="Times New Roman" w:hAnsi="Times New Roman" w:cs="Times New Roman"/>
          <w:sz w:val="24"/>
          <w:szCs w:val="24"/>
        </w:rPr>
        <w:instrText xml:space="preserve"> SEQ Tabela \* ARABIC </w:instrText>
      </w:r>
      <w:r w:rsidR="005B0897" w:rsidRPr="000C73A0">
        <w:rPr>
          <w:rFonts w:ascii="Times New Roman" w:hAnsi="Times New Roman" w:cs="Times New Roman"/>
          <w:sz w:val="24"/>
          <w:szCs w:val="24"/>
        </w:rPr>
        <w:fldChar w:fldCharType="separate"/>
      </w:r>
      <w:r w:rsidR="004544E4">
        <w:rPr>
          <w:rFonts w:ascii="Times New Roman" w:hAnsi="Times New Roman" w:cs="Times New Roman"/>
          <w:noProof/>
          <w:sz w:val="24"/>
          <w:szCs w:val="24"/>
        </w:rPr>
        <w:t>1</w:t>
      </w:r>
      <w:r w:rsidR="005B0897" w:rsidRPr="000C73A0">
        <w:rPr>
          <w:rFonts w:ascii="Times New Roman" w:hAnsi="Times New Roman" w:cs="Times New Roman"/>
          <w:noProof/>
          <w:sz w:val="24"/>
          <w:szCs w:val="24"/>
        </w:rPr>
        <w:fldChar w:fldCharType="end"/>
      </w:r>
      <w:r w:rsidRPr="000C73A0">
        <w:rPr>
          <w:rFonts w:ascii="Times New Roman" w:hAnsi="Times New Roman" w:cs="Times New Roman"/>
          <w:b w:val="0"/>
          <w:bCs w:val="0"/>
          <w:sz w:val="24"/>
          <w:szCs w:val="24"/>
        </w:rPr>
        <w:t xml:space="preserve">: Descrição das atividades de </w:t>
      </w:r>
      <w:proofErr w:type="spellStart"/>
      <w:r w:rsidRPr="000C73A0">
        <w:rPr>
          <w:rFonts w:ascii="Times New Roman" w:hAnsi="Times New Roman" w:cs="Times New Roman"/>
          <w:b w:val="0"/>
          <w:bCs w:val="0"/>
          <w:sz w:val="24"/>
          <w:szCs w:val="24"/>
        </w:rPr>
        <w:t>Logoeducação</w:t>
      </w:r>
      <w:proofErr w:type="spellEnd"/>
    </w:p>
    <w:tbl>
      <w:tblPr>
        <w:tblW w:w="9558" w:type="dxa"/>
        <w:tblCellMar>
          <w:left w:w="70" w:type="dxa"/>
          <w:right w:w="70" w:type="dxa"/>
        </w:tblCellMar>
        <w:tblLook w:val="04A0" w:firstRow="1" w:lastRow="0" w:firstColumn="1" w:lastColumn="0" w:noHBand="0" w:noVBand="1"/>
      </w:tblPr>
      <w:tblGrid>
        <w:gridCol w:w="2321"/>
        <w:gridCol w:w="355"/>
        <w:gridCol w:w="1430"/>
        <w:gridCol w:w="5452"/>
      </w:tblGrid>
      <w:tr w:rsidR="00613E92" w:rsidRPr="00731FC8" w14:paraId="56E6E857" w14:textId="77777777" w:rsidTr="00625951">
        <w:trPr>
          <w:trHeight w:val="130"/>
        </w:trPr>
        <w:tc>
          <w:tcPr>
            <w:tcW w:w="2321" w:type="dxa"/>
            <w:tcBorders>
              <w:top w:val="nil"/>
              <w:left w:val="nil"/>
              <w:bottom w:val="single" w:sz="8" w:space="0" w:color="auto"/>
              <w:right w:val="nil"/>
            </w:tcBorders>
            <w:shd w:val="clear" w:color="000000" w:fill="FFFFFF"/>
            <w:noWrap/>
            <w:vAlign w:val="bottom"/>
            <w:hideMark/>
          </w:tcPr>
          <w:p w14:paraId="126E05A7" w14:textId="77777777" w:rsidR="00613E92" w:rsidRPr="00731FC8" w:rsidRDefault="00613E92" w:rsidP="00625951">
            <w:pPr>
              <w:spacing w:after="0" w:line="240" w:lineRule="auto"/>
              <w:jc w:val="left"/>
              <w:rPr>
                <w:rFonts w:ascii="Times New Roman" w:eastAsia="Times New Roman" w:hAnsi="Times New Roman" w:cs="Times New Roman"/>
                <w:b/>
                <w:bCs/>
                <w:color w:val="000000"/>
                <w:sz w:val="22"/>
              </w:rPr>
            </w:pPr>
          </w:p>
        </w:tc>
        <w:tc>
          <w:tcPr>
            <w:tcW w:w="1785" w:type="dxa"/>
            <w:gridSpan w:val="2"/>
            <w:tcBorders>
              <w:top w:val="nil"/>
              <w:left w:val="nil"/>
              <w:bottom w:val="single" w:sz="8" w:space="0" w:color="auto"/>
              <w:right w:val="nil"/>
            </w:tcBorders>
            <w:shd w:val="clear" w:color="000000" w:fill="FFFFFF"/>
            <w:noWrap/>
            <w:vAlign w:val="bottom"/>
            <w:hideMark/>
          </w:tcPr>
          <w:p w14:paraId="21DB9CAE"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5452" w:type="dxa"/>
            <w:tcBorders>
              <w:top w:val="nil"/>
              <w:left w:val="nil"/>
              <w:bottom w:val="single" w:sz="8" w:space="0" w:color="auto"/>
              <w:right w:val="nil"/>
            </w:tcBorders>
            <w:shd w:val="clear" w:color="000000" w:fill="FFFFFF"/>
            <w:noWrap/>
            <w:vAlign w:val="bottom"/>
            <w:hideMark/>
          </w:tcPr>
          <w:p w14:paraId="01167DDB"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p>
        </w:tc>
      </w:tr>
      <w:tr w:rsidR="00613E92" w:rsidRPr="00731FC8" w14:paraId="0A9D5C05" w14:textId="77777777" w:rsidTr="00625951">
        <w:trPr>
          <w:trHeight w:val="127"/>
        </w:trPr>
        <w:tc>
          <w:tcPr>
            <w:tcW w:w="2321" w:type="dxa"/>
            <w:tcBorders>
              <w:top w:val="nil"/>
              <w:left w:val="nil"/>
              <w:bottom w:val="nil"/>
              <w:right w:val="nil"/>
            </w:tcBorders>
            <w:shd w:val="clear" w:color="000000" w:fill="FFFFFF"/>
            <w:noWrap/>
            <w:vAlign w:val="bottom"/>
            <w:hideMark/>
          </w:tcPr>
          <w:p w14:paraId="736C2AC5"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1785" w:type="dxa"/>
            <w:gridSpan w:val="2"/>
            <w:tcBorders>
              <w:top w:val="nil"/>
              <w:left w:val="nil"/>
              <w:bottom w:val="nil"/>
              <w:right w:val="nil"/>
            </w:tcBorders>
            <w:shd w:val="clear" w:color="000000" w:fill="FFFFFF"/>
            <w:noWrap/>
            <w:vAlign w:val="bottom"/>
            <w:hideMark/>
          </w:tcPr>
          <w:p w14:paraId="17B1B2B7"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5452" w:type="dxa"/>
            <w:tcBorders>
              <w:top w:val="nil"/>
              <w:left w:val="nil"/>
              <w:bottom w:val="nil"/>
              <w:right w:val="nil"/>
            </w:tcBorders>
            <w:shd w:val="clear" w:color="000000" w:fill="FFFFFF"/>
            <w:noWrap/>
            <w:vAlign w:val="bottom"/>
            <w:hideMark/>
          </w:tcPr>
          <w:p w14:paraId="1721E6BB"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r>
      <w:tr w:rsidR="00613E92" w:rsidRPr="00731FC8" w14:paraId="2ADE34E5" w14:textId="77777777" w:rsidTr="00625951">
        <w:trPr>
          <w:trHeight w:val="49"/>
        </w:trPr>
        <w:tc>
          <w:tcPr>
            <w:tcW w:w="2676" w:type="dxa"/>
            <w:gridSpan w:val="2"/>
            <w:tcBorders>
              <w:top w:val="nil"/>
              <w:left w:val="nil"/>
              <w:bottom w:val="nil"/>
              <w:right w:val="nil"/>
            </w:tcBorders>
            <w:shd w:val="clear" w:color="000000" w:fill="FFFFFF"/>
            <w:vAlign w:val="center"/>
            <w:hideMark/>
          </w:tcPr>
          <w:p w14:paraId="51DFD540" w14:textId="77777777" w:rsidR="00613E92" w:rsidRPr="00731FC8" w:rsidRDefault="00613E92" w:rsidP="00625951">
            <w:pPr>
              <w:spacing w:after="0" w:line="240" w:lineRule="auto"/>
              <w:jc w:val="center"/>
              <w:rPr>
                <w:rFonts w:ascii="Times New Roman" w:eastAsia="Times New Roman" w:hAnsi="Times New Roman" w:cs="Times New Roman"/>
                <w:b/>
                <w:bCs/>
                <w:color w:val="000000"/>
                <w:sz w:val="20"/>
                <w:szCs w:val="20"/>
              </w:rPr>
            </w:pPr>
            <w:r w:rsidRPr="00731FC8">
              <w:rPr>
                <w:rFonts w:ascii="Times New Roman" w:eastAsia="Times New Roman" w:hAnsi="Times New Roman" w:cs="Times New Roman"/>
                <w:b/>
                <w:bCs/>
                <w:color w:val="000000"/>
                <w:sz w:val="20"/>
                <w:szCs w:val="20"/>
              </w:rPr>
              <w:t>PASSOS</w:t>
            </w:r>
          </w:p>
        </w:tc>
        <w:tc>
          <w:tcPr>
            <w:tcW w:w="1429" w:type="dxa"/>
            <w:tcBorders>
              <w:top w:val="nil"/>
              <w:left w:val="nil"/>
              <w:bottom w:val="nil"/>
              <w:right w:val="nil"/>
            </w:tcBorders>
            <w:shd w:val="clear" w:color="000000" w:fill="FFFFFF"/>
            <w:vAlign w:val="center"/>
            <w:hideMark/>
          </w:tcPr>
          <w:p w14:paraId="1304E340" w14:textId="77777777" w:rsidR="00613E92" w:rsidRPr="00731FC8" w:rsidRDefault="00613E92" w:rsidP="00625951">
            <w:pPr>
              <w:spacing w:after="0" w:line="240" w:lineRule="auto"/>
              <w:jc w:val="center"/>
              <w:rPr>
                <w:rFonts w:ascii="Times New Roman" w:eastAsia="Times New Roman" w:hAnsi="Times New Roman" w:cs="Times New Roman"/>
                <w:b/>
                <w:bCs/>
                <w:color w:val="000000"/>
                <w:sz w:val="20"/>
                <w:szCs w:val="20"/>
              </w:rPr>
            </w:pPr>
            <w:r w:rsidRPr="00731FC8">
              <w:rPr>
                <w:rFonts w:ascii="Times New Roman" w:eastAsia="Times New Roman" w:hAnsi="Times New Roman" w:cs="Times New Roman"/>
                <w:b/>
                <w:bCs/>
                <w:color w:val="000000"/>
                <w:sz w:val="20"/>
                <w:szCs w:val="20"/>
              </w:rPr>
              <w:t>ENCONTROS</w:t>
            </w:r>
          </w:p>
        </w:tc>
        <w:tc>
          <w:tcPr>
            <w:tcW w:w="5452" w:type="dxa"/>
            <w:tcBorders>
              <w:top w:val="nil"/>
              <w:left w:val="nil"/>
              <w:bottom w:val="nil"/>
              <w:right w:val="nil"/>
            </w:tcBorders>
            <w:shd w:val="clear" w:color="000000" w:fill="FFFFFF"/>
            <w:vAlign w:val="center"/>
            <w:hideMark/>
          </w:tcPr>
          <w:p w14:paraId="3D8ED06A" w14:textId="77777777" w:rsidR="00613E92" w:rsidRPr="00731FC8" w:rsidRDefault="00613E92" w:rsidP="00625951">
            <w:pPr>
              <w:spacing w:after="0" w:line="240" w:lineRule="auto"/>
              <w:jc w:val="center"/>
              <w:rPr>
                <w:rFonts w:ascii="Times New Roman" w:eastAsia="Times New Roman" w:hAnsi="Times New Roman" w:cs="Times New Roman"/>
                <w:b/>
                <w:bCs/>
                <w:color w:val="000000"/>
                <w:sz w:val="20"/>
                <w:szCs w:val="20"/>
              </w:rPr>
            </w:pPr>
            <w:r w:rsidRPr="00731FC8">
              <w:rPr>
                <w:rFonts w:ascii="Times New Roman" w:eastAsia="Times New Roman" w:hAnsi="Times New Roman" w:cs="Times New Roman"/>
                <w:b/>
                <w:bCs/>
                <w:color w:val="000000"/>
                <w:sz w:val="20"/>
                <w:szCs w:val="20"/>
              </w:rPr>
              <w:t>OBJETIVO DOS ENCONTROS</w:t>
            </w:r>
          </w:p>
        </w:tc>
      </w:tr>
      <w:tr w:rsidR="00613E92" w:rsidRPr="00731FC8" w14:paraId="05811FF1" w14:textId="77777777" w:rsidTr="00625951">
        <w:trPr>
          <w:trHeight w:val="127"/>
        </w:trPr>
        <w:tc>
          <w:tcPr>
            <w:tcW w:w="2676" w:type="dxa"/>
            <w:gridSpan w:val="2"/>
            <w:tcBorders>
              <w:top w:val="nil"/>
              <w:left w:val="nil"/>
              <w:bottom w:val="single" w:sz="4" w:space="0" w:color="auto"/>
              <w:right w:val="nil"/>
            </w:tcBorders>
            <w:shd w:val="clear" w:color="000000" w:fill="FFFFFF"/>
            <w:noWrap/>
            <w:vAlign w:val="bottom"/>
            <w:hideMark/>
          </w:tcPr>
          <w:p w14:paraId="29A00C7C"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1429" w:type="dxa"/>
            <w:tcBorders>
              <w:top w:val="nil"/>
              <w:left w:val="nil"/>
              <w:bottom w:val="single" w:sz="4" w:space="0" w:color="auto"/>
              <w:right w:val="nil"/>
            </w:tcBorders>
            <w:shd w:val="clear" w:color="000000" w:fill="FFFFFF"/>
            <w:noWrap/>
            <w:vAlign w:val="bottom"/>
            <w:hideMark/>
          </w:tcPr>
          <w:p w14:paraId="7C0BBBF9"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5452" w:type="dxa"/>
            <w:tcBorders>
              <w:top w:val="nil"/>
              <w:left w:val="nil"/>
              <w:bottom w:val="single" w:sz="4" w:space="0" w:color="auto"/>
              <w:right w:val="nil"/>
            </w:tcBorders>
            <w:shd w:val="clear" w:color="000000" w:fill="FFFFFF"/>
            <w:noWrap/>
            <w:vAlign w:val="bottom"/>
            <w:hideMark/>
          </w:tcPr>
          <w:p w14:paraId="693731DF"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r>
      <w:tr w:rsidR="00613E92" w:rsidRPr="00731FC8" w14:paraId="0340C10D" w14:textId="77777777" w:rsidTr="00625951">
        <w:trPr>
          <w:trHeight w:val="127"/>
        </w:trPr>
        <w:tc>
          <w:tcPr>
            <w:tcW w:w="2676" w:type="dxa"/>
            <w:gridSpan w:val="2"/>
            <w:tcBorders>
              <w:top w:val="nil"/>
              <w:left w:val="nil"/>
              <w:bottom w:val="nil"/>
              <w:right w:val="nil"/>
            </w:tcBorders>
            <w:shd w:val="clear" w:color="000000" w:fill="FFFFFF"/>
            <w:noWrap/>
            <w:vAlign w:val="bottom"/>
            <w:hideMark/>
          </w:tcPr>
          <w:p w14:paraId="45B3118E"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1429" w:type="dxa"/>
            <w:tcBorders>
              <w:top w:val="nil"/>
              <w:left w:val="nil"/>
              <w:bottom w:val="nil"/>
              <w:right w:val="nil"/>
            </w:tcBorders>
            <w:shd w:val="clear" w:color="000000" w:fill="FFFFFF"/>
            <w:noWrap/>
            <w:vAlign w:val="bottom"/>
            <w:hideMark/>
          </w:tcPr>
          <w:p w14:paraId="01B5467D"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5452" w:type="dxa"/>
            <w:tcBorders>
              <w:top w:val="nil"/>
              <w:left w:val="nil"/>
              <w:bottom w:val="nil"/>
              <w:right w:val="nil"/>
            </w:tcBorders>
            <w:shd w:val="clear" w:color="000000" w:fill="FFFFFF"/>
            <w:noWrap/>
            <w:vAlign w:val="bottom"/>
            <w:hideMark/>
          </w:tcPr>
          <w:p w14:paraId="225DCAFB"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r>
      <w:tr w:rsidR="00613E92" w:rsidRPr="00731FC8" w14:paraId="42405737" w14:textId="77777777" w:rsidTr="00625951">
        <w:trPr>
          <w:trHeight w:val="127"/>
        </w:trPr>
        <w:tc>
          <w:tcPr>
            <w:tcW w:w="2676" w:type="dxa"/>
            <w:gridSpan w:val="2"/>
            <w:tcBorders>
              <w:top w:val="nil"/>
              <w:left w:val="nil"/>
              <w:bottom w:val="nil"/>
              <w:right w:val="nil"/>
            </w:tcBorders>
            <w:shd w:val="clear" w:color="000000" w:fill="FFFFFF"/>
            <w:vAlign w:val="center"/>
            <w:hideMark/>
          </w:tcPr>
          <w:p w14:paraId="663ACD3D"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1- A dimensão do espírito humano</w:t>
            </w:r>
          </w:p>
        </w:tc>
        <w:tc>
          <w:tcPr>
            <w:tcW w:w="1429" w:type="dxa"/>
            <w:tcBorders>
              <w:top w:val="nil"/>
              <w:left w:val="nil"/>
              <w:bottom w:val="nil"/>
              <w:right w:val="nil"/>
            </w:tcBorders>
            <w:shd w:val="clear" w:color="000000" w:fill="FFFFFF"/>
            <w:vAlign w:val="center"/>
            <w:hideMark/>
          </w:tcPr>
          <w:p w14:paraId="78E07BDE"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56FCFB45"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Refletir sobre a dimensão especificamente humana, bem como sobre o estilo de vida dos participantes.</w:t>
            </w:r>
          </w:p>
        </w:tc>
      </w:tr>
      <w:tr w:rsidR="00613E92" w:rsidRPr="00731FC8" w14:paraId="4D975C4D" w14:textId="77777777" w:rsidTr="00625951">
        <w:trPr>
          <w:trHeight w:val="127"/>
        </w:trPr>
        <w:tc>
          <w:tcPr>
            <w:tcW w:w="2676" w:type="dxa"/>
            <w:gridSpan w:val="2"/>
            <w:tcBorders>
              <w:top w:val="nil"/>
              <w:left w:val="nil"/>
              <w:bottom w:val="nil"/>
              <w:right w:val="nil"/>
            </w:tcBorders>
            <w:shd w:val="clear" w:color="000000" w:fill="FFFFFF"/>
            <w:vAlign w:val="center"/>
            <w:hideMark/>
          </w:tcPr>
          <w:p w14:paraId="395EA7F5"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2- Vontade de Sentido</w:t>
            </w:r>
          </w:p>
        </w:tc>
        <w:tc>
          <w:tcPr>
            <w:tcW w:w="1429" w:type="dxa"/>
            <w:tcBorders>
              <w:top w:val="nil"/>
              <w:left w:val="nil"/>
              <w:bottom w:val="nil"/>
              <w:right w:val="nil"/>
            </w:tcBorders>
            <w:shd w:val="clear" w:color="000000" w:fill="FFFFFF"/>
            <w:vAlign w:val="center"/>
            <w:hideMark/>
          </w:tcPr>
          <w:p w14:paraId="7F5E26B6"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5A00039C"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Refletir sobre a motivação do ser humano perante sua existência finita.</w:t>
            </w:r>
          </w:p>
        </w:tc>
      </w:tr>
      <w:tr w:rsidR="00613E92" w:rsidRPr="00731FC8" w14:paraId="4F02B4C8" w14:textId="77777777" w:rsidTr="00625951">
        <w:trPr>
          <w:trHeight w:val="127"/>
        </w:trPr>
        <w:tc>
          <w:tcPr>
            <w:tcW w:w="2676" w:type="dxa"/>
            <w:gridSpan w:val="2"/>
            <w:tcBorders>
              <w:top w:val="nil"/>
              <w:left w:val="nil"/>
              <w:bottom w:val="nil"/>
              <w:right w:val="nil"/>
            </w:tcBorders>
            <w:shd w:val="clear" w:color="000000" w:fill="FFFFFF"/>
            <w:vAlign w:val="center"/>
            <w:hideMark/>
          </w:tcPr>
          <w:p w14:paraId="42BCCDA4"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3-Liberdade e Responsabilidade</w:t>
            </w:r>
          </w:p>
        </w:tc>
        <w:tc>
          <w:tcPr>
            <w:tcW w:w="1429" w:type="dxa"/>
            <w:tcBorders>
              <w:top w:val="nil"/>
              <w:left w:val="nil"/>
              <w:bottom w:val="nil"/>
              <w:right w:val="nil"/>
            </w:tcBorders>
            <w:shd w:val="clear" w:color="000000" w:fill="FFFFFF"/>
            <w:vAlign w:val="center"/>
            <w:hideMark/>
          </w:tcPr>
          <w:p w14:paraId="6029D3FC"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3FB6485C"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Descobrir as duas dimensões do existir humano: a liberdade e a responsabilidade.</w:t>
            </w:r>
          </w:p>
        </w:tc>
      </w:tr>
      <w:tr w:rsidR="00613E92" w:rsidRPr="00731FC8" w14:paraId="4EC7D2B3" w14:textId="77777777" w:rsidTr="00625951">
        <w:trPr>
          <w:trHeight w:val="127"/>
        </w:trPr>
        <w:tc>
          <w:tcPr>
            <w:tcW w:w="2676" w:type="dxa"/>
            <w:gridSpan w:val="2"/>
            <w:tcBorders>
              <w:top w:val="nil"/>
              <w:left w:val="nil"/>
              <w:bottom w:val="nil"/>
              <w:right w:val="nil"/>
            </w:tcBorders>
            <w:shd w:val="clear" w:color="000000" w:fill="FFFFFF"/>
            <w:vAlign w:val="center"/>
            <w:hideMark/>
          </w:tcPr>
          <w:p w14:paraId="35DE41CF"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4- Autotranscedência</w:t>
            </w:r>
          </w:p>
        </w:tc>
        <w:tc>
          <w:tcPr>
            <w:tcW w:w="1429" w:type="dxa"/>
            <w:tcBorders>
              <w:top w:val="nil"/>
              <w:left w:val="nil"/>
              <w:bottom w:val="nil"/>
              <w:right w:val="nil"/>
            </w:tcBorders>
            <w:shd w:val="clear" w:color="000000" w:fill="FFFFFF"/>
            <w:vAlign w:val="center"/>
            <w:hideMark/>
          </w:tcPr>
          <w:p w14:paraId="2A8F8448"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5ED28F14"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 xml:space="preserve">Refletir sobre uma das características antropológicas concebidas por </w:t>
            </w:r>
            <w:proofErr w:type="spellStart"/>
            <w:r w:rsidRPr="00731FC8">
              <w:rPr>
                <w:rFonts w:ascii="Times New Roman" w:eastAsia="Times New Roman" w:hAnsi="Times New Roman" w:cs="Arial"/>
                <w:color w:val="000000"/>
                <w:sz w:val="20"/>
                <w:szCs w:val="24"/>
              </w:rPr>
              <w:t>Frankl</w:t>
            </w:r>
            <w:proofErr w:type="spellEnd"/>
            <w:r w:rsidRPr="00731FC8">
              <w:rPr>
                <w:rFonts w:ascii="Times New Roman" w:eastAsia="Times New Roman" w:hAnsi="Times New Roman" w:cs="Arial"/>
                <w:color w:val="000000"/>
                <w:sz w:val="20"/>
                <w:szCs w:val="24"/>
              </w:rPr>
              <w:t>: a autotranscedência.</w:t>
            </w:r>
          </w:p>
        </w:tc>
      </w:tr>
      <w:tr w:rsidR="00613E92" w:rsidRPr="00731FC8" w14:paraId="34BAD637" w14:textId="77777777" w:rsidTr="00625951">
        <w:trPr>
          <w:trHeight w:val="228"/>
        </w:trPr>
        <w:tc>
          <w:tcPr>
            <w:tcW w:w="2676" w:type="dxa"/>
            <w:gridSpan w:val="2"/>
            <w:tcBorders>
              <w:top w:val="nil"/>
              <w:left w:val="nil"/>
              <w:bottom w:val="nil"/>
              <w:right w:val="nil"/>
            </w:tcBorders>
            <w:shd w:val="clear" w:color="000000" w:fill="FFFFFF"/>
            <w:vAlign w:val="center"/>
            <w:hideMark/>
          </w:tcPr>
          <w:p w14:paraId="62EAEE19"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5- Conformismo e Totalitarismo</w:t>
            </w:r>
          </w:p>
        </w:tc>
        <w:tc>
          <w:tcPr>
            <w:tcW w:w="1429" w:type="dxa"/>
            <w:tcBorders>
              <w:top w:val="nil"/>
              <w:left w:val="nil"/>
              <w:bottom w:val="nil"/>
              <w:right w:val="nil"/>
            </w:tcBorders>
            <w:shd w:val="clear" w:color="000000" w:fill="FFFFFF"/>
            <w:vAlign w:val="center"/>
            <w:hideMark/>
          </w:tcPr>
          <w:p w14:paraId="69BD2373"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1805E1F9"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Discutir com os jovens sobre o conformismo e o totalitarismo, dois dos sintomas do vazio existencial que caracterizam a nossa sociedade.</w:t>
            </w:r>
          </w:p>
        </w:tc>
      </w:tr>
      <w:tr w:rsidR="00613E92" w:rsidRPr="00731FC8" w14:paraId="283DC77C" w14:textId="77777777" w:rsidTr="00625951">
        <w:trPr>
          <w:trHeight w:val="127"/>
        </w:trPr>
        <w:tc>
          <w:tcPr>
            <w:tcW w:w="2676" w:type="dxa"/>
            <w:gridSpan w:val="2"/>
            <w:tcBorders>
              <w:top w:val="nil"/>
              <w:left w:val="nil"/>
              <w:bottom w:val="nil"/>
              <w:right w:val="nil"/>
            </w:tcBorders>
            <w:shd w:val="clear" w:color="000000" w:fill="FFFFFF"/>
            <w:vAlign w:val="center"/>
            <w:hideMark/>
          </w:tcPr>
          <w:p w14:paraId="7EB8BDC4"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6- Valor e a dignidade do ser humano</w:t>
            </w:r>
          </w:p>
        </w:tc>
        <w:tc>
          <w:tcPr>
            <w:tcW w:w="1429" w:type="dxa"/>
            <w:tcBorders>
              <w:top w:val="nil"/>
              <w:left w:val="nil"/>
              <w:bottom w:val="nil"/>
              <w:right w:val="nil"/>
            </w:tcBorders>
            <w:shd w:val="clear" w:color="000000" w:fill="FFFFFF"/>
            <w:vAlign w:val="center"/>
            <w:hideMark/>
          </w:tcPr>
          <w:p w14:paraId="1054F47A"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2633B1EE"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Conscientizar os participantes do valor da vida e da dignidade do ser humano</w:t>
            </w:r>
          </w:p>
        </w:tc>
      </w:tr>
      <w:tr w:rsidR="00613E92" w:rsidRPr="00731FC8" w14:paraId="7DD3F438" w14:textId="77777777" w:rsidTr="00625951">
        <w:trPr>
          <w:trHeight w:val="127"/>
        </w:trPr>
        <w:tc>
          <w:tcPr>
            <w:tcW w:w="2676" w:type="dxa"/>
            <w:gridSpan w:val="2"/>
            <w:tcBorders>
              <w:top w:val="nil"/>
              <w:left w:val="nil"/>
              <w:bottom w:val="nil"/>
              <w:right w:val="nil"/>
            </w:tcBorders>
            <w:shd w:val="clear" w:color="000000" w:fill="FFFFFF"/>
            <w:vAlign w:val="center"/>
            <w:hideMark/>
          </w:tcPr>
          <w:p w14:paraId="651AB996"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7- Encontrar sentido em situações- limite</w:t>
            </w:r>
          </w:p>
        </w:tc>
        <w:tc>
          <w:tcPr>
            <w:tcW w:w="1429" w:type="dxa"/>
            <w:tcBorders>
              <w:top w:val="nil"/>
              <w:left w:val="nil"/>
              <w:bottom w:val="nil"/>
              <w:right w:val="nil"/>
            </w:tcBorders>
            <w:shd w:val="clear" w:color="000000" w:fill="FFFFFF"/>
            <w:vAlign w:val="center"/>
            <w:hideMark/>
          </w:tcPr>
          <w:p w14:paraId="4D4E8BA7"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59506F8A"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Refletir sobre as possibilidades de sentido nas situações imutáveis da vida.</w:t>
            </w:r>
          </w:p>
        </w:tc>
      </w:tr>
      <w:tr w:rsidR="00613E92" w:rsidRPr="00731FC8" w14:paraId="7306305F" w14:textId="77777777" w:rsidTr="00625951">
        <w:trPr>
          <w:trHeight w:val="127"/>
        </w:trPr>
        <w:tc>
          <w:tcPr>
            <w:tcW w:w="2676" w:type="dxa"/>
            <w:gridSpan w:val="2"/>
            <w:tcBorders>
              <w:top w:val="nil"/>
              <w:left w:val="nil"/>
              <w:bottom w:val="nil"/>
              <w:right w:val="nil"/>
            </w:tcBorders>
            <w:shd w:val="clear" w:color="000000" w:fill="FFFFFF"/>
            <w:vAlign w:val="center"/>
            <w:hideMark/>
          </w:tcPr>
          <w:p w14:paraId="474D088C"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8- Dizer sim à vida apesar de tudo</w:t>
            </w:r>
          </w:p>
        </w:tc>
        <w:tc>
          <w:tcPr>
            <w:tcW w:w="1429" w:type="dxa"/>
            <w:tcBorders>
              <w:top w:val="nil"/>
              <w:left w:val="nil"/>
              <w:bottom w:val="nil"/>
              <w:right w:val="nil"/>
            </w:tcBorders>
            <w:shd w:val="clear" w:color="000000" w:fill="FFFFFF"/>
            <w:vAlign w:val="center"/>
            <w:hideMark/>
          </w:tcPr>
          <w:p w14:paraId="714DB49A"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4D167EAA"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Refletir sobre as posturas e atitudes perante as dificuldades da vida.</w:t>
            </w:r>
          </w:p>
        </w:tc>
      </w:tr>
      <w:tr w:rsidR="00613E92" w:rsidRPr="00731FC8" w14:paraId="0FC85791" w14:textId="77777777" w:rsidTr="00625951">
        <w:trPr>
          <w:trHeight w:val="228"/>
        </w:trPr>
        <w:tc>
          <w:tcPr>
            <w:tcW w:w="2676" w:type="dxa"/>
            <w:gridSpan w:val="2"/>
            <w:tcBorders>
              <w:top w:val="nil"/>
              <w:left w:val="nil"/>
              <w:bottom w:val="nil"/>
              <w:right w:val="nil"/>
            </w:tcBorders>
            <w:shd w:val="clear" w:color="000000" w:fill="FFFFFF"/>
            <w:vAlign w:val="center"/>
            <w:hideMark/>
          </w:tcPr>
          <w:p w14:paraId="4F7AACF0"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 xml:space="preserve">9- O </w:t>
            </w:r>
            <w:proofErr w:type="spellStart"/>
            <w:r w:rsidRPr="00731FC8">
              <w:rPr>
                <w:rFonts w:ascii="Times New Roman" w:eastAsia="Times New Roman" w:hAnsi="Times New Roman" w:cs="Times New Roman"/>
                <w:color w:val="000000"/>
                <w:sz w:val="20"/>
                <w:szCs w:val="20"/>
              </w:rPr>
              <w:t>suprassentido</w:t>
            </w:r>
            <w:proofErr w:type="spellEnd"/>
          </w:p>
        </w:tc>
        <w:tc>
          <w:tcPr>
            <w:tcW w:w="1429" w:type="dxa"/>
            <w:tcBorders>
              <w:top w:val="nil"/>
              <w:left w:val="nil"/>
              <w:bottom w:val="nil"/>
              <w:right w:val="nil"/>
            </w:tcBorders>
            <w:shd w:val="clear" w:color="000000" w:fill="FFFFFF"/>
            <w:vAlign w:val="center"/>
            <w:hideMark/>
          </w:tcPr>
          <w:p w14:paraId="304959EA"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090B40F9"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 xml:space="preserve">Apresentar o conceito de crença incondicional no sentido da vida, segundo a </w:t>
            </w:r>
            <w:proofErr w:type="spellStart"/>
            <w:r w:rsidRPr="00731FC8">
              <w:rPr>
                <w:rFonts w:ascii="Times New Roman" w:eastAsia="Times New Roman" w:hAnsi="Times New Roman" w:cs="Arial"/>
                <w:color w:val="000000"/>
                <w:sz w:val="20"/>
                <w:szCs w:val="24"/>
              </w:rPr>
              <w:t>logoterapia</w:t>
            </w:r>
            <w:proofErr w:type="spellEnd"/>
            <w:r w:rsidRPr="00731FC8">
              <w:rPr>
                <w:rFonts w:ascii="Times New Roman" w:eastAsia="Times New Roman" w:hAnsi="Times New Roman" w:cs="Arial"/>
                <w:color w:val="000000"/>
                <w:sz w:val="20"/>
                <w:szCs w:val="24"/>
              </w:rPr>
              <w:t>, mesmo quando o ser humano passa por situações incompreensíveis do ponto de vista racional.</w:t>
            </w:r>
          </w:p>
        </w:tc>
      </w:tr>
      <w:tr w:rsidR="00613E92" w:rsidRPr="00731FC8" w14:paraId="3C25587F" w14:textId="77777777" w:rsidTr="00625951">
        <w:trPr>
          <w:trHeight w:val="228"/>
        </w:trPr>
        <w:tc>
          <w:tcPr>
            <w:tcW w:w="2676" w:type="dxa"/>
            <w:gridSpan w:val="2"/>
            <w:tcBorders>
              <w:top w:val="nil"/>
              <w:left w:val="nil"/>
              <w:bottom w:val="nil"/>
              <w:right w:val="nil"/>
            </w:tcBorders>
            <w:shd w:val="clear" w:color="000000" w:fill="FFFFFF"/>
            <w:vAlign w:val="center"/>
            <w:hideMark/>
          </w:tcPr>
          <w:p w14:paraId="13D4179E"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10- A descoberta de sentido</w:t>
            </w:r>
          </w:p>
        </w:tc>
        <w:tc>
          <w:tcPr>
            <w:tcW w:w="1429" w:type="dxa"/>
            <w:tcBorders>
              <w:top w:val="nil"/>
              <w:left w:val="nil"/>
              <w:bottom w:val="nil"/>
              <w:right w:val="nil"/>
            </w:tcBorders>
            <w:shd w:val="clear" w:color="000000" w:fill="FFFFFF"/>
            <w:vAlign w:val="center"/>
            <w:hideMark/>
          </w:tcPr>
          <w:p w14:paraId="4A9AB5E1"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2C405C65"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Refletir sobre a incondicionalidade do sentido da vida, pois é na temporalidade, e apesar da morte, que construímos no nosso ser no mundo e configuramos um sentido.</w:t>
            </w:r>
          </w:p>
        </w:tc>
      </w:tr>
      <w:tr w:rsidR="00613E92" w:rsidRPr="00731FC8" w14:paraId="527C34A2" w14:textId="77777777" w:rsidTr="00625951">
        <w:trPr>
          <w:trHeight w:val="127"/>
        </w:trPr>
        <w:tc>
          <w:tcPr>
            <w:tcW w:w="2676" w:type="dxa"/>
            <w:gridSpan w:val="2"/>
            <w:tcBorders>
              <w:top w:val="nil"/>
              <w:left w:val="nil"/>
              <w:bottom w:val="nil"/>
              <w:right w:val="nil"/>
            </w:tcBorders>
            <w:shd w:val="clear" w:color="000000" w:fill="FFFFFF"/>
            <w:vAlign w:val="center"/>
            <w:hideMark/>
          </w:tcPr>
          <w:p w14:paraId="7FC0D6C0"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11- Projeto de vida</w:t>
            </w:r>
          </w:p>
        </w:tc>
        <w:tc>
          <w:tcPr>
            <w:tcW w:w="1429" w:type="dxa"/>
            <w:tcBorders>
              <w:top w:val="nil"/>
              <w:left w:val="nil"/>
              <w:bottom w:val="nil"/>
              <w:right w:val="nil"/>
            </w:tcBorders>
            <w:shd w:val="clear" w:color="000000" w:fill="FFFFFF"/>
            <w:vAlign w:val="center"/>
            <w:hideMark/>
          </w:tcPr>
          <w:p w14:paraId="23FB830E" w14:textId="77777777" w:rsidR="00613E92" w:rsidRPr="00731FC8" w:rsidRDefault="00613E92" w:rsidP="00625951">
            <w:pPr>
              <w:spacing w:after="0" w:line="240" w:lineRule="auto"/>
              <w:jc w:val="center"/>
              <w:rPr>
                <w:rFonts w:ascii="Times New Roman" w:eastAsia="Times New Roman" w:hAnsi="Times New Roman" w:cs="Times New Roman"/>
                <w:color w:val="000000"/>
                <w:sz w:val="20"/>
                <w:szCs w:val="20"/>
              </w:rPr>
            </w:pPr>
            <w:r w:rsidRPr="00731FC8">
              <w:rPr>
                <w:rFonts w:ascii="Times New Roman" w:eastAsia="Times New Roman" w:hAnsi="Times New Roman" w:cs="Times New Roman"/>
                <w:color w:val="000000"/>
                <w:sz w:val="20"/>
                <w:szCs w:val="20"/>
              </w:rPr>
              <w:t>1</w:t>
            </w:r>
          </w:p>
        </w:tc>
        <w:tc>
          <w:tcPr>
            <w:tcW w:w="5452" w:type="dxa"/>
            <w:tcBorders>
              <w:top w:val="nil"/>
              <w:left w:val="nil"/>
              <w:bottom w:val="nil"/>
              <w:right w:val="nil"/>
            </w:tcBorders>
            <w:shd w:val="clear" w:color="000000" w:fill="FFFFFF"/>
            <w:vAlign w:val="center"/>
            <w:hideMark/>
          </w:tcPr>
          <w:p w14:paraId="02DF7AF2" w14:textId="77777777" w:rsidR="00613E92" w:rsidRPr="00731FC8" w:rsidRDefault="00613E92" w:rsidP="00625951">
            <w:pPr>
              <w:spacing w:after="0" w:line="240" w:lineRule="auto"/>
              <w:jc w:val="left"/>
              <w:rPr>
                <w:rFonts w:ascii="Times New Roman" w:eastAsia="Times New Roman" w:hAnsi="Times New Roman" w:cs="Times New Roman"/>
                <w:color w:val="000000"/>
                <w:sz w:val="20"/>
                <w:szCs w:val="20"/>
              </w:rPr>
            </w:pPr>
            <w:r w:rsidRPr="00731FC8">
              <w:rPr>
                <w:rFonts w:ascii="Times New Roman" w:eastAsia="Times New Roman" w:hAnsi="Times New Roman" w:cs="Arial"/>
                <w:color w:val="000000"/>
                <w:sz w:val="20"/>
                <w:szCs w:val="24"/>
              </w:rPr>
              <w:t>Estimular os participantes para a reflexão e construção do seu projeto de vida.</w:t>
            </w:r>
          </w:p>
        </w:tc>
      </w:tr>
      <w:tr w:rsidR="00613E92" w:rsidRPr="00731FC8" w14:paraId="4A3B7F90" w14:textId="77777777" w:rsidTr="00625951">
        <w:trPr>
          <w:trHeight w:val="130"/>
        </w:trPr>
        <w:tc>
          <w:tcPr>
            <w:tcW w:w="2321" w:type="dxa"/>
            <w:tcBorders>
              <w:top w:val="nil"/>
              <w:left w:val="nil"/>
              <w:bottom w:val="single" w:sz="8" w:space="0" w:color="auto"/>
              <w:right w:val="nil"/>
            </w:tcBorders>
            <w:shd w:val="clear" w:color="000000" w:fill="FFFFFF"/>
            <w:noWrap/>
            <w:vAlign w:val="bottom"/>
            <w:hideMark/>
          </w:tcPr>
          <w:p w14:paraId="01FC16D4" w14:textId="77777777" w:rsidR="00613E92" w:rsidRPr="009E16C7" w:rsidRDefault="00613E92" w:rsidP="00625951">
            <w:pPr>
              <w:spacing w:after="0" w:line="240" w:lineRule="auto"/>
              <w:jc w:val="left"/>
              <w:rPr>
                <w:rFonts w:ascii="Times New Roman" w:eastAsia="Times New Roman" w:hAnsi="Times New Roman" w:cs="Times New Roman"/>
                <w:color w:val="000000"/>
                <w:szCs w:val="24"/>
              </w:rPr>
            </w:pPr>
            <w:r w:rsidRPr="009E16C7">
              <w:rPr>
                <w:rFonts w:ascii="Times New Roman" w:eastAsia="Times New Roman" w:hAnsi="Times New Roman" w:cs="Times New Roman"/>
                <w:color w:val="000000"/>
                <w:szCs w:val="24"/>
              </w:rPr>
              <w:t> </w:t>
            </w:r>
          </w:p>
        </w:tc>
        <w:tc>
          <w:tcPr>
            <w:tcW w:w="1785" w:type="dxa"/>
            <w:gridSpan w:val="2"/>
            <w:tcBorders>
              <w:top w:val="nil"/>
              <w:left w:val="nil"/>
              <w:bottom w:val="single" w:sz="8" w:space="0" w:color="auto"/>
              <w:right w:val="nil"/>
            </w:tcBorders>
            <w:shd w:val="clear" w:color="000000" w:fill="FFFFFF"/>
            <w:noWrap/>
            <w:vAlign w:val="bottom"/>
            <w:hideMark/>
          </w:tcPr>
          <w:p w14:paraId="3F0483AE"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c>
          <w:tcPr>
            <w:tcW w:w="5452" w:type="dxa"/>
            <w:tcBorders>
              <w:top w:val="nil"/>
              <w:left w:val="nil"/>
              <w:bottom w:val="single" w:sz="8" w:space="0" w:color="auto"/>
              <w:right w:val="nil"/>
            </w:tcBorders>
            <w:shd w:val="clear" w:color="000000" w:fill="FFFFFF"/>
            <w:noWrap/>
            <w:vAlign w:val="bottom"/>
            <w:hideMark/>
          </w:tcPr>
          <w:p w14:paraId="2B3C7AB0" w14:textId="77777777" w:rsidR="00613E92" w:rsidRPr="00731FC8" w:rsidRDefault="00613E92" w:rsidP="00625951">
            <w:pPr>
              <w:spacing w:after="0" w:line="240" w:lineRule="auto"/>
              <w:jc w:val="left"/>
              <w:rPr>
                <w:rFonts w:ascii="Times New Roman" w:eastAsia="Times New Roman" w:hAnsi="Times New Roman" w:cs="Times New Roman"/>
                <w:color w:val="000000"/>
                <w:sz w:val="22"/>
              </w:rPr>
            </w:pPr>
            <w:r w:rsidRPr="00731FC8">
              <w:rPr>
                <w:rFonts w:ascii="Times New Roman" w:eastAsia="Times New Roman" w:hAnsi="Times New Roman" w:cs="Times New Roman"/>
                <w:color w:val="000000"/>
                <w:sz w:val="22"/>
              </w:rPr>
              <w:t> </w:t>
            </w:r>
          </w:p>
        </w:tc>
      </w:tr>
      <w:tr w:rsidR="00613E92" w:rsidRPr="00731FC8" w14:paraId="4047E67C" w14:textId="77777777" w:rsidTr="00625951">
        <w:trPr>
          <w:trHeight w:val="127"/>
        </w:trPr>
        <w:tc>
          <w:tcPr>
            <w:tcW w:w="2321" w:type="dxa"/>
            <w:tcBorders>
              <w:top w:val="nil"/>
              <w:left w:val="nil"/>
              <w:bottom w:val="nil"/>
              <w:right w:val="nil"/>
            </w:tcBorders>
            <w:shd w:val="clear" w:color="000000" w:fill="FFFFFF"/>
            <w:noWrap/>
            <w:vAlign w:val="bottom"/>
            <w:hideMark/>
          </w:tcPr>
          <w:p w14:paraId="6799980B" w14:textId="77777777" w:rsidR="00613E92" w:rsidRPr="009E16C7" w:rsidRDefault="00613E92" w:rsidP="00625951">
            <w:pPr>
              <w:spacing w:after="0" w:line="240" w:lineRule="auto"/>
              <w:jc w:val="left"/>
              <w:rPr>
                <w:rFonts w:ascii="Times New Roman" w:eastAsia="Times New Roman" w:hAnsi="Times New Roman" w:cs="Times New Roman"/>
                <w:color w:val="000000"/>
                <w:szCs w:val="24"/>
              </w:rPr>
            </w:pPr>
            <w:r w:rsidRPr="009E16C7">
              <w:rPr>
                <w:rFonts w:ascii="Times New Roman" w:eastAsia="Times New Roman" w:hAnsi="Times New Roman" w:cs="Times New Roman"/>
                <w:b/>
                <w:bCs/>
                <w:color w:val="000000"/>
                <w:szCs w:val="24"/>
              </w:rPr>
              <w:t>Fonte:</w:t>
            </w:r>
            <w:r w:rsidR="003F44D7">
              <w:rPr>
                <w:rFonts w:ascii="Times New Roman" w:eastAsia="Times New Roman" w:hAnsi="Times New Roman" w:cs="Times New Roman"/>
                <w:b/>
                <w:bCs/>
                <w:color w:val="000000"/>
                <w:szCs w:val="24"/>
              </w:rPr>
              <w:t xml:space="preserve"> </w:t>
            </w:r>
            <w:r w:rsidRPr="009E16C7">
              <w:rPr>
                <w:rFonts w:ascii="Times New Roman" w:eastAsia="Times New Roman" w:hAnsi="Times New Roman" w:cs="Times New Roman"/>
                <w:color w:val="000000"/>
                <w:szCs w:val="24"/>
              </w:rPr>
              <w:t>Aquino (2015)</w:t>
            </w:r>
          </w:p>
          <w:p w14:paraId="0A6ACAF2" w14:textId="77777777" w:rsidR="00613E92" w:rsidRPr="009E16C7" w:rsidRDefault="00613E92" w:rsidP="00625951">
            <w:pPr>
              <w:spacing w:after="0" w:line="240" w:lineRule="auto"/>
              <w:jc w:val="left"/>
              <w:rPr>
                <w:rFonts w:ascii="Calibri" w:eastAsia="Times New Roman" w:hAnsi="Calibri" w:cs="Calibri"/>
                <w:b/>
                <w:bCs/>
                <w:color w:val="000000"/>
                <w:szCs w:val="24"/>
              </w:rPr>
            </w:pPr>
          </w:p>
        </w:tc>
        <w:tc>
          <w:tcPr>
            <w:tcW w:w="1785" w:type="dxa"/>
            <w:gridSpan w:val="2"/>
            <w:tcBorders>
              <w:top w:val="nil"/>
              <w:left w:val="nil"/>
              <w:bottom w:val="nil"/>
              <w:right w:val="nil"/>
            </w:tcBorders>
            <w:shd w:val="clear" w:color="000000" w:fill="FFFFFF"/>
            <w:noWrap/>
            <w:vAlign w:val="bottom"/>
            <w:hideMark/>
          </w:tcPr>
          <w:p w14:paraId="3DF85D70" w14:textId="77777777" w:rsidR="00613E92" w:rsidRPr="00731FC8" w:rsidRDefault="00613E92" w:rsidP="00625951">
            <w:pPr>
              <w:spacing w:after="0" w:line="240" w:lineRule="auto"/>
              <w:jc w:val="left"/>
              <w:rPr>
                <w:rFonts w:ascii="Calibri" w:eastAsia="Times New Roman" w:hAnsi="Calibri" w:cs="Calibri"/>
                <w:color w:val="000000"/>
                <w:sz w:val="22"/>
              </w:rPr>
            </w:pPr>
            <w:r w:rsidRPr="00731FC8">
              <w:rPr>
                <w:rFonts w:ascii="Calibri" w:eastAsia="Times New Roman" w:hAnsi="Calibri" w:cs="Calibri"/>
                <w:color w:val="000000"/>
                <w:sz w:val="22"/>
              </w:rPr>
              <w:t> </w:t>
            </w:r>
          </w:p>
        </w:tc>
        <w:tc>
          <w:tcPr>
            <w:tcW w:w="5452" w:type="dxa"/>
            <w:tcBorders>
              <w:top w:val="nil"/>
              <w:left w:val="nil"/>
              <w:bottom w:val="nil"/>
              <w:right w:val="nil"/>
            </w:tcBorders>
            <w:shd w:val="clear" w:color="000000" w:fill="FFFFFF"/>
            <w:noWrap/>
            <w:vAlign w:val="bottom"/>
            <w:hideMark/>
          </w:tcPr>
          <w:p w14:paraId="7C255C03" w14:textId="77777777" w:rsidR="00613E92" w:rsidRPr="00731FC8" w:rsidRDefault="00613E92" w:rsidP="00625951">
            <w:pPr>
              <w:spacing w:after="0" w:line="240" w:lineRule="auto"/>
              <w:jc w:val="left"/>
              <w:rPr>
                <w:rFonts w:ascii="Calibri" w:eastAsia="Times New Roman" w:hAnsi="Calibri" w:cs="Calibri"/>
                <w:color w:val="000000"/>
                <w:sz w:val="22"/>
              </w:rPr>
            </w:pPr>
            <w:r w:rsidRPr="00731FC8">
              <w:rPr>
                <w:rFonts w:ascii="Calibri" w:eastAsia="Times New Roman" w:hAnsi="Calibri" w:cs="Calibri"/>
                <w:color w:val="000000"/>
                <w:sz w:val="22"/>
              </w:rPr>
              <w:t> </w:t>
            </w:r>
          </w:p>
        </w:tc>
      </w:tr>
    </w:tbl>
    <w:p w14:paraId="21620594" w14:textId="77777777" w:rsidR="00960FF2" w:rsidRDefault="00960FF2" w:rsidP="006269A8">
      <w:pPr>
        <w:pStyle w:val="Ttulo1"/>
        <w:rPr>
          <w:rFonts w:ascii="Times New Roman" w:hAnsi="Times New Roman" w:cs="Times New Roman"/>
        </w:rPr>
      </w:pPr>
      <w:bookmarkStart w:id="6" w:name="_Toc496624591"/>
      <w:bookmarkEnd w:id="4"/>
    </w:p>
    <w:p w14:paraId="487CD322" w14:textId="77777777" w:rsidR="007513E3" w:rsidRDefault="00960FF2" w:rsidP="00960FF2">
      <w:pPr>
        <w:pStyle w:val="Ttulo1"/>
        <w:spacing w:after="0" w:line="240" w:lineRule="auto"/>
        <w:rPr>
          <w:rFonts w:ascii="Times New Roman" w:hAnsi="Times New Roman" w:cs="Times New Roman"/>
        </w:rPr>
      </w:pPr>
      <w:r>
        <w:rPr>
          <w:rFonts w:ascii="Times New Roman" w:hAnsi="Times New Roman" w:cs="Times New Roman"/>
        </w:rPr>
        <w:t xml:space="preserve">3 </w:t>
      </w:r>
      <w:r w:rsidR="00FF3E3B">
        <w:rPr>
          <w:rFonts w:ascii="Times New Roman" w:hAnsi="Times New Roman" w:cs="Times New Roman"/>
        </w:rPr>
        <w:t>VIDA</w:t>
      </w:r>
      <w:r>
        <w:rPr>
          <w:rFonts w:ascii="Times New Roman" w:hAnsi="Times New Roman" w:cs="Times New Roman"/>
        </w:rPr>
        <w:t xml:space="preserve"> </w:t>
      </w:r>
      <w:r w:rsidR="000A0E69" w:rsidRPr="0082291A">
        <w:rPr>
          <w:rFonts w:ascii="Times New Roman" w:hAnsi="Times New Roman" w:cs="Times New Roman"/>
        </w:rPr>
        <w:t>DE VIKTOR FRANKL</w:t>
      </w:r>
    </w:p>
    <w:p w14:paraId="77BCAD6B" w14:textId="77777777" w:rsidR="00075103" w:rsidRPr="00075103" w:rsidRDefault="00075103" w:rsidP="00960FF2">
      <w:pPr>
        <w:spacing w:after="0" w:line="240" w:lineRule="auto"/>
      </w:pPr>
    </w:p>
    <w:p w14:paraId="1C55DB8F" w14:textId="77777777" w:rsidR="0082291A" w:rsidRDefault="0074499D" w:rsidP="00075103">
      <w:pPr>
        <w:autoSpaceDE w:val="0"/>
        <w:autoSpaceDN w:val="0"/>
        <w:adjustRightInd w:val="0"/>
        <w:spacing w:after="0"/>
        <w:ind w:firstLine="709"/>
        <w:contextualSpacing/>
        <w:rPr>
          <w:rFonts w:ascii="Times New Roman" w:hAnsi="Times New Roman" w:cs="Times New Roman"/>
          <w:szCs w:val="24"/>
        </w:rPr>
      </w:pPr>
      <w:r w:rsidRPr="0082291A">
        <w:rPr>
          <w:rFonts w:ascii="Times New Roman" w:hAnsi="Times New Roman" w:cs="Times New Roman"/>
          <w:szCs w:val="24"/>
        </w:rPr>
        <w:t xml:space="preserve">Viktor Emil </w:t>
      </w:r>
      <w:proofErr w:type="spellStart"/>
      <w:r w:rsidRPr="0082291A">
        <w:rPr>
          <w:rFonts w:ascii="Times New Roman" w:hAnsi="Times New Roman" w:cs="Times New Roman"/>
          <w:szCs w:val="24"/>
        </w:rPr>
        <w:t>Frankl</w:t>
      </w:r>
      <w:proofErr w:type="spellEnd"/>
      <w:r w:rsidRPr="0082291A">
        <w:rPr>
          <w:rFonts w:ascii="Times New Roman" w:hAnsi="Times New Roman" w:cs="Times New Roman"/>
          <w:szCs w:val="24"/>
        </w:rPr>
        <w:t xml:space="preserve"> nasceu em Viena em 26 de março de 1905, </w:t>
      </w:r>
      <w:r w:rsidR="008C5096">
        <w:rPr>
          <w:rFonts w:ascii="Times New Roman" w:hAnsi="Times New Roman" w:cs="Times New Roman"/>
          <w:szCs w:val="24"/>
        </w:rPr>
        <w:t xml:space="preserve">filho </w:t>
      </w:r>
      <w:r w:rsidRPr="0082291A">
        <w:rPr>
          <w:rFonts w:ascii="Times New Roman" w:hAnsi="Times New Roman" w:cs="Times New Roman"/>
          <w:szCs w:val="24"/>
        </w:rPr>
        <w:t xml:space="preserve">de pais judeus. </w:t>
      </w:r>
      <w:r w:rsidR="008C5096">
        <w:rPr>
          <w:rFonts w:ascii="Times New Roman" w:hAnsi="Times New Roman" w:cs="Times New Roman"/>
          <w:szCs w:val="24"/>
        </w:rPr>
        <w:t xml:space="preserve">De acordo com </w:t>
      </w:r>
      <w:proofErr w:type="spellStart"/>
      <w:r w:rsidR="008C5096">
        <w:rPr>
          <w:rFonts w:ascii="Times New Roman" w:hAnsi="Times New Roman" w:cs="Times New Roman"/>
          <w:szCs w:val="24"/>
        </w:rPr>
        <w:t>Miguez</w:t>
      </w:r>
      <w:proofErr w:type="spellEnd"/>
      <w:r w:rsidR="008C5096">
        <w:rPr>
          <w:rFonts w:ascii="Times New Roman" w:hAnsi="Times New Roman" w:cs="Times New Roman"/>
          <w:szCs w:val="24"/>
        </w:rPr>
        <w:t xml:space="preserve"> (2014), d</w:t>
      </w:r>
      <w:r w:rsidRPr="0082291A">
        <w:rPr>
          <w:rFonts w:ascii="Times New Roman" w:hAnsi="Times New Roman" w:cs="Times New Roman"/>
          <w:szCs w:val="24"/>
        </w:rPr>
        <w:t xml:space="preserve">esde a adolescência mostrou sua inquietação diante do que era proposto por seus </w:t>
      </w:r>
      <w:r w:rsidR="00E21FCF" w:rsidRPr="0082291A">
        <w:rPr>
          <w:rFonts w:ascii="Times New Roman" w:hAnsi="Times New Roman" w:cs="Times New Roman"/>
          <w:szCs w:val="24"/>
        </w:rPr>
        <w:t xml:space="preserve">professores. Frequentou a universidade popular para assistir aulas de psicologia aplicada e experimental, publicando nessa época vários artigos </w:t>
      </w:r>
      <w:r w:rsidR="008C5096">
        <w:rPr>
          <w:rFonts w:ascii="Times New Roman" w:hAnsi="Times New Roman" w:cs="Times New Roman"/>
          <w:szCs w:val="24"/>
        </w:rPr>
        <w:t xml:space="preserve">em um </w:t>
      </w:r>
      <w:r w:rsidR="00E21FCF" w:rsidRPr="0082291A">
        <w:rPr>
          <w:rFonts w:ascii="Times New Roman" w:hAnsi="Times New Roman" w:cs="Times New Roman"/>
          <w:szCs w:val="24"/>
        </w:rPr>
        <w:t>periódico vienen</w:t>
      </w:r>
      <w:r w:rsidR="00E21FCF" w:rsidRPr="0082291A">
        <w:rPr>
          <w:rFonts w:ascii="Times New Roman" w:hAnsi="Times New Roman" w:cs="Times New Roman"/>
          <w:szCs w:val="24"/>
        </w:rPr>
        <w:lastRenderedPageBreak/>
        <w:t>se dentro de uma seção para jovens. Aos dezessete ano</w:t>
      </w:r>
      <w:r w:rsidR="002C7E69" w:rsidRPr="0082291A">
        <w:rPr>
          <w:rFonts w:ascii="Times New Roman" w:hAnsi="Times New Roman" w:cs="Times New Roman"/>
          <w:szCs w:val="24"/>
        </w:rPr>
        <w:t>s</w:t>
      </w:r>
      <w:r w:rsidR="00BA0A53" w:rsidRPr="0082291A">
        <w:rPr>
          <w:rFonts w:ascii="Times New Roman" w:hAnsi="Times New Roman" w:cs="Times New Roman"/>
          <w:szCs w:val="24"/>
        </w:rPr>
        <w:t xml:space="preserve">, </w:t>
      </w:r>
      <w:proofErr w:type="spellStart"/>
      <w:r w:rsidR="00BA0A53" w:rsidRPr="0082291A">
        <w:rPr>
          <w:rFonts w:ascii="Times New Roman" w:hAnsi="Times New Roman" w:cs="Times New Roman"/>
          <w:szCs w:val="24"/>
        </w:rPr>
        <w:t>Frankl</w:t>
      </w:r>
      <w:proofErr w:type="spellEnd"/>
      <w:r w:rsidR="00BA0A53" w:rsidRPr="0082291A">
        <w:rPr>
          <w:rFonts w:ascii="Times New Roman" w:hAnsi="Times New Roman" w:cs="Times New Roman"/>
          <w:szCs w:val="24"/>
        </w:rPr>
        <w:t xml:space="preserve"> enviou um artigo para Sigmund Freud que foi publicado dois anos depois na Revista Internacional de Psicanálise</w:t>
      </w:r>
      <w:r w:rsidR="008C5096">
        <w:rPr>
          <w:rFonts w:ascii="Times New Roman" w:hAnsi="Times New Roman" w:cs="Times New Roman"/>
          <w:szCs w:val="24"/>
        </w:rPr>
        <w:t>.</w:t>
      </w:r>
    </w:p>
    <w:p w14:paraId="24D4AFD4" w14:textId="77777777" w:rsidR="00E50A7B" w:rsidRPr="0082291A" w:rsidRDefault="008C5096" w:rsidP="00075103">
      <w:pPr>
        <w:autoSpaceDE w:val="0"/>
        <w:autoSpaceDN w:val="0"/>
        <w:adjustRightInd w:val="0"/>
        <w:spacing w:after="0"/>
        <w:ind w:firstLine="709"/>
        <w:contextualSpacing/>
        <w:rPr>
          <w:rFonts w:ascii="Times New Roman" w:hAnsi="Times New Roman" w:cs="Times New Roman"/>
          <w:szCs w:val="24"/>
        </w:rPr>
      </w:pPr>
      <w:r>
        <w:rPr>
          <w:rFonts w:ascii="Times New Roman" w:hAnsi="Times New Roman" w:cs="Times New Roman"/>
          <w:szCs w:val="24"/>
        </w:rPr>
        <w:t xml:space="preserve">Ainda, Segundo </w:t>
      </w:r>
      <w:proofErr w:type="spellStart"/>
      <w:r>
        <w:rPr>
          <w:rFonts w:ascii="Times New Roman" w:hAnsi="Times New Roman" w:cs="Times New Roman"/>
          <w:szCs w:val="24"/>
        </w:rPr>
        <w:t>Miguez</w:t>
      </w:r>
      <w:proofErr w:type="spellEnd"/>
      <w:r>
        <w:rPr>
          <w:rFonts w:ascii="Times New Roman" w:hAnsi="Times New Roman" w:cs="Times New Roman"/>
          <w:szCs w:val="24"/>
        </w:rPr>
        <w:t xml:space="preserve"> (2014), </w:t>
      </w:r>
      <w:proofErr w:type="spellStart"/>
      <w:r w:rsidR="00694E32" w:rsidRPr="0082291A">
        <w:rPr>
          <w:rFonts w:ascii="Times New Roman" w:hAnsi="Times New Roman" w:cs="Times New Roman"/>
          <w:szCs w:val="24"/>
        </w:rPr>
        <w:t>Frankl</w:t>
      </w:r>
      <w:proofErr w:type="spellEnd"/>
      <w:r w:rsidR="00694E32" w:rsidRPr="0082291A">
        <w:rPr>
          <w:rFonts w:ascii="Times New Roman" w:hAnsi="Times New Roman" w:cs="Times New Roman"/>
          <w:szCs w:val="24"/>
        </w:rPr>
        <w:t xml:space="preserve"> demonstrou </w:t>
      </w:r>
      <w:r w:rsidR="000E53B6" w:rsidRPr="0082291A">
        <w:rPr>
          <w:rFonts w:ascii="Times New Roman" w:hAnsi="Times New Roman" w:cs="Times New Roman"/>
          <w:szCs w:val="24"/>
        </w:rPr>
        <w:t xml:space="preserve">seus </w:t>
      </w:r>
      <w:r w:rsidR="00694E32" w:rsidRPr="0082291A">
        <w:rPr>
          <w:rFonts w:ascii="Times New Roman" w:hAnsi="Times New Roman" w:cs="Times New Roman"/>
          <w:szCs w:val="24"/>
        </w:rPr>
        <w:t>descontentamentos</w:t>
      </w:r>
      <w:r w:rsidR="000E53B6" w:rsidRPr="0082291A">
        <w:rPr>
          <w:rFonts w:ascii="Times New Roman" w:hAnsi="Times New Roman" w:cs="Times New Roman"/>
          <w:szCs w:val="24"/>
        </w:rPr>
        <w:t xml:space="preserve"> sobre </w:t>
      </w:r>
      <w:r w:rsidR="00694E32" w:rsidRPr="0082291A">
        <w:rPr>
          <w:rFonts w:ascii="Times New Roman" w:hAnsi="Times New Roman" w:cs="Times New Roman"/>
          <w:szCs w:val="24"/>
        </w:rPr>
        <w:t>diversos aspectos da teoria freudiana</w:t>
      </w:r>
      <w:r w:rsidR="00BF31B8">
        <w:rPr>
          <w:rFonts w:ascii="Times New Roman" w:hAnsi="Times New Roman" w:cs="Times New Roman"/>
          <w:szCs w:val="24"/>
        </w:rPr>
        <w:t xml:space="preserve">. Acreditando que </w:t>
      </w:r>
      <w:r w:rsidR="000E53B6" w:rsidRPr="0082291A">
        <w:rPr>
          <w:rFonts w:ascii="Times New Roman" w:hAnsi="Times New Roman" w:cs="Times New Roman"/>
          <w:szCs w:val="24"/>
        </w:rPr>
        <w:t>alguns conceitos reduzem o homem a um sistema fechado de pulsões, os quais acabam excluindo a liberdade, a responsabilidade e</w:t>
      </w:r>
      <w:r w:rsidR="00BF31B8">
        <w:rPr>
          <w:rFonts w:ascii="Times New Roman" w:hAnsi="Times New Roman" w:cs="Times New Roman"/>
          <w:szCs w:val="24"/>
        </w:rPr>
        <w:t xml:space="preserve"> o</w:t>
      </w:r>
      <w:r w:rsidR="000E53B6" w:rsidRPr="0082291A">
        <w:rPr>
          <w:rFonts w:ascii="Times New Roman" w:hAnsi="Times New Roman" w:cs="Times New Roman"/>
          <w:szCs w:val="24"/>
        </w:rPr>
        <w:t xml:space="preserve"> livre </w:t>
      </w:r>
      <w:proofErr w:type="spellStart"/>
      <w:r w:rsidR="000E53B6" w:rsidRPr="0082291A">
        <w:rPr>
          <w:rFonts w:ascii="Times New Roman" w:hAnsi="Times New Roman" w:cs="Times New Roman"/>
          <w:szCs w:val="24"/>
        </w:rPr>
        <w:t>arbítrio.</w:t>
      </w:r>
      <w:r w:rsidR="00E50A7B" w:rsidRPr="0082291A">
        <w:rPr>
          <w:rFonts w:ascii="Times New Roman" w:hAnsi="Times New Roman" w:cs="Times New Roman"/>
          <w:szCs w:val="24"/>
        </w:rPr>
        <w:t>Frankl</w:t>
      </w:r>
      <w:proofErr w:type="spellEnd"/>
      <w:r w:rsidR="00E50A7B" w:rsidRPr="0082291A">
        <w:rPr>
          <w:rFonts w:ascii="Times New Roman" w:hAnsi="Times New Roman" w:cs="Times New Roman"/>
          <w:szCs w:val="24"/>
        </w:rPr>
        <w:t xml:space="preserve">, começou a comparecer ao círculo de psicologia individual de Alfred Adler quando publicou uma série de artigos na Revista Internacional de Psicologia do Indivíduo e fundou a revista </w:t>
      </w:r>
      <w:r w:rsidR="00E50A7B" w:rsidRPr="00BF31B8">
        <w:rPr>
          <w:rFonts w:ascii="Times New Roman" w:hAnsi="Times New Roman" w:cs="Times New Roman"/>
          <w:i/>
          <w:iCs/>
          <w:szCs w:val="24"/>
        </w:rPr>
        <w:t xml:space="preserve">Der </w:t>
      </w:r>
      <w:proofErr w:type="spellStart"/>
      <w:r w:rsidR="00E50A7B" w:rsidRPr="00BF31B8">
        <w:rPr>
          <w:rFonts w:ascii="Times New Roman" w:hAnsi="Times New Roman" w:cs="Times New Roman"/>
          <w:i/>
          <w:iCs/>
          <w:szCs w:val="24"/>
        </w:rPr>
        <w:t>Mensch</w:t>
      </w:r>
      <w:proofErr w:type="spellEnd"/>
      <w:r w:rsidR="00E50A7B" w:rsidRPr="00BF31B8">
        <w:rPr>
          <w:rFonts w:ascii="Times New Roman" w:hAnsi="Times New Roman" w:cs="Times New Roman"/>
          <w:i/>
          <w:iCs/>
          <w:szCs w:val="24"/>
        </w:rPr>
        <w:t xml:space="preserve"> in </w:t>
      </w:r>
      <w:proofErr w:type="spellStart"/>
      <w:r w:rsidR="00E50A7B" w:rsidRPr="00BF31B8">
        <w:rPr>
          <w:rFonts w:ascii="Times New Roman" w:hAnsi="Times New Roman" w:cs="Times New Roman"/>
          <w:i/>
          <w:iCs/>
          <w:szCs w:val="24"/>
        </w:rPr>
        <w:t>Alltag</w:t>
      </w:r>
      <w:proofErr w:type="spellEnd"/>
      <w:r w:rsidR="00E50A7B" w:rsidRPr="0082291A">
        <w:rPr>
          <w:rFonts w:ascii="Times New Roman" w:hAnsi="Times New Roman" w:cs="Times New Roman"/>
          <w:szCs w:val="24"/>
        </w:rPr>
        <w:t>. Juntamente com Oswald</w:t>
      </w:r>
      <w:r w:rsidR="002A231D" w:rsidRPr="0082291A">
        <w:rPr>
          <w:rFonts w:ascii="Times New Roman" w:hAnsi="Times New Roman" w:cs="Times New Roman"/>
          <w:szCs w:val="24"/>
        </w:rPr>
        <w:t xml:space="preserve"> Schwarz e Rudolf </w:t>
      </w:r>
      <w:proofErr w:type="spellStart"/>
      <w:r w:rsidR="002A231D" w:rsidRPr="0082291A">
        <w:rPr>
          <w:rFonts w:ascii="Times New Roman" w:hAnsi="Times New Roman" w:cs="Times New Roman"/>
          <w:szCs w:val="24"/>
        </w:rPr>
        <w:t>Allers</w:t>
      </w:r>
      <w:proofErr w:type="spellEnd"/>
      <w:r w:rsidR="002A231D" w:rsidRPr="0082291A">
        <w:rPr>
          <w:rFonts w:ascii="Times New Roman" w:hAnsi="Times New Roman" w:cs="Times New Roman"/>
          <w:szCs w:val="24"/>
        </w:rPr>
        <w:t>, criaram o primeiro centro de ajuda psíquica para jovens, uma vez que o suicídio juvenil era um fato diário, pelos quais problemas existenciais cresciam no ambiente depressivo do pós-guerra</w:t>
      </w:r>
      <w:r w:rsidR="00737F30" w:rsidRPr="0082291A">
        <w:rPr>
          <w:rFonts w:ascii="Times New Roman" w:hAnsi="Times New Roman" w:cs="Times New Roman"/>
          <w:szCs w:val="24"/>
        </w:rPr>
        <w:t>, fazendo com que essa iniciativa se espalhasse pelo mundo.</w:t>
      </w:r>
    </w:p>
    <w:p w14:paraId="0E6A184F" w14:textId="77777777" w:rsidR="00823955" w:rsidRPr="0082291A" w:rsidRDefault="0017569D" w:rsidP="00075103">
      <w:pPr>
        <w:autoSpaceDE w:val="0"/>
        <w:autoSpaceDN w:val="0"/>
        <w:adjustRightInd w:val="0"/>
        <w:spacing w:after="0"/>
        <w:ind w:firstLine="709"/>
        <w:contextualSpacing/>
        <w:rPr>
          <w:rFonts w:ascii="Times New Roman" w:hAnsi="Times New Roman" w:cs="Times New Roman"/>
          <w:szCs w:val="24"/>
        </w:rPr>
      </w:pPr>
      <w:r>
        <w:rPr>
          <w:rFonts w:ascii="Times New Roman" w:hAnsi="Times New Roman" w:cs="Times New Roman"/>
          <w:szCs w:val="24"/>
        </w:rPr>
        <w:t xml:space="preserve">Como retrata </w:t>
      </w:r>
      <w:proofErr w:type="spellStart"/>
      <w:r>
        <w:rPr>
          <w:rFonts w:ascii="Times New Roman" w:hAnsi="Times New Roman" w:cs="Times New Roman"/>
          <w:szCs w:val="24"/>
        </w:rPr>
        <w:t>Miguez</w:t>
      </w:r>
      <w:proofErr w:type="spellEnd"/>
      <w:r>
        <w:rPr>
          <w:rFonts w:ascii="Times New Roman" w:hAnsi="Times New Roman" w:cs="Times New Roman"/>
          <w:szCs w:val="24"/>
        </w:rPr>
        <w:t xml:space="preserve"> (2014), </w:t>
      </w:r>
      <w:r w:rsidR="00F8686D" w:rsidRPr="0082291A">
        <w:rPr>
          <w:rFonts w:ascii="Times New Roman" w:hAnsi="Times New Roman" w:cs="Times New Roman"/>
          <w:szCs w:val="24"/>
        </w:rPr>
        <w:t xml:space="preserve">Viktor </w:t>
      </w:r>
      <w:proofErr w:type="spellStart"/>
      <w:r w:rsidR="00F8686D" w:rsidRPr="0082291A">
        <w:rPr>
          <w:rFonts w:ascii="Times New Roman" w:hAnsi="Times New Roman" w:cs="Times New Roman"/>
          <w:szCs w:val="24"/>
        </w:rPr>
        <w:t>Frankl</w:t>
      </w:r>
      <w:proofErr w:type="spellEnd"/>
      <w:r w:rsidR="00F8686D" w:rsidRPr="0082291A">
        <w:rPr>
          <w:rFonts w:ascii="Times New Roman" w:hAnsi="Times New Roman" w:cs="Times New Roman"/>
          <w:szCs w:val="24"/>
        </w:rPr>
        <w:t xml:space="preserve"> se especializou em neurologia e psiquiatria, em 1940 ele já dirigia o departamento de neurologia de Rothschild- </w:t>
      </w:r>
      <w:proofErr w:type="spellStart"/>
      <w:r w:rsidR="00F8686D" w:rsidRPr="0082291A">
        <w:rPr>
          <w:rFonts w:ascii="Times New Roman" w:hAnsi="Times New Roman" w:cs="Times New Roman"/>
          <w:szCs w:val="24"/>
        </w:rPr>
        <w:t>Spital</w:t>
      </w:r>
      <w:proofErr w:type="spellEnd"/>
      <w:r w:rsidR="00F8686D" w:rsidRPr="0082291A">
        <w:rPr>
          <w:rFonts w:ascii="Times New Roman" w:hAnsi="Times New Roman" w:cs="Times New Roman"/>
          <w:szCs w:val="24"/>
        </w:rPr>
        <w:t>, se dedicando</w:t>
      </w:r>
      <w:r w:rsidR="006A4D66" w:rsidRPr="0082291A">
        <w:rPr>
          <w:rFonts w:ascii="Times New Roman" w:hAnsi="Times New Roman" w:cs="Times New Roman"/>
          <w:szCs w:val="24"/>
        </w:rPr>
        <w:t xml:space="preserve"> exclusivamente a pacientes </w:t>
      </w:r>
      <w:proofErr w:type="spellStart"/>
      <w:proofErr w:type="gramStart"/>
      <w:r w:rsidR="006A4D66" w:rsidRPr="0082291A">
        <w:rPr>
          <w:rFonts w:ascii="Times New Roman" w:hAnsi="Times New Roman" w:cs="Times New Roman"/>
          <w:szCs w:val="24"/>
        </w:rPr>
        <w:t>judeus.E</w:t>
      </w:r>
      <w:r w:rsidR="000C4E24" w:rsidRPr="0082291A">
        <w:rPr>
          <w:rFonts w:ascii="Times New Roman" w:hAnsi="Times New Roman" w:cs="Times New Roman"/>
          <w:szCs w:val="24"/>
        </w:rPr>
        <w:t>m</w:t>
      </w:r>
      <w:proofErr w:type="spellEnd"/>
      <w:proofErr w:type="gramEnd"/>
      <w:r w:rsidR="000C4E24" w:rsidRPr="0082291A">
        <w:rPr>
          <w:rFonts w:ascii="Times New Roman" w:hAnsi="Times New Roman" w:cs="Times New Roman"/>
          <w:szCs w:val="24"/>
        </w:rPr>
        <w:t xml:space="preserve"> 1938 a</w:t>
      </w:r>
      <w:r w:rsidR="006A4D66" w:rsidRPr="0082291A">
        <w:rPr>
          <w:rFonts w:ascii="Times New Roman" w:hAnsi="Times New Roman" w:cs="Times New Roman"/>
          <w:szCs w:val="24"/>
        </w:rPr>
        <w:t xml:space="preserve"> Áustria</w:t>
      </w:r>
      <w:r w:rsidR="000C4E24" w:rsidRPr="0082291A">
        <w:rPr>
          <w:rFonts w:ascii="Times New Roman" w:hAnsi="Times New Roman" w:cs="Times New Roman"/>
          <w:szCs w:val="24"/>
        </w:rPr>
        <w:t xml:space="preserve"> estava sendo </w:t>
      </w:r>
      <w:r w:rsidR="006A4D66" w:rsidRPr="0082291A">
        <w:rPr>
          <w:rFonts w:ascii="Times New Roman" w:hAnsi="Times New Roman" w:cs="Times New Roman"/>
          <w:szCs w:val="24"/>
        </w:rPr>
        <w:t>invadida por Hitler</w:t>
      </w:r>
      <w:r w:rsidR="000C4E24" w:rsidRPr="0082291A">
        <w:rPr>
          <w:rFonts w:ascii="Times New Roman" w:hAnsi="Times New Roman" w:cs="Times New Roman"/>
          <w:szCs w:val="24"/>
        </w:rPr>
        <w:t xml:space="preserve"> e as perseguições raciais já haviam </w:t>
      </w:r>
      <w:r w:rsidR="008D2B21">
        <w:rPr>
          <w:rFonts w:ascii="Times New Roman" w:hAnsi="Times New Roman" w:cs="Times New Roman"/>
          <w:szCs w:val="24"/>
        </w:rPr>
        <w:t>iniciado</w:t>
      </w:r>
      <w:r w:rsidR="000C4E24" w:rsidRPr="0082291A">
        <w:rPr>
          <w:rFonts w:ascii="Times New Roman" w:hAnsi="Times New Roman" w:cs="Times New Roman"/>
          <w:szCs w:val="24"/>
        </w:rPr>
        <w:t xml:space="preserve">. </w:t>
      </w:r>
      <w:r w:rsidR="00302389" w:rsidRPr="0082291A">
        <w:rPr>
          <w:rFonts w:ascii="Times New Roman" w:hAnsi="Times New Roman" w:cs="Times New Roman"/>
          <w:szCs w:val="24"/>
        </w:rPr>
        <w:t xml:space="preserve">Mesmo com passaportes em mãos para os EUA, </w:t>
      </w:r>
      <w:proofErr w:type="spellStart"/>
      <w:r w:rsidR="00302389" w:rsidRPr="0082291A">
        <w:rPr>
          <w:rFonts w:ascii="Times New Roman" w:hAnsi="Times New Roman" w:cs="Times New Roman"/>
          <w:szCs w:val="24"/>
        </w:rPr>
        <w:t>Franklentendeu</w:t>
      </w:r>
      <w:proofErr w:type="spellEnd"/>
      <w:r w:rsidR="00302389" w:rsidRPr="0082291A">
        <w:rPr>
          <w:rFonts w:ascii="Times New Roman" w:hAnsi="Times New Roman" w:cs="Times New Roman"/>
          <w:szCs w:val="24"/>
        </w:rPr>
        <w:t xml:space="preserve"> que deveria permanecer em Viena</w:t>
      </w:r>
      <w:r w:rsidR="00892AD4">
        <w:rPr>
          <w:rFonts w:ascii="Times New Roman" w:hAnsi="Times New Roman" w:cs="Times New Roman"/>
          <w:szCs w:val="24"/>
        </w:rPr>
        <w:t>. C</w:t>
      </w:r>
      <w:r w:rsidR="00302389" w:rsidRPr="0082291A">
        <w:rPr>
          <w:rFonts w:ascii="Times New Roman" w:hAnsi="Times New Roman" w:cs="Times New Roman"/>
          <w:szCs w:val="24"/>
        </w:rPr>
        <w:t>asou</w:t>
      </w:r>
      <w:r w:rsidR="00892AD4">
        <w:rPr>
          <w:rFonts w:ascii="Times New Roman" w:hAnsi="Times New Roman" w:cs="Times New Roman"/>
          <w:szCs w:val="24"/>
        </w:rPr>
        <w:t xml:space="preserve"> se</w:t>
      </w:r>
      <w:r w:rsidR="00302389" w:rsidRPr="0082291A">
        <w:rPr>
          <w:rFonts w:ascii="Times New Roman" w:hAnsi="Times New Roman" w:cs="Times New Roman"/>
          <w:szCs w:val="24"/>
        </w:rPr>
        <w:t xml:space="preserve"> em 1942 com Emmy </w:t>
      </w:r>
      <w:proofErr w:type="spellStart"/>
      <w:r w:rsidR="00302389" w:rsidRPr="0082291A">
        <w:rPr>
          <w:rFonts w:ascii="Times New Roman" w:hAnsi="Times New Roman" w:cs="Times New Roman"/>
          <w:szCs w:val="24"/>
        </w:rPr>
        <w:t>Grosser.</w:t>
      </w:r>
      <w:r w:rsidR="00F3041A" w:rsidRPr="0082291A">
        <w:rPr>
          <w:rFonts w:ascii="Times New Roman" w:hAnsi="Times New Roman" w:cs="Times New Roman"/>
          <w:szCs w:val="24"/>
        </w:rPr>
        <w:t>De</w:t>
      </w:r>
      <w:proofErr w:type="spellEnd"/>
      <w:r w:rsidR="00F3041A" w:rsidRPr="0082291A">
        <w:rPr>
          <w:rFonts w:ascii="Times New Roman" w:hAnsi="Times New Roman" w:cs="Times New Roman"/>
          <w:szCs w:val="24"/>
        </w:rPr>
        <w:t xml:space="preserve"> tal modo, </w:t>
      </w:r>
      <w:proofErr w:type="spellStart"/>
      <w:r w:rsidR="00F3041A" w:rsidRPr="0082291A">
        <w:rPr>
          <w:rFonts w:ascii="Times New Roman" w:hAnsi="Times New Roman" w:cs="Times New Roman"/>
          <w:szCs w:val="24"/>
        </w:rPr>
        <w:t>Frankl</w:t>
      </w:r>
      <w:proofErr w:type="spellEnd"/>
      <w:r w:rsidR="00F3041A" w:rsidRPr="0082291A">
        <w:rPr>
          <w:rFonts w:ascii="Times New Roman" w:hAnsi="Times New Roman" w:cs="Times New Roman"/>
          <w:szCs w:val="24"/>
        </w:rPr>
        <w:t xml:space="preserve"> experienciou um período de cativeiro que durou dois anos e meio, momento que chamou de </w:t>
      </w:r>
      <w:proofErr w:type="spellStart"/>
      <w:r w:rsidR="00F3041A" w:rsidRPr="0017569D">
        <w:rPr>
          <w:rFonts w:ascii="Times New Roman" w:hAnsi="Times New Roman" w:cs="Times New Roman"/>
          <w:i/>
          <w:iCs/>
          <w:szCs w:val="24"/>
        </w:rPr>
        <w:t>experimentumcrucis</w:t>
      </w:r>
      <w:proofErr w:type="spellEnd"/>
      <w:r w:rsidR="00F3041A" w:rsidRPr="0017569D">
        <w:rPr>
          <w:rFonts w:ascii="Times New Roman" w:hAnsi="Times New Roman" w:cs="Times New Roman"/>
          <w:i/>
          <w:iCs/>
          <w:szCs w:val="24"/>
        </w:rPr>
        <w:t>.</w:t>
      </w:r>
    </w:p>
    <w:p w14:paraId="17333C55" w14:textId="77777777" w:rsidR="002D6EC2" w:rsidRDefault="00823955" w:rsidP="00075103">
      <w:pPr>
        <w:autoSpaceDE w:val="0"/>
        <w:autoSpaceDN w:val="0"/>
        <w:adjustRightInd w:val="0"/>
        <w:spacing w:after="0"/>
        <w:ind w:firstLine="709"/>
        <w:contextualSpacing/>
        <w:rPr>
          <w:rFonts w:ascii="Times New Roman" w:hAnsi="Times New Roman" w:cs="Times New Roman"/>
          <w:szCs w:val="24"/>
        </w:rPr>
      </w:pPr>
      <w:r w:rsidRPr="0082291A">
        <w:rPr>
          <w:rFonts w:ascii="Times New Roman" w:hAnsi="Times New Roman" w:cs="Times New Roman"/>
          <w:szCs w:val="24"/>
        </w:rPr>
        <w:t xml:space="preserve">Para </w:t>
      </w:r>
      <w:proofErr w:type="spellStart"/>
      <w:r w:rsidRPr="0082291A">
        <w:rPr>
          <w:rFonts w:ascii="Times New Roman" w:hAnsi="Times New Roman" w:cs="Times New Roman"/>
          <w:szCs w:val="24"/>
        </w:rPr>
        <w:t>Miguez</w:t>
      </w:r>
      <w:proofErr w:type="spellEnd"/>
      <w:r w:rsidRPr="0082291A">
        <w:rPr>
          <w:rFonts w:ascii="Times New Roman" w:hAnsi="Times New Roman" w:cs="Times New Roman"/>
          <w:szCs w:val="24"/>
        </w:rPr>
        <w:t xml:space="preserve"> (2014, p. 20) “</w:t>
      </w:r>
      <w:r w:rsidR="00A423BF" w:rsidRPr="0082291A">
        <w:rPr>
          <w:rFonts w:ascii="Times New Roman" w:hAnsi="Times New Roman" w:cs="Times New Roman"/>
          <w:szCs w:val="24"/>
        </w:rPr>
        <w:t>Chegar</w:t>
      </w:r>
      <w:r w:rsidR="004B74D7">
        <w:rPr>
          <w:rFonts w:ascii="Times New Roman" w:hAnsi="Times New Roman" w:cs="Times New Roman"/>
          <w:szCs w:val="24"/>
        </w:rPr>
        <w:t>á</w:t>
      </w:r>
      <w:r w:rsidR="00A423BF" w:rsidRPr="0082291A">
        <w:rPr>
          <w:rFonts w:ascii="Times New Roman" w:hAnsi="Times New Roman" w:cs="Times New Roman"/>
          <w:szCs w:val="24"/>
        </w:rPr>
        <w:t xml:space="preserve"> o momento de verificar em si mesmo a validez de sua tese principal, isto é, que, para viver, o homem tem, sobre tudo, necessidade de sentido”. Encarando com grande convicção de que o ser humano </w:t>
      </w:r>
      <w:r w:rsidR="0052768E" w:rsidRPr="0082291A">
        <w:rPr>
          <w:rFonts w:ascii="Times New Roman" w:hAnsi="Times New Roman" w:cs="Times New Roman"/>
          <w:szCs w:val="24"/>
        </w:rPr>
        <w:t>é responsável para buscar o sentido da vida</w:t>
      </w:r>
      <w:r w:rsidR="00710143" w:rsidRPr="0082291A">
        <w:rPr>
          <w:rFonts w:ascii="Times New Roman" w:hAnsi="Times New Roman" w:cs="Times New Roman"/>
          <w:szCs w:val="24"/>
        </w:rPr>
        <w:t>, mesmo que em situações adversas e inumanas, livre do campo de concentração</w:t>
      </w:r>
      <w:r w:rsidR="00AE0257">
        <w:rPr>
          <w:rFonts w:ascii="Times New Roman" w:hAnsi="Times New Roman" w:cs="Times New Roman"/>
          <w:szCs w:val="24"/>
        </w:rPr>
        <w:t xml:space="preserve"> e</w:t>
      </w:r>
      <w:r w:rsidR="00951833" w:rsidRPr="0082291A">
        <w:rPr>
          <w:rFonts w:ascii="Times New Roman" w:hAnsi="Times New Roman" w:cs="Times New Roman"/>
          <w:szCs w:val="24"/>
        </w:rPr>
        <w:t xml:space="preserve"> de volta a Viena em </w:t>
      </w:r>
      <w:proofErr w:type="gramStart"/>
      <w:r w:rsidR="00951833" w:rsidRPr="0082291A">
        <w:rPr>
          <w:rFonts w:ascii="Times New Roman" w:hAnsi="Times New Roman" w:cs="Times New Roman"/>
          <w:szCs w:val="24"/>
        </w:rPr>
        <w:t>1945,assumiu</w:t>
      </w:r>
      <w:proofErr w:type="gramEnd"/>
      <w:r w:rsidR="00951833" w:rsidRPr="0082291A">
        <w:rPr>
          <w:rFonts w:ascii="Times New Roman" w:hAnsi="Times New Roman" w:cs="Times New Roman"/>
          <w:szCs w:val="24"/>
        </w:rPr>
        <w:t xml:space="preserve"> </w:t>
      </w:r>
      <w:r w:rsidR="00E001A5" w:rsidRPr="0082291A">
        <w:rPr>
          <w:rFonts w:ascii="Times New Roman" w:hAnsi="Times New Roman" w:cs="Times New Roman"/>
          <w:szCs w:val="24"/>
        </w:rPr>
        <w:t>o Departamento</w:t>
      </w:r>
      <w:r w:rsidR="00951833" w:rsidRPr="0082291A">
        <w:rPr>
          <w:rFonts w:ascii="Times New Roman" w:hAnsi="Times New Roman" w:cs="Times New Roman"/>
          <w:szCs w:val="24"/>
        </w:rPr>
        <w:t xml:space="preserve"> de Neurologia da Policlínica</w:t>
      </w:r>
      <w:r w:rsidR="00AE0257">
        <w:rPr>
          <w:rFonts w:ascii="Times New Roman" w:hAnsi="Times New Roman" w:cs="Times New Roman"/>
          <w:szCs w:val="24"/>
        </w:rPr>
        <w:t>. D</w:t>
      </w:r>
      <w:r w:rsidR="00951833" w:rsidRPr="0082291A">
        <w:rPr>
          <w:rFonts w:ascii="Times New Roman" w:hAnsi="Times New Roman" w:cs="Times New Roman"/>
          <w:szCs w:val="24"/>
        </w:rPr>
        <w:t>epois de anos, se</w:t>
      </w:r>
      <w:r w:rsidR="000865A9">
        <w:rPr>
          <w:rFonts w:ascii="Times New Roman" w:hAnsi="Times New Roman" w:cs="Times New Roman"/>
          <w:szCs w:val="24"/>
        </w:rPr>
        <w:t xml:space="preserve"> casa </w:t>
      </w:r>
      <w:r w:rsidR="00951833" w:rsidRPr="0082291A">
        <w:rPr>
          <w:rFonts w:ascii="Times New Roman" w:hAnsi="Times New Roman" w:cs="Times New Roman"/>
          <w:szCs w:val="24"/>
        </w:rPr>
        <w:t xml:space="preserve">com </w:t>
      </w:r>
      <w:proofErr w:type="spellStart"/>
      <w:r w:rsidR="00951833" w:rsidRPr="0082291A">
        <w:rPr>
          <w:rFonts w:ascii="Times New Roman" w:hAnsi="Times New Roman" w:cs="Times New Roman"/>
          <w:szCs w:val="24"/>
        </w:rPr>
        <w:t>EleonoreSchwindt</w:t>
      </w:r>
      <w:proofErr w:type="spellEnd"/>
      <w:r w:rsidR="00951833" w:rsidRPr="0082291A">
        <w:rPr>
          <w:rFonts w:ascii="Times New Roman" w:hAnsi="Times New Roman" w:cs="Times New Roman"/>
          <w:szCs w:val="24"/>
        </w:rPr>
        <w:t>, com quem teve uma filha, Gabriela. (MIGUEZ, 2014)</w:t>
      </w:r>
    </w:p>
    <w:p w14:paraId="239E541C" w14:textId="77777777" w:rsidR="00075103" w:rsidRDefault="002D6EC2" w:rsidP="00960FF2">
      <w:pPr>
        <w:autoSpaceDE w:val="0"/>
        <w:autoSpaceDN w:val="0"/>
        <w:adjustRightInd w:val="0"/>
        <w:spacing w:after="0"/>
        <w:ind w:firstLine="709"/>
        <w:contextualSpacing/>
        <w:rPr>
          <w:rFonts w:ascii="Times New Roman" w:hAnsi="Times New Roman" w:cs="Times New Roman"/>
          <w:szCs w:val="24"/>
        </w:rPr>
      </w:pPr>
      <w:proofErr w:type="spellStart"/>
      <w:proofErr w:type="gramStart"/>
      <w:r>
        <w:rPr>
          <w:rFonts w:ascii="Times New Roman" w:hAnsi="Times New Roman" w:cs="Times New Roman"/>
          <w:szCs w:val="24"/>
        </w:rPr>
        <w:t>Frankl,dedicou</w:t>
      </w:r>
      <w:proofErr w:type="spellEnd"/>
      <w:proofErr w:type="gramEnd"/>
      <w:r>
        <w:rPr>
          <w:rFonts w:ascii="Times New Roman" w:hAnsi="Times New Roman" w:cs="Times New Roman"/>
          <w:szCs w:val="24"/>
        </w:rPr>
        <w:t xml:space="preserve"> 25 anos à prática e ao ensino de Psiquiatria</w:t>
      </w:r>
      <w:r w:rsidR="00136AD9">
        <w:rPr>
          <w:rFonts w:ascii="Times New Roman" w:hAnsi="Times New Roman" w:cs="Times New Roman"/>
          <w:szCs w:val="24"/>
        </w:rPr>
        <w:t xml:space="preserve"> em Viena</w:t>
      </w:r>
      <w:r w:rsidR="000865A9">
        <w:rPr>
          <w:rFonts w:ascii="Times New Roman" w:hAnsi="Times New Roman" w:cs="Times New Roman"/>
          <w:szCs w:val="24"/>
        </w:rPr>
        <w:t>. N</w:t>
      </w:r>
      <w:r w:rsidR="00136AD9">
        <w:rPr>
          <w:rFonts w:ascii="Times New Roman" w:hAnsi="Times New Roman" w:cs="Times New Roman"/>
          <w:szCs w:val="24"/>
        </w:rPr>
        <w:t>o período do pós guerra, por 20 anos trabalhou como professor convidado no EUA</w:t>
      </w:r>
      <w:r w:rsidR="000865A9">
        <w:rPr>
          <w:rFonts w:ascii="Times New Roman" w:hAnsi="Times New Roman" w:cs="Times New Roman"/>
          <w:szCs w:val="24"/>
        </w:rPr>
        <w:t xml:space="preserve">. </w:t>
      </w:r>
      <w:proofErr w:type="spellStart"/>
      <w:r w:rsidR="00136AD9">
        <w:rPr>
          <w:rFonts w:ascii="Times New Roman" w:hAnsi="Times New Roman" w:cs="Times New Roman"/>
          <w:szCs w:val="24"/>
        </w:rPr>
        <w:t>Frankl</w:t>
      </w:r>
      <w:proofErr w:type="spellEnd"/>
      <w:r w:rsidR="000865A9">
        <w:rPr>
          <w:rFonts w:ascii="Times New Roman" w:hAnsi="Times New Roman" w:cs="Times New Roman"/>
          <w:szCs w:val="24"/>
        </w:rPr>
        <w:t xml:space="preserve"> faleceu </w:t>
      </w:r>
      <w:r w:rsidR="00136AD9">
        <w:rPr>
          <w:rFonts w:ascii="Times New Roman" w:hAnsi="Times New Roman" w:cs="Times New Roman"/>
          <w:szCs w:val="24"/>
        </w:rPr>
        <w:t>em setembro de 1997, aos 92 anos.</w:t>
      </w:r>
    </w:p>
    <w:p w14:paraId="0C0D77BD" w14:textId="77777777" w:rsidR="00960FF2" w:rsidRPr="0082291A" w:rsidRDefault="00960FF2" w:rsidP="00960FF2">
      <w:pPr>
        <w:autoSpaceDE w:val="0"/>
        <w:autoSpaceDN w:val="0"/>
        <w:adjustRightInd w:val="0"/>
        <w:spacing w:after="0" w:line="240" w:lineRule="auto"/>
        <w:ind w:firstLine="709"/>
        <w:contextualSpacing/>
        <w:rPr>
          <w:rFonts w:ascii="Times New Roman" w:hAnsi="Times New Roman" w:cs="Times New Roman"/>
          <w:szCs w:val="24"/>
        </w:rPr>
      </w:pPr>
    </w:p>
    <w:p w14:paraId="7BB73EA9" w14:textId="77777777" w:rsidR="00BB2192" w:rsidRDefault="00960FF2" w:rsidP="00960FF2">
      <w:pPr>
        <w:pStyle w:val="Ttulo1"/>
        <w:spacing w:after="0" w:line="240" w:lineRule="auto"/>
        <w:contextualSpacing/>
        <w:rPr>
          <w:rFonts w:ascii="Times New Roman" w:hAnsi="Times New Roman" w:cs="Times New Roman"/>
        </w:rPr>
      </w:pPr>
      <w:bookmarkStart w:id="7" w:name="_Toc113915821"/>
      <w:r>
        <w:rPr>
          <w:rFonts w:ascii="Times New Roman" w:hAnsi="Times New Roman" w:cs="Times New Roman"/>
        </w:rPr>
        <w:t>3</w:t>
      </w:r>
      <w:r w:rsidR="00BA2693" w:rsidRPr="0082291A">
        <w:rPr>
          <w:rFonts w:ascii="Times New Roman" w:hAnsi="Times New Roman" w:cs="Times New Roman"/>
        </w:rPr>
        <w:t>.</w:t>
      </w:r>
      <w:bookmarkEnd w:id="6"/>
      <w:r w:rsidR="000A0E69" w:rsidRPr="0082291A">
        <w:rPr>
          <w:rFonts w:ascii="Times New Roman" w:hAnsi="Times New Roman" w:cs="Times New Roman"/>
        </w:rPr>
        <w:t xml:space="preserve">1 </w:t>
      </w:r>
      <w:bookmarkStart w:id="8" w:name="_Toc113915822"/>
      <w:bookmarkEnd w:id="7"/>
      <w:proofErr w:type="spellStart"/>
      <w:r w:rsidR="0073040F">
        <w:rPr>
          <w:rFonts w:ascii="Times New Roman" w:hAnsi="Times New Roman" w:cs="Times New Roman"/>
        </w:rPr>
        <w:t>Logoterapia</w:t>
      </w:r>
      <w:proofErr w:type="spellEnd"/>
      <w:r w:rsidR="0073040F">
        <w:rPr>
          <w:rFonts w:ascii="Times New Roman" w:hAnsi="Times New Roman" w:cs="Times New Roman"/>
        </w:rPr>
        <w:t xml:space="preserve"> e seus princípios </w:t>
      </w:r>
    </w:p>
    <w:p w14:paraId="3FEBD1A8" w14:textId="77777777" w:rsidR="00075103" w:rsidRPr="00075103" w:rsidRDefault="00075103" w:rsidP="00960FF2">
      <w:pPr>
        <w:autoSpaceDE w:val="0"/>
        <w:autoSpaceDN w:val="0"/>
        <w:adjustRightInd w:val="0"/>
        <w:spacing w:after="0" w:line="240" w:lineRule="auto"/>
        <w:ind w:firstLine="709"/>
        <w:contextualSpacing/>
      </w:pPr>
    </w:p>
    <w:p w14:paraId="54D6E209" w14:textId="77777777" w:rsidR="000865A9" w:rsidRDefault="000865A9" w:rsidP="00075103">
      <w:pPr>
        <w:autoSpaceDE w:val="0"/>
        <w:autoSpaceDN w:val="0"/>
        <w:adjustRightInd w:val="0"/>
        <w:spacing w:after="0"/>
        <w:ind w:firstLine="709"/>
        <w:rPr>
          <w:rFonts w:ascii="Times New Roman" w:hAnsi="Times New Roman" w:cs="Times New Roman"/>
          <w:szCs w:val="24"/>
        </w:rPr>
      </w:pPr>
      <w:r>
        <w:rPr>
          <w:rFonts w:ascii="Times New Roman" w:hAnsi="Times New Roman" w:cs="Times New Roman"/>
          <w:szCs w:val="24"/>
        </w:rPr>
        <w:t xml:space="preserve">De acordo com </w:t>
      </w:r>
      <w:proofErr w:type="spellStart"/>
      <w:r>
        <w:rPr>
          <w:rFonts w:ascii="Times New Roman" w:hAnsi="Times New Roman" w:cs="Times New Roman"/>
          <w:szCs w:val="24"/>
        </w:rPr>
        <w:t>Miguez</w:t>
      </w:r>
      <w:proofErr w:type="spellEnd"/>
      <w:r>
        <w:rPr>
          <w:rFonts w:ascii="Times New Roman" w:hAnsi="Times New Roman" w:cs="Times New Roman"/>
          <w:szCs w:val="24"/>
        </w:rPr>
        <w:t xml:space="preserve"> (2014, p. 21) </w:t>
      </w:r>
      <w:r w:rsidR="00204FE4" w:rsidRPr="00204FE4">
        <w:rPr>
          <w:rFonts w:ascii="Times New Roman" w:hAnsi="Times New Roman" w:cs="Times New Roman"/>
          <w:szCs w:val="24"/>
        </w:rPr>
        <w:t xml:space="preserve">“A </w:t>
      </w:r>
      <w:proofErr w:type="spellStart"/>
      <w:r w:rsidR="00204FE4" w:rsidRPr="00204FE4">
        <w:rPr>
          <w:rFonts w:ascii="Times New Roman" w:hAnsi="Times New Roman" w:cs="Times New Roman"/>
          <w:szCs w:val="24"/>
        </w:rPr>
        <w:t>Logoterapia</w:t>
      </w:r>
      <w:proofErr w:type="spellEnd"/>
      <w:r w:rsidR="00204FE4" w:rsidRPr="00204FE4">
        <w:rPr>
          <w:rFonts w:ascii="Times New Roman" w:hAnsi="Times New Roman" w:cs="Times New Roman"/>
          <w:szCs w:val="24"/>
        </w:rPr>
        <w:t xml:space="preserve"> ou, como muitos autores a têm chamado, “a terceira escola vienense de psicoterapia”, centra-se no significado da existência humana, assim como na busca de tal sentido por parte do homem.” </w:t>
      </w:r>
    </w:p>
    <w:p w14:paraId="52AA6276" w14:textId="77777777" w:rsidR="00E55524" w:rsidRPr="00204FE4" w:rsidRDefault="00E55524" w:rsidP="00075103">
      <w:pPr>
        <w:autoSpaceDE w:val="0"/>
        <w:autoSpaceDN w:val="0"/>
        <w:adjustRightInd w:val="0"/>
        <w:spacing w:after="0"/>
        <w:ind w:firstLine="709"/>
        <w:rPr>
          <w:rFonts w:ascii="Times New Roman" w:hAnsi="Times New Roman" w:cs="Times New Roman"/>
          <w:szCs w:val="24"/>
        </w:rPr>
      </w:pPr>
      <w:r>
        <w:rPr>
          <w:rFonts w:ascii="Times New Roman" w:hAnsi="Times New Roman" w:cs="Times New Roman"/>
          <w:szCs w:val="24"/>
        </w:rPr>
        <w:t xml:space="preserve"> Para </w:t>
      </w:r>
      <w:proofErr w:type="spellStart"/>
      <w:r>
        <w:rPr>
          <w:rFonts w:ascii="Times New Roman" w:hAnsi="Times New Roman" w:cs="Times New Roman"/>
          <w:szCs w:val="24"/>
        </w:rPr>
        <w:t>Frankl</w:t>
      </w:r>
      <w:proofErr w:type="spellEnd"/>
      <w:r>
        <w:rPr>
          <w:rFonts w:ascii="Times New Roman" w:hAnsi="Times New Roman" w:cs="Times New Roman"/>
          <w:szCs w:val="24"/>
        </w:rPr>
        <w:t xml:space="preserve"> (2003), a</w:t>
      </w:r>
      <w:r w:rsidRPr="00204FE4">
        <w:rPr>
          <w:rFonts w:ascii="Times New Roman" w:hAnsi="Times New Roman" w:cs="Times New Roman"/>
          <w:szCs w:val="24"/>
        </w:rPr>
        <w:t xml:space="preserve"> concepção de sentido é vislumbrada dentro de uma perspectiva situacional e concreta, trata- se de um fenômeno que leva em consideração o caráter de algo </w:t>
      </w:r>
      <w:r w:rsidRPr="00204FE4">
        <w:rPr>
          <w:rFonts w:ascii="Times New Roman" w:hAnsi="Times New Roman" w:cs="Times New Roman"/>
          <w:szCs w:val="24"/>
        </w:rPr>
        <w:lastRenderedPageBreak/>
        <w:t xml:space="preserve">único e irrepetível de um indivíduo, bem como de uma situação específica. Evidencia se, assim, o caráter específico da missão na vida de cada sujeito, que através da realização de valores pode encontrar sentido para sua vida </w:t>
      </w:r>
    </w:p>
    <w:p w14:paraId="6D9037FC" w14:textId="77777777" w:rsidR="00204FE4" w:rsidRPr="00204FE4" w:rsidRDefault="00E55524" w:rsidP="00075103">
      <w:pPr>
        <w:autoSpaceDE w:val="0"/>
        <w:autoSpaceDN w:val="0"/>
        <w:adjustRightInd w:val="0"/>
        <w:spacing w:after="0"/>
        <w:ind w:firstLine="709"/>
        <w:rPr>
          <w:rFonts w:ascii="Times New Roman" w:hAnsi="Times New Roman" w:cs="Times New Roman"/>
          <w:szCs w:val="24"/>
        </w:rPr>
      </w:pPr>
      <w:r w:rsidRPr="00204FE4">
        <w:rPr>
          <w:rFonts w:ascii="Times New Roman" w:hAnsi="Times New Roman" w:cs="Times New Roman"/>
          <w:szCs w:val="24"/>
        </w:rPr>
        <w:t xml:space="preserve">De acordo com </w:t>
      </w:r>
      <w:proofErr w:type="spellStart"/>
      <w:r w:rsidRPr="00204FE4">
        <w:rPr>
          <w:rFonts w:ascii="Times New Roman" w:hAnsi="Times New Roman" w:cs="Times New Roman"/>
          <w:szCs w:val="24"/>
        </w:rPr>
        <w:t>Frankl</w:t>
      </w:r>
      <w:proofErr w:type="spellEnd"/>
      <w:r w:rsidRPr="00204FE4">
        <w:rPr>
          <w:rFonts w:ascii="Times New Roman" w:hAnsi="Times New Roman" w:cs="Times New Roman"/>
          <w:szCs w:val="24"/>
        </w:rPr>
        <w:t>,</w:t>
      </w:r>
      <w:r>
        <w:rPr>
          <w:rFonts w:ascii="Times New Roman" w:hAnsi="Times New Roman" w:cs="Times New Roman"/>
          <w:szCs w:val="24"/>
        </w:rPr>
        <w:t xml:space="preserve"> a </w:t>
      </w:r>
      <w:r w:rsidRPr="00204FE4">
        <w:rPr>
          <w:rFonts w:ascii="Times New Roman" w:hAnsi="Times New Roman" w:cs="Times New Roman"/>
          <w:szCs w:val="24"/>
        </w:rPr>
        <w:t>motivação primária da vida:</w:t>
      </w:r>
      <w:r>
        <w:rPr>
          <w:rFonts w:ascii="Times New Roman" w:hAnsi="Times New Roman" w:cs="Times New Roman"/>
          <w:szCs w:val="24"/>
        </w:rPr>
        <w:t xml:space="preserve"> é a busca de </w:t>
      </w:r>
      <w:r w:rsidRPr="00204FE4">
        <w:rPr>
          <w:rFonts w:ascii="Times New Roman" w:hAnsi="Times New Roman" w:cs="Times New Roman"/>
          <w:szCs w:val="24"/>
        </w:rPr>
        <w:t>sentido. Segundo Santos (2016, p. 133)</w:t>
      </w:r>
      <w:r>
        <w:rPr>
          <w:rFonts w:ascii="Times New Roman" w:hAnsi="Times New Roman" w:cs="Times New Roman"/>
          <w:szCs w:val="24"/>
        </w:rPr>
        <w:t xml:space="preserve">, </w:t>
      </w:r>
      <w:r w:rsidRPr="00204FE4">
        <w:rPr>
          <w:rFonts w:ascii="Times New Roman" w:hAnsi="Times New Roman" w:cs="Times New Roman"/>
          <w:szCs w:val="24"/>
        </w:rPr>
        <w:t>“</w:t>
      </w:r>
      <w:r>
        <w:rPr>
          <w:rFonts w:ascii="Times New Roman" w:hAnsi="Times New Roman" w:cs="Times New Roman"/>
          <w:szCs w:val="24"/>
        </w:rPr>
        <w:t>r</w:t>
      </w:r>
      <w:r w:rsidRPr="00204FE4">
        <w:rPr>
          <w:rFonts w:ascii="Times New Roman" w:hAnsi="Times New Roman" w:cs="Times New Roman"/>
          <w:szCs w:val="24"/>
        </w:rPr>
        <w:t>efere-se à busca contínua do ser humano por um sentido em sua vida”</w:t>
      </w:r>
      <w:r>
        <w:rPr>
          <w:rFonts w:ascii="Times New Roman" w:hAnsi="Times New Roman" w:cs="Times New Roman"/>
          <w:szCs w:val="24"/>
        </w:rPr>
        <w:t xml:space="preserve">. A </w:t>
      </w:r>
      <w:r w:rsidRPr="00204FE4">
        <w:rPr>
          <w:rFonts w:ascii="Times New Roman" w:hAnsi="Times New Roman" w:cs="Times New Roman"/>
          <w:szCs w:val="24"/>
        </w:rPr>
        <w:t>qua</w:t>
      </w:r>
      <w:r>
        <w:rPr>
          <w:rFonts w:ascii="Times New Roman" w:hAnsi="Times New Roman" w:cs="Times New Roman"/>
          <w:szCs w:val="24"/>
        </w:rPr>
        <w:t xml:space="preserve">l, segundo </w:t>
      </w:r>
      <w:proofErr w:type="spellStart"/>
      <w:r>
        <w:rPr>
          <w:rFonts w:ascii="Times New Roman" w:hAnsi="Times New Roman" w:cs="Times New Roman"/>
          <w:szCs w:val="24"/>
        </w:rPr>
        <w:t>Frankl</w:t>
      </w:r>
      <w:proofErr w:type="spellEnd"/>
      <w:r>
        <w:rPr>
          <w:rFonts w:ascii="Times New Roman" w:hAnsi="Times New Roman" w:cs="Times New Roman"/>
          <w:szCs w:val="24"/>
        </w:rPr>
        <w:t xml:space="preserve"> (2011), </w:t>
      </w:r>
      <w:r w:rsidRPr="00204FE4">
        <w:rPr>
          <w:rFonts w:ascii="Times New Roman" w:hAnsi="Times New Roman" w:cs="Times New Roman"/>
          <w:szCs w:val="24"/>
        </w:rPr>
        <w:t>se estabelece como desencadeadora dos efeitos de felicidade e prazer</w:t>
      </w:r>
      <w:r>
        <w:rPr>
          <w:rFonts w:ascii="Times New Roman" w:hAnsi="Times New Roman" w:cs="Times New Roman"/>
          <w:szCs w:val="24"/>
        </w:rPr>
        <w:t xml:space="preserve">. </w:t>
      </w:r>
      <w:r w:rsidR="00204FE4" w:rsidRPr="00204FE4">
        <w:rPr>
          <w:rFonts w:ascii="Times New Roman" w:hAnsi="Times New Roman" w:cs="Times New Roman"/>
          <w:szCs w:val="24"/>
        </w:rPr>
        <w:t xml:space="preserve">Viktor </w:t>
      </w:r>
      <w:proofErr w:type="spellStart"/>
      <w:r w:rsidR="00204FE4" w:rsidRPr="00204FE4">
        <w:rPr>
          <w:rFonts w:ascii="Times New Roman" w:hAnsi="Times New Roman" w:cs="Times New Roman"/>
          <w:szCs w:val="24"/>
        </w:rPr>
        <w:t>Frankl</w:t>
      </w:r>
      <w:proofErr w:type="spellEnd"/>
      <w:r w:rsidR="000865A9">
        <w:rPr>
          <w:rFonts w:ascii="Times New Roman" w:hAnsi="Times New Roman" w:cs="Times New Roman"/>
          <w:szCs w:val="24"/>
        </w:rPr>
        <w:t xml:space="preserve"> (2003), </w:t>
      </w:r>
      <w:r w:rsidR="00204FE4" w:rsidRPr="00204FE4">
        <w:rPr>
          <w:rFonts w:ascii="Times New Roman" w:hAnsi="Times New Roman" w:cs="Times New Roman"/>
          <w:szCs w:val="24"/>
        </w:rPr>
        <w:t xml:space="preserve">enxerga o </w:t>
      </w:r>
      <w:r w:rsidR="003326BE" w:rsidRPr="00204FE4">
        <w:rPr>
          <w:rFonts w:ascii="Times New Roman" w:hAnsi="Times New Roman" w:cs="Times New Roman"/>
          <w:szCs w:val="24"/>
        </w:rPr>
        <w:t>indivíduo</w:t>
      </w:r>
      <w:r w:rsidR="00204FE4" w:rsidRPr="00204FE4">
        <w:rPr>
          <w:rFonts w:ascii="Times New Roman" w:hAnsi="Times New Roman" w:cs="Times New Roman"/>
          <w:szCs w:val="24"/>
        </w:rPr>
        <w:t xml:space="preserve"> como um ser integral, que apesar da sua multiplic</w:t>
      </w:r>
      <w:r>
        <w:rPr>
          <w:rFonts w:ascii="Times New Roman" w:hAnsi="Times New Roman" w:cs="Times New Roman"/>
          <w:szCs w:val="24"/>
        </w:rPr>
        <w:t>idade</w:t>
      </w:r>
      <w:r w:rsidR="00204FE4" w:rsidRPr="00204FE4">
        <w:rPr>
          <w:rFonts w:ascii="Times New Roman" w:hAnsi="Times New Roman" w:cs="Times New Roman"/>
          <w:szCs w:val="24"/>
        </w:rPr>
        <w:t xml:space="preserve"> pode ser definido como uma unidade. </w:t>
      </w:r>
    </w:p>
    <w:p w14:paraId="50C0A6B2" w14:textId="77777777" w:rsidR="0038608C" w:rsidRDefault="00204FE4" w:rsidP="00075103">
      <w:pPr>
        <w:autoSpaceDE w:val="0"/>
        <w:autoSpaceDN w:val="0"/>
        <w:adjustRightInd w:val="0"/>
        <w:spacing w:after="0"/>
        <w:ind w:firstLine="709"/>
        <w:rPr>
          <w:rFonts w:ascii="Times New Roman" w:hAnsi="Times New Roman" w:cs="Times New Roman"/>
          <w:szCs w:val="24"/>
        </w:rPr>
      </w:pPr>
      <w:r w:rsidRPr="00204FE4">
        <w:rPr>
          <w:rFonts w:ascii="Times New Roman" w:hAnsi="Times New Roman" w:cs="Times New Roman"/>
          <w:szCs w:val="24"/>
        </w:rPr>
        <w:t xml:space="preserve">Em sua teoria </w:t>
      </w:r>
      <w:proofErr w:type="spellStart"/>
      <w:r w:rsidRPr="00204FE4">
        <w:rPr>
          <w:rFonts w:ascii="Times New Roman" w:hAnsi="Times New Roman" w:cs="Times New Roman"/>
          <w:szCs w:val="24"/>
        </w:rPr>
        <w:t>Frankl</w:t>
      </w:r>
      <w:proofErr w:type="spellEnd"/>
      <w:r w:rsidRPr="00204FE4">
        <w:rPr>
          <w:rFonts w:ascii="Times New Roman" w:hAnsi="Times New Roman" w:cs="Times New Roman"/>
          <w:szCs w:val="24"/>
        </w:rPr>
        <w:t xml:space="preserve"> concebe a dimensão espiritual como parte integrante desse todo existencial, corresponde a configuração </w:t>
      </w:r>
      <w:proofErr w:type="spellStart"/>
      <w:r w:rsidRPr="00204FE4">
        <w:rPr>
          <w:rFonts w:ascii="Times New Roman" w:hAnsi="Times New Roman" w:cs="Times New Roman"/>
          <w:szCs w:val="24"/>
        </w:rPr>
        <w:t>bio-psico-</w:t>
      </w:r>
      <w:proofErr w:type="gramStart"/>
      <w:r w:rsidRPr="00204FE4">
        <w:rPr>
          <w:rFonts w:ascii="Times New Roman" w:hAnsi="Times New Roman" w:cs="Times New Roman"/>
          <w:szCs w:val="24"/>
        </w:rPr>
        <w:t>espiritual</w:t>
      </w:r>
      <w:r w:rsidR="00E55524">
        <w:rPr>
          <w:rFonts w:ascii="Times New Roman" w:hAnsi="Times New Roman" w:cs="Times New Roman"/>
          <w:szCs w:val="24"/>
        </w:rPr>
        <w:t>.S</w:t>
      </w:r>
      <w:r w:rsidRPr="00204FE4">
        <w:rPr>
          <w:rFonts w:ascii="Times New Roman" w:hAnsi="Times New Roman" w:cs="Times New Roman"/>
          <w:szCs w:val="24"/>
        </w:rPr>
        <w:t>egundo</w:t>
      </w:r>
      <w:r w:rsidR="00E55524">
        <w:rPr>
          <w:rFonts w:ascii="Times New Roman" w:hAnsi="Times New Roman" w:cs="Times New Roman"/>
          <w:szCs w:val="24"/>
        </w:rPr>
        <w:t>Frankl</w:t>
      </w:r>
      <w:proofErr w:type="spellEnd"/>
      <w:proofErr w:type="gramEnd"/>
      <w:r w:rsidR="00E55524">
        <w:rPr>
          <w:rFonts w:ascii="Times New Roman" w:hAnsi="Times New Roman" w:cs="Times New Roman"/>
          <w:szCs w:val="24"/>
        </w:rPr>
        <w:t xml:space="preserve"> (2007),</w:t>
      </w:r>
      <w:r w:rsidRPr="00204FE4">
        <w:rPr>
          <w:rFonts w:ascii="Times New Roman" w:hAnsi="Times New Roman" w:cs="Times New Roman"/>
          <w:szCs w:val="24"/>
        </w:rPr>
        <w:t>essa totalidade tripla torna o ser humano completo</w:t>
      </w:r>
      <w:r w:rsidR="0038608C">
        <w:rPr>
          <w:rFonts w:ascii="Times New Roman" w:hAnsi="Times New Roman" w:cs="Times New Roman"/>
          <w:szCs w:val="24"/>
        </w:rPr>
        <w:t xml:space="preserve">. </w:t>
      </w:r>
      <w:r w:rsidRPr="00204FE4">
        <w:rPr>
          <w:rFonts w:ascii="Times New Roman" w:hAnsi="Times New Roman" w:cs="Times New Roman"/>
          <w:szCs w:val="24"/>
        </w:rPr>
        <w:t>Quando inserimos o homem em uma dimensão espiritual, enfatizamos a importância de um olhar abrangente que não sucumba ao reducionismo imposto pelo passado</w:t>
      </w:r>
      <w:r w:rsidR="0038608C">
        <w:rPr>
          <w:rFonts w:ascii="Times New Roman" w:hAnsi="Times New Roman" w:cs="Times New Roman"/>
          <w:szCs w:val="24"/>
        </w:rPr>
        <w:t xml:space="preserve">. </w:t>
      </w:r>
    </w:p>
    <w:p w14:paraId="09C7E717" w14:textId="77777777" w:rsidR="003326BE" w:rsidRPr="00204FE4" w:rsidRDefault="0038608C" w:rsidP="00075103">
      <w:pPr>
        <w:autoSpaceDE w:val="0"/>
        <w:autoSpaceDN w:val="0"/>
        <w:adjustRightInd w:val="0"/>
        <w:spacing w:after="0"/>
        <w:ind w:firstLine="709"/>
        <w:rPr>
          <w:rFonts w:ascii="Times New Roman" w:hAnsi="Times New Roman" w:cs="Times New Roman"/>
          <w:szCs w:val="24"/>
        </w:rPr>
      </w:pPr>
      <w:r>
        <w:rPr>
          <w:rFonts w:ascii="Times New Roman" w:hAnsi="Times New Roman" w:cs="Times New Roman"/>
          <w:szCs w:val="24"/>
        </w:rPr>
        <w:t>Ademais, segundo Dantas, Barbosa &amp; Rios (2022),</w:t>
      </w:r>
      <w:r w:rsidR="00204FE4" w:rsidRPr="00204FE4">
        <w:rPr>
          <w:rFonts w:ascii="Times New Roman" w:hAnsi="Times New Roman" w:cs="Times New Roman"/>
          <w:szCs w:val="24"/>
        </w:rPr>
        <w:t xml:space="preserve"> que oferece a possibilidade de uma compreensão profunda da existência humana através da proposta da ontologia </w:t>
      </w:r>
      <w:proofErr w:type="spellStart"/>
      <w:r w:rsidR="00204FE4" w:rsidRPr="00204FE4">
        <w:rPr>
          <w:rFonts w:ascii="Times New Roman" w:hAnsi="Times New Roman" w:cs="Times New Roman"/>
          <w:szCs w:val="24"/>
        </w:rPr>
        <w:t>dimensional.A</w:t>
      </w:r>
      <w:proofErr w:type="spellEnd"/>
      <w:r w:rsidR="00204FE4" w:rsidRPr="00204FE4">
        <w:rPr>
          <w:rFonts w:ascii="Times New Roman" w:hAnsi="Times New Roman" w:cs="Times New Roman"/>
          <w:szCs w:val="24"/>
        </w:rPr>
        <w:t xml:space="preserve"> </w:t>
      </w:r>
      <w:proofErr w:type="spellStart"/>
      <w:r w:rsidR="00204FE4" w:rsidRPr="00204FE4">
        <w:rPr>
          <w:rFonts w:ascii="Times New Roman" w:hAnsi="Times New Roman" w:cs="Times New Roman"/>
          <w:szCs w:val="24"/>
        </w:rPr>
        <w:t>Logoterapia</w:t>
      </w:r>
      <w:proofErr w:type="spellEnd"/>
      <w:r w:rsidR="00204FE4" w:rsidRPr="00204FE4">
        <w:rPr>
          <w:rFonts w:ascii="Times New Roman" w:hAnsi="Times New Roman" w:cs="Times New Roman"/>
          <w:szCs w:val="24"/>
        </w:rPr>
        <w:t xml:space="preserve"> está fundamentada nos seguintes pressupostos básicos que se conectam por meio três conceitos principais: a liberdade da vontade, a vontade de sentido e o sentido da vida, através dessa tríade houve o desenvolvimento dos inúmeros conceitos que constituem essa teoria.</w:t>
      </w:r>
    </w:p>
    <w:p w14:paraId="54F90A76" w14:textId="77777777" w:rsidR="00204FE4" w:rsidRPr="00204FE4" w:rsidRDefault="00204FE4" w:rsidP="00075103">
      <w:pPr>
        <w:autoSpaceDE w:val="0"/>
        <w:autoSpaceDN w:val="0"/>
        <w:adjustRightInd w:val="0"/>
        <w:spacing w:after="0"/>
        <w:ind w:firstLine="709"/>
        <w:rPr>
          <w:rFonts w:ascii="Times New Roman" w:hAnsi="Times New Roman" w:cs="Times New Roman"/>
          <w:szCs w:val="24"/>
        </w:rPr>
      </w:pPr>
      <w:proofErr w:type="spellStart"/>
      <w:r w:rsidRPr="00204FE4">
        <w:rPr>
          <w:rFonts w:ascii="Times New Roman" w:hAnsi="Times New Roman" w:cs="Times New Roman"/>
          <w:szCs w:val="24"/>
        </w:rPr>
        <w:t>Frankl</w:t>
      </w:r>
      <w:proofErr w:type="spellEnd"/>
      <w:r w:rsidRPr="00204FE4">
        <w:rPr>
          <w:rFonts w:ascii="Times New Roman" w:hAnsi="Times New Roman" w:cs="Times New Roman"/>
          <w:szCs w:val="24"/>
        </w:rPr>
        <w:t xml:space="preserve"> (</w:t>
      </w:r>
      <w:r w:rsidR="003326BE">
        <w:rPr>
          <w:rFonts w:ascii="Times New Roman" w:hAnsi="Times New Roman" w:cs="Times New Roman"/>
          <w:szCs w:val="24"/>
        </w:rPr>
        <w:t>2003</w:t>
      </w:r>
      <w:r w:rsidRPr="00204FE4">
        <w:rPr>
          <w:rFonts w:ascii="Times New Roman" w:hAnsi="Times New Roman" w:cs="Times New Roman"/>
          <w:szCs w:val="24"/>
        </w:rPr>
        <w:t>) pensa o indivíduo como ser dotado de liberdade</w:t>
      </w:r>
      <w:r w:rsidR="0038608C">
        <w:rPr>
          <w:rFonts w:ascii="Times New Roman" w:hAnsi="Times New Roman" w:cs="Times New Roman"/>
          <w:szCs w:val="24"/>
        </w:rPr>
        <w:t>. C</w:t>
      </w:r>
      <w:r w:rsidRPr="00204FE4">
        <w:rPr>
          <w:rFonts w:ascii="Times New Roman" w:hAnsi="Times New Roman" w:cs="Times New Roman"/>
          <w:szCs w:val="24"/>
        </w:rPr>
        <w:t>ompreendendo</w:t>
      </w:r>
      <w:r w:rsidR="0038608C">
        <w:rPr>
          <w:rFonts w:ascii="Times New Roman" w:hAnsi="Times New Roman" w:cs="Times New Roman"/>
          <w:szCs w:val="24"/>
        </w:rPr>
        <w:t xml:space="preserve"> o mesmo</w:t>
      </w:r>
      <w:r w:rsidRPr="00204FE4">
        <w:rPr>
          <w:rFonts w:ascii="Times New Roman" w:hAnsi="Times New Roman" w:cs="Times New Roman"/>
          <w:szCs w:val="24"/>
        </w:rPr>
        <w:t xml:space="preserve"> enquanto</w:t>
      </w:r>
      <w:r w:rsidR="0038608C">
        <w:rPr>
          <w:rFonts w:ascii="Times New Roman" w:hAnsi="Times New Roman" w:cs="Times New Roman"/>
          <w:szCs w:val="24"/>
        </w:rPr>
        <w:t xml:space="preserve"> um</w:t>
      </w:r>
      <w:r w:rsidRPr="00204FE4">
        <w:rPr>
          <w:rFonts w:ascii="Times New Roman" w:hAnsi="Times New Roman" w:cs="Times New Roman"/>
          <w:szCs w:val="24"/>
        </w:rPr>
        <w:t xml:space="preserve"> ser essencialmente livre dentro de uma perspectiva de liberdade que pressupõe vínculos e um destino, mesmo que</w:t>
      </w:r>
      <w:r w:rsidR="0038608C">
        <w:rPr>
          <w:rFonts w:ascii="Times New Roman" w:hAnsi="Times New Roman" w:cs="Times New Roman"/>
          <w:szCs w:val="24"/>
        </w:rPr>
        <w:t xml:space="preserve"> esse </w:t>
      </w:r>
      <w:r w:rsidRPr="00204FE4">
        <w:rPr>
          <w:rFonts w:ascii="Times New Roman" w:hAnsi="Times New Roman" w:cs="Times New Roman"/>
          <w:szCs w:val="24"/>
        </w:rPr>
        <w:t xml:space="preserve">destino não esteja sob o controle da vontade humana. Para </w:t>
      </w:r>
      <w:proofErr w:type="spellStart"/>
      <w:r w:rsidRPr="00204FE4">
        <w:rPr>
          <w:rFonts w:ascii="Times New Roman" w:hAnsi="Times New Roman" w:cs="Times New Roman"/>
          <w:szCs w:val="24"/>
        </w:rPr>
        <w:t>Frankl</w:t>
      </w:r>
      <w:proofErr w:type="spellEnd"/>
      <w:r w:rsidRPr="00204FE4">
        <w:rPr>
          <w:rFonts w:ascii="Times New Roman" w:hAnsi="Times New Roman" w:cs="Times New Roman"/>
          <w:szCs w:val="24"/>
        </w:rPr>
        <w:t xml:space="preserve">, o indivíduo </w:t>
      </w:r>
      <w:proofErr w:type="spellStart"/>
      <w:r w:rsidRPr="006747BD">
        <w:rPr>
          <w:rFonts w:ascii="Times New Roman" w:hAnsi="Times New Roman" w:cs="Times New Roman"/>
          <w:szCs w:val="24"/>
        </w:rPr>
        <w:t>se</w:t>
      </w:r>
      <w:r w:rsidRPr="00204FE4">
        <w:rPr>
          <w:rFonts w:ascii="Times New Roman" w:hAnsi="Times New Roman" w:cs="Times New Roman"/>
          <w:szCs w:val="24"/>
        </w:rPr>
        <w:t>comportar</w:t>
      </w:r>
      <w:proofErr w:type="spellEnd"/>
      <w:r w:rsidRPr="00204FE4">
        <w:rPr>
          <w:rFonts w:ascii="Times New Roman" w:hAnsi="Times New Roman" w:cs="Times New Roman"/>
          <w:szCs w:val="24"/>
        </w:rPr>
        <w:t xml:space="preserve"> com capacidade de </w:t>
      </w:r>
      <w:r w:rsidRPr="00750CAD">
        <w:rPr>
          <w:rFonts w:ascii="Times New Roman" w:hAnsi="Times New Roman" w:cs="Times New Roman"/>
          <w:szCs w:val="24"/>
        </w:rPr>
        <w:t>autotranscedência</w:t>
      </w:r>
      <w:r w:rsidR="00750CAD">
        <w:rPr>
          <w:rFonts w:ascii="Times New Roman" w:hAnsi="Times New Roman" w:cs="Times New Roman"/>
          <w:szCs w:val="24"/>
        </w:rPr>
        <w:t xml:space="preserve">, essa </w:t>
      </w:r>
      <w:proofErr w:type="spellStart"/>
      <w:r w:rsidR="00750CAD">
        <w:rPr>
          <w:rFonts w:ascii="Times New Roman" w:hAnsi="Times New Roman" w:cs="Times New Roman"/>
          <w:szCs w:val="24"/>
        </w:rPr>
        <w:t>competênciafaz</w:t>
      </w:r>
      <w:proofErr w:type="spellEnd"/>
      <w:r w:rsidR="00750CAD">
        <w:rPr>
          <w:rFonts w:ascii="Times New Roman" w:hAnsi="Times New Roman" w:cs="Times New Roman"/>
          <w:szCs w:val="24"/>
        </w:rPr>
        <w:t xml:space="preserve"> com que o ser </w:t>
      </w:r>
      <w:r w:rsidR="004E790C">
        <w:rPr>
          <w:rFonts w:ascii="Times New Roman" w:hAnsi="Times New Roman" w:cs="Times New Roman"/>
          <w:szCs w:val="24"/>
        </w:rPr>
        <w:t>humano</w:t>
      </w:r>
      <w:r w:rsidR="00750CAD">
        <w:rPr>
          <w:rFonts w:ascii="Times New Roman" w:hAnsi="Times New Roman" w:cs="Times New Roman"/>
          <w:szCs w:val="24"/>
        </w:rPr>
        <w:t xml:space="preserve"> saia de sua esfera </w:t>
      </w:r>
      <w:proofErr w:type="spellStart"/>
      <w:r w:rsidR="00750CAD">
        <w:rPr>
          <w:rFonts w:ascii="Times New Roman" w:hAnsi="Times New Roman" w:cs="Times New Roman"/>
          <w:szCs w:val="24"/>
        </w:rPr>
        <w:t>ese</w:t>
      </w:r>
      <w:proofErr w:type="spellEnd"/>
      <w:r w:rsidR="00750CAD">
        <w:rPr>
          <w:rFonts w:ascii="Times New Roman" w:hAnsi="Times New Roman" w:cs="Times New Roman"/>
          <w:szCs w:val="24"/>
        </w:rPr>
        <w:t xml:space="preserve"> fa</w:t>
      </w:r>
      <w:r w:rsidR="004E790C">
        <w:rPr>
          <w:rFonts w:ascii="Times New Roman" w:hAnsi="Times New Roman" w:cs="Times New Roman"/>
          <w:szCs w:val="24"/>
        </w:rPr>
        <w:t xml:space="preserve">ça </w:t>
      </w:r>
      <w:r w:rsidR="00750CAD">
        <w:rPr>
          <w:rFonts w:ascii="Times New Roman" w:hAnsi="Times New Roman" w:cs="Times New Roman"/>
          <w:szCs w:val="24"/>
        </w:rPr>
        <w:t>participante e presente em algo ou para alguém que está no mundo</w:t>
      </w:r>
      <w:r w:rsidR="004E790C">
        <w:rPr>
          <w:rFonts w:ascii="Times New Roman" w:hAnsi="Times New Roman" w:cs="Times New Roman"/>
          <w:szCs w:val="24"/>
        </w:rPr>
        <w:t xml:space="preserve">, que não seja o próprio </w:t>
      </w:r>
      <w:proofErr w:type="spellStart"/>
      <w:r w:rsidR="004E790C">
        <w:rPr>
          <w:rFonts w:ascii="Times New Roman" w:hAnsi="Times New Roman" w:cs="Times New Roman"/>
          <w:szCs w:val="24"/>
        </w:rPr>
        <w:t>indivíduo.</w:t>
      </w:r>
      <w:r w:rsidR="0038608C">
        <w:rPr>
          <w:rFonts w:ascii="Times New Roman" w:hAnsi="Times New Roman" w:cs="Times New Roman"/>
          <w:szCs w:val="24"/>
        </w:rPr>
        <w:t>A</w:t>
      </w:r>
      <w:r w:rsidRPr="00204FE4">
        <w:rPr>
          <w:rFonts w:ascii="Times New Roman" w:hAnsi="Times New Roman" w:cs="Times New Roman"/>
          <w:szCs w:val="24"/>
        </w:rPr>
        <w:t>ssim</w:t>
      </w:r>
      <w:proofErr w:type="spellEnd"/>
      <w:r w:rsidRPr="00204FE4">
        <w:rPr>
          <w:rFonts w:ascii="Times New Roman" w:hAnsi="Times New Roman" w:cs="Times New Roman"/>
          <w:szCs w:val="24"/>
        </w:rPr>
        <w:t>, o conceito de liberdade da vontade forma o sujeito como um ser livre apesar das opressões</w:t>
      </w:r>
      <w:r w:rsidR="002C39E5">
        <w:rPr>
          <w:rFonts w:ascii="Times New Roman" w:hAnsi="Times New Roman" w:cs="Times New Roman"/>
          <w:szCs w:val="24"/>
        </w:rPr>
        <w:t xml:space="preserve"> que</w:t>
      </w:r>
      <w:r w:rsidRPr="00204FE4">
        <w:rPr>
          <w:rFonts w:ascii="Times New Roman" w:hAnsi="Times New Roman" w:cs="Times New Roman"/>
          <w:szCs w:val="24"/>
        </w:rPr>
        <w:t xml:space="preserve"> lhe atravessa</w:t>
      </w:r>
      <w:r w:rsidR="002C39E5">
        <w:rPr>
          <w:rFonts w:ascii="Times New Roman" w:hAnsi="Times New Roman" w:cs="Times New Roman"/>
          <w:szCs w:val="24"/>
        </w:rPr>
        <w:t>m</w:t>
      </w:r>
      <w:r w:rsidRPr="00204FE4">
        <w:rPr>
          <w:rFonts w:ascii="Times New Roman" w:hAnsi="Times New Roman" w:cs="Times New Roman"/>
          <w:szCs w:val="24"/>
        </w:rPr>
        <w:t xml:space="preserve"> à existência.</w:t>
      </w:r>
    </w:p>
    <w:p w14:paraId="7113380A" w14:textId="77777777" w:rsidR="000D2740" w:rsidRPr="00204FE4" w:rsidRDefault="00204FE4" w:rsidP="009A77EF">
      <w:pPr>
        <w:autoSpaceDE w:val="0"/>
        <w:autoSpaceDN w:val="0"/>
        <w:adjustRightInd w:val="0"/>
        <w:spacing w:after="0"/>
        <w:ind w:firstLine="709"/>
        <w:rPr>
          <w:rFonts w:ascii="Times New Roman" w:hAnsi="Times New Roman" w:cs="Times New Roman"/>
          <w:szCs w:val="24"/>
        </w:rPr>
      </w:pPr>
      <w:r w:rsidRPr="00204FE4">
        <w:rPr>
          <w:rFonts w:ascii="Times New Roman" w:hAnsi="Times New Roman" w:cs="Times New Roman"/>
          <w:szCs w:val="24"/>
        </w:rPr>
        <w:t>A vontade de sentido é frustrada quando o indivíduo se depara com o seu sintoma mais característico: o vazio existencial,</w:t>
      </w:r>
      <w:r w:rsidR="007E4571">
        <w:rPr>
          <w:rFonts w:ascii="Times New Roman" w:hAnsi="Times New Roman" w:cs="Times New Roman"/>
          <w:szCs w:val="24"/>
        </w:rPr>
        <w:t xml:space="preserve"> tal </w:t>
      </w:r>
      <w:r w:rsidRPr="00204FE4">
        <w:rPr>
          <w:rFonts w:ascii="Times New Roman" w:hAnsi="Times New Roman" w:cs="Times New Roman"/>
          <w:szCs w:val="24"/>
        </w:rPr>
        <w:t xml:space="preserve">temática esta que acompanhou </w:t>
      </w:r>
      <w:proofErr w:type="spellStart"/>
      <w:r w:rsidRPr="00204FE4">
        <w:rPr>
          <w:rFonts w:ascii="Times New Roman" w:hAnsi="Times New Roman" w:cs="Times New Roman"/>
          <w:szCs w:val="24"/>
        </w:rPr>
        <w:t>Frankl</w:t>
      </w:r>
      <w:proofErr w:type="spellEnd"/>
      <w:r w:rsidRPr="00204FE4">
        <w:rPr>
          <w:rFonts w:ascii="Times New Roman" w:hAnsi="Times New Roman" w:cs="Times New Roman"/>
          <w:szCs w:val="24"/>
        </w:rPr>
        <w:t xml:space="preserve"> durante sua trajetória científica e que “continua sendo [...] o problema de fundo da cultura e da educação contemporânea” (MIGUEZ, 2019, p. 25).</w:t>
      </w:r>
      <w:r w:rsidR="00906E19">
        <w:rPr>
          <w:rFonts w:ascii="Times New Roman" w:hAnsi="Times New Roman" w:cs="Times New Roman"/>
          <w:szCs w:val="24"/>
        </w:rPr>
        <w:t>Por isso</w:t>
      </w:r>
      <w:r w:rsidR="007E4571">
        <w:rPr>
          <w:rFonts w:ascii="Times New Roman" w:hAnsi="Times New Roman" w:cs="Times New Roman"/>
          <w:szCs w:val="24"/>
        </w:rPr>
        <w:t xml:space="preserve"> torna- se oportuno </w:t>
      </w:r>
      <w:r w:rsidR="00906E19">
        <w:rPr>
          <w:rFonts w:ascii="Times New Roman" w:hAnsi="Times New Roman" w:cs="Times New Roman"/>
          <w:szCs w:val="24"/>
        </w:rPr>
        <w:t>uma reflexão maior</w:t>
      </w:r>
      <w:r w:rsidR="007E4571">
        <w:rPr>
          <w:rFonts w:ascii="Times New Roman" w:hAnsi="Times New Roman" w:cs="Times New Roman"/>
          <w:szCs w:val="24"/>
        </w:rPr>
        <w:t xml:space="preserve"> dessa temática.</w:t>
      </w:r>
    </w:p>
    <w:p w14:paraId="0959DC69" w14:textId="77777777" w:rsidR="009A77EF" w:rsidRDefault="009A77EF" w:rsidP="00960FF2">
      <w:pPr>
        <w:pStyle w:val="Ttulo1"/>
        <w:spacing w:after="0" w:line="240" w:lineRule="auto"/>
        <w:contextualSpacing/>
        <w:rPr>
          <w:rFonts w:ascii="Times New Roman" w:hAnsi="Times New Roman" w:cs="Times New Roman"/>
        </w:rPr>
      </w:pPr>
    </w:p>
    <w:p w14:paraId="57695686" w14:textId="77777777" w:rsidR="009A77EF" w:rsidRDefault="009A77EF" w:rsidP="00960FF2">
      <w:pPr>
        <w:pStyle w:val="Ttulo1"/>
        <w:spacing w:after="0" w:line="240" w:lineRule="auto"/>
        <w:contextualSpacing/>
        <w:rPr>
          <w:rFonts w:ascii="Times New Roman" w:hAnsi="Times New Roman" w:cs="Times New Roman"/>
        </w:rPr>
      </w:pPr>
    </w:p>
    <w:p w14:paraId="7F293D39" w14:textId="77777777" w:rsidR="00BB2192" w:rsidRDefault="00960FF2" w:rsidP="00960FF2">
      <w:pPr>
        <w:pStyle w:val="Ttulo1"/>
        <w:spacing w:after="0" w:line="240" w:lineRule="auto"/>
        <w:contextualSpacing/>
        <w:rPr>
          <w:rFonts w:ascii="Times New Roman" w:hAnsi="Times New Roman" w:cs="Times New Roman"/>
        </w:rPr>
      </w:pPr>
      <w:r>
        <w:rPr>
          <w:rFonts w:ascii="Times New Roman" w:hAnsi="Times New Roman" w:cs="Times New Roman"/>
        </w:rPr>
        <w:lastRenderedPageBreak/>
        <w:t>3</w:t>
      </w:r>
      <w:r w:rsidR="001D1DE1" w:rsidRPr="0082291A">
        <w:rPr>
          <w:rFonts w:ascii="Times New Roman" w:hAnsi="Times New Roman" w:cs="Times New Roman"/>
        </w:rPr>
        <w:t>.</w:t>
      </w:r>
      <w:r w:rsidR="000A0E69" w:rsidRPr="0082291A">
        <w:rPr>
          <w:rFonts w:ascii="Times New Roman" w:hAnsi="Times New Roman" w:cs="Times New Roman"/>
        </w:rPr>
        <w:t xml:space="preserve"> 2</w:t>
      </w:r>
      <w:r>
        <w:rPr>
          <w:rFonts w:ascii="Times New Roman" w:hAnsi="Times New Roman" w:cs="Times New Roman"/>
        </w:rPr>
        <w:t xml:space="preserve"> </w:t>
      </w:r>
      <w:r w:rsidR="001D1DE1" w:rsidRPr="0082291A">
        <w:rPr>
          <w:rFonts w:ascii="Times New Roman" w:hAnsi="Times New Roman" w:cs="Times New Roman"/>
        </w:rPr>
        <w:t>Vazio Existencial</w:t>
      </w:r>
      <w:bookmarkEnd w:id="8"/>
    </w:p>
    <w:p w14:paraId="6C1EBF25" w14:textId="77777777" w:rsidR="00372839" w:rsidRPr="00372839" w:rsidRDefault="00372839" w:rsidP="00960FF2">
      <w:pPr>
        <w:spacing w:after="0" w:line="240" w:lineRule="auto"/>
        <w:contextualSpacing/>
      </w:pPr>
    </w:p>
    <w:p w14:paraId="7297EFFD" w14:textId="77777777" w:rsidR="005E6E3E" w:rsidRPr="0082291A" w:rsidRDefault="006663DC" w:rsidP="00372839">
      <w:pPr>
        <w:autoSpaceDE w:val="0"/>
        <w:autoSpaceDN w:val="0"/>
        <w:adjustRightInd w:val="0"/>
        <w:spacing w:after="0"/>
        <w:ind w:firstLine="709"/>
        <w:rPr>
          <w:rFonts w:ascii="Times New Roman" w:hAnsi="Times New Roman" w:cs="Times New Roman"/>
          <w:szCs w:val="24"/>
        </w:rPr>
      </w:pPr>
      <w:r w:rsidRPr="0082291A">
        <w:rPr>
          <w:rFonts w:ascii="Times New Roman" w:hAnsi="Times New Roman" w:cs="Times New Roman"/>
          <w:szCs w:val="24"/>
        </w:rPr>
        <w:t xml:space="preserve">Viktor </w:t>
      </w:r>
      <w:proofErr w:type="spellStart"/>
      <w:r w:rsidRPr="0082291A">
        <w:rPr>
          <w:rFonts w:ascii="Times New Roman" w:hAnsi="Times New Roman" w:cs="Times New Roman"/>
          <w:szCs w:val="24"/>
        </w:rPr>
        <w:t>Frankl</w:t>
      </w:r>
      <w:proofErr w:type="spellEnd"/>
      <w:r w:rsidRPr="0082291A">
        <w:rPr>
          <w:rFonts w:ascii="Times New Roman" w:hAnsi="Times New Roman" w:cs="Times New Roman"/>
          <w:szCs w:val="24"/>
        </w:rPr>
        <w:t xml:space="preserve"> (2020, p. 131) assevera que “o vazio existencial é um fenômeno muito difund</w:t>
      </w:r>
      <w:r w:rsidR="00485780" w:rsidRPr="0082291A">
        <w:rPr>
          <w:rFonts w:ascii="Times New Roman" w:hAnsi="Times New Roman" w:cs="Times New Roman"/>
          <w:szCs w:val="24"/>
        </w:rPr>
        <w:t>i</w:t>
      </w:r>
      <w:r w:rsidRPr="0082291A">
        <w:rPr>
          <w:rFonts w:ascii="Times New Roman" w:hAnsi="Times New Roman" w:cs="Times New Roman"/>
          <w:szCs w:val="24"/>
        </w:rPr>
        <w:t>do no século XX”</w:t>
      </w:r>
      <w:r w:rsidR="00906E19">
        <w:rPr>
          <w:rFonts w:ascii="Times New Roman" w:hAnsi="Times New Roman" w:cs="Times New Roman"/>
          <w:szCs w:val="24"/>
        </w:rPr>
        <w:t>. L</w:t>
      </w:r>
      <w:r w:rsidR="00E008BF" w:rsidRPr="0082291A">
        <w:rPr>
          <w:rFonts w:ascii="Times New Roman" w:hAnsi="Times New Roman" w:cs="Times New Roman"/>
          <w:szCs w:val="24"/>
        </w:rPr>
        <w:t>evando em consideração</w:t>
      </w:r>
      <w:r w:rsidR="005137E4" w:rsidRPr="0082291A">
        <w:rPr>
          <w:rFonts w:ascii="Times New Roman" w:hAnsi="Times New Roman" w:cs="Times New Roman"/>
          <w:szCs w:val="24"/>
        </w:rPr>
        <w:t xml:space="preserve"> a dupla perda que o ser humano experiência </w:t>
      </w:r>
      <w:r w:rsidR="002166B6">
        <w:rPr>
          <w:rFonts w:ascii="Times New Roman" w:hAnsi="Times New Roman" w:cs="Times New Roman"/>
          <w:szCs w:val="24"/>
        </w:rPr>
        <w:t xml:space="preserve">e </w:t>
      </w:r>
      <w:r w:rsidR="005137E4" w:rsidRPr="0082291A">
        <w:rPr>
          <w:rFonts w:ascii="Times New Roman" w:hAnsi="Times New Roman" w:cs="Times New Roman"/>
          <w:szCs w:val="24"/>
        </w:rPr>
        <w:t>n</w:t>
      </w:r>
      <w:r w:rsidR="006E1910" w:rsidRPr="0082291A">
        <w:rPr>
          <w:rFonts w:ascii="Times New Roman" w:hAnsi="Times New Roman" w:cs="Times New Roman"/>
          <w:szCs w:val="24"/>
        </w:rPr>
        <w:t xml:space="preserve">a rapidez de </w:t>
      </w:r>
      <w:r w:rsidR="005137E4" w:rsidRPr="0082291A">
        <w:rPr>
          <w:rFonts w:ascii="Times New Roman" w:hAnsi="Times New Roman" w:cs="Times New Roman"/>
          <w:szCs w:val="24"/>
        </w:rPr>
        <w:t>seu cotidiano, como</w:t>
      </w:r>
      <w:r w:rsidR="002166B6">
        <w:rPr>
          <w:rFonts w:ascii="Times New Roman" w:hAnsi="Times New Roman" w:cs="Times New Roman"/>
          <w:szCs w:val="24"/>
        </w:rPr>
        <w:t xml:space="preserve"> da </w:t>
      </w:r>
      <w:r w:rsidR="005137E4" w:rsidRPr="0082291A">
        <w:rPr>
          <w:rFonts w:ascii="Times New Roman" w:hAnsi="Times New Roman" w:cs="Times New Roman"/>
          <w:szCs w:val="24"/>
        </w:rPr>
        <w:t xml:space="preserve">perda dos instintos básicos e a perda das tradições que </w:t>
      </w:r>
      <w:r w:rsidR="006E1910" w:rsidRPr="0082291A">
        <w:rPr>
          <w:rFonts w:ascii="Times New Roman" w:hAnsi="Times New Roman" w:cs="Times New Roman"/>
          <w:szCs w:val="24"/>
        </w:rPr>
        <w:t xml:space="preserve">eram </w:t>
      </w:r>
      <w:r w:rsidR="002166B6">
        <w:rPr>
          <w:rFonts w:ascii="Times New Roman" w:hAnsi="Times New Roman" w:cs="Times New Roman"/>
          <w:szCs w:val="24"/>
        </w:rPr>
        <w:t xml:space="preserve">uma </w:t>
      </w:r>
      <w:r w:rsidR="006E1910" w:rsidRPr="0082291A">
        <w:rPr>
          <w:rFonts w:ascii="Times New Roman" w:hAnsi="Times New Roman" w:cs="Times New Roman"/>
          <w:szCs w:val="24"/>
        </w:rPr>
        <w:t>a</w:t>
      </w:r>
      <w:r w:rsidR="005137E4" w:rsidRPr="0082291A">
        <w:rPr>
          <w:rFonts w:ascii="Times New Roman" w:hAnsi="Times New Roman" w:cs="Times New Roman"/>
          <w:szCs w:val="24"/>
        </w:rPr>
        <w:t xml:space="preserve"> base para o se</w:t>
      </w:r>
      <w:r w:rsidR="002166B6">
        <w:rPr>
          <w:rFonts w:ascii="Times New Roman" w:hAnsi="Times New Roman" w:cs="Times New Roman"/>
          <w:szCs w:val="24"/>
        </w:rPr>
        <w:t>r humano</w:t>
      </w:r>
      <w:r w:rsidR="00FB58CF" w:rsidRPr="0082291A">
        <w:rPr>
          <w:rFonts w:ascii="Times New Roman" w:hAnsi="Times New Roman" w:cs="Times New Roman"/>
          <w:szCs w:val="24"/>
        </w:rPr>
        <w:t>.</w:t>
      </w:r>
      <w:r w:rsidR="002166B6">
        <w:rPr>
          <w:rFonts w:ascii="Times New Roman" w:hAnsi="Times New Roman" w:cs="Times New Roman"/>
          <w:szCs w:val="24"/>
        </w:rPr>
        <w:t xml:space="preserve"> Segundo </w:t>
      </w:r>
      <w:proofErr w:type="spellStart"/>
      <w:r w:rsidR="002166B6">
        <w:rPr>
          <w:rFonts w:ascii="Times New Roman" w:hAnsi="Times New Roman" w:cs="Times New Roman"/>
          <w:szCs w:val="24"/>
        </w:rPr>
        <w:t>Frankl</w:t>
      </w:r>
      <w:proofErr w:type="spellEnd"/>
      <w:r w:rsidR="002166B6">
        <w:rPr>
          <w:rFonts w:ascii="Times New Roman" w:hAnsi="Times New Roman" w:cs="Times New Roman"/>
          <w:szCs w:val="24"/>
        </w:rPr>
        <w:t xml:space="preserve"> (2020), o</w:t>
      </w:r>
      <w:r w:rsidR="00FB58CF" w:rsidRPr="0082291A">
        <w:rPr>
          <w:rFonts w:ascii="Times New Roman" w:hAnsi="Times New Roman" w:cs="Times New Roman"/>
          <w:szCs w:val="24"/>
        </w:rPr>
        <w:t xml:space="preserve"> instinto e a tradição </w:t>
      </w:r>
      <w:r w:rsidR="002166B6">
        <w:rPr>
          <w:rFonts w:ascii="Times New Roman" w:hAnsi="Times New Roman" w:cs="Times New Roman"/>
          <w:szCs w:val="24"/>
        </w:rPr>
        <w:t>norteiam o</w:t>
      </w:r>
      <w:r w:rsidR="00FB58CF" w:rsidRPr="0082291A">
        <w:rPr>
          <w:rFonts w:ascii="Times New Roman" w:hAnsi="Times New Roman" w:cs="Times New Roman"/>
          <w:szCs w:val="24"/>
        </w:rPr>
        <w:t xml:space="preserve"> indivíduo o que ele deveria fazer, ainda que o próprio indivíduo</w:t>
      </w:r>
      <w:r w:rsidR="005A1C77" w:rsidRPr="0082291A">
        <w:rPr>
          <w:rFonts w:ascii="Times New Roman" w:hAnsi="Times New Roman" w:cs="Times New Roman"/>
          <w:szCs w:val="24"/>
        </w:rPr>
        <w:t xml:space="preserve"> não saiba o que deseja fazer. </w:t>
      </w:r>
      <w:r w:rsidR="002166B6">
        <w:rPr>
          <w:rFonts w:ascii="Times New Roman" w:hAnsi="Times New Roman" w:cs="Times New Roman"/>
          <w:szCs w:val="24"/>
        </w:rPr>
        <w:t xml:space="preserve">Ainda, segundo </w:t>
      </w:r>
      <w:proofErr w:type="spellStart"/>
      <w:r w:rsidR="002166B6">
        <w:rPr>
          <w:rFonts w:ascii="Times New Roman" w:hAnsi="Times New Roman" w:cs="Times New Roman"/>
          <w:szCs w:val="24"/>
        </w:rPr>
        <w:t>Frankl</w:t>
      </w:r>
      <w:proofErr w:type="spellEnd"/>
      <w:r w:rsidR="002166B6">
        <w:rPr>
          <w:rFonts w:ascii="Times New Roman" w:hAnsi="Times New Roman" w:cs="Times New Roman"/>
          <w:szCs w:val="24"/>
        </w:rPr>
        <w:t xml:space="preserve"> (2020), isso </w:t>
      </w:r>
      <w:proofErr w:type="spellStart"/>
      <w:r w:rsidR="002166B6">
        <w:rPr>
          <w:rFonts w:ascii="Times New Roman" w:hAnsi="Times New Roman" w:cs="Times New Roman"/>
          <w:szCs w:val="24"/>
        </w:rPr>
        <w:t>gera</w:t>
      </w:r>
      <w:r w:rsidR="00024525" w:rsidRPr="0082291A">
        <w:rPr>
          <w:rFonts w:ascii="Times New Roman" w:hAnsi="Times New Roman" w:cs="Times New Roman"/>
          <w:szCs w:val="24"/>
        </w:rPr>
        <w:t>o</w:t>
      </w:r>
      <w:proofErr w:type="spellEnd"/>
      <w:r w:rsidR="00024525" w:rsidRPr="0082291A">
        <w:rPr>
          <w:rFonts w:ascii="Times New Roman" w:hAnsi="Times New Roman" w:cs="Times New Roman"/>
          <w:szCs w:val="24"/>
        </w:rPr>
        <w:t xml:space="preserve"> Conformismo que gira em torno de fazer o que os outros fazem</w:t>
      </w:r>
      <w:r w:rsidR="005A1C77" w:rsidRPr="0082291A">
        <w:rPr>
          <w:rFonts w:ascii="Times New Roman" w:hAnsi="Times New Roman" w:cs="Times New Roman"/>
          <w:szCs w:val="24"/>
        </w:rPr>
        <w:t xml:space="preserve"> e </w:t>
      </w:r>
      <w:r w:rsidR="00024525" w:rsidRPr="0082291A">
        <w:rPr>
          <w:rFonts w:ascii="Times New Roman" w:hAnsi="Times New Roman" w:cs="Times New Roman"/>
          <w:szCs w:val="24"/>
        </w:rPr>
        <w:t>o Totalitarismo</w:t>
      </w:r>
      <w:r w:rsidR="005A1C77" w:rsidRPr="0082291A">
        <w:rPr>
          <w:rFonts w:ascii="Times New Roman" w:hAnsi="Times New Roman" w:cs="Times New Roman"/>
          <w:szCs w:val="24"/>
        </w:rPr>
        <w:t xml:space="preserve"> que </w:t>
      </w:r>
      <w:r w:rsidR="00024525" w:rsidRPr="0082291A">
        <w:rPr>
          <w:rFonts w:ascii="Times New Roman" w:hAnsi="Times New Roman" w:cs="Times New Roman"/>
          <w:szCs w:val="24"/>
        </w:rPr>
        <w:t xml:space="preserve">se </w:t>
      </w:r>
      <w:proofErr w:type="spellStart"/>
      <w:r w:rsidR="00024525" w:rsidRPr="0082291A">
        <w:rPr>
          <w:rFonts w:ascii="Times New Roman" w:hAnsi="Times New Roman" w:cs="Times New Roman"/>
          <w:szCs w:val="24"/>
        </w:rPr>
        <w:t>resumeem</w:t>
      </w:r>
      <w:proofErr w:type="spellEnd"/>
      <w:r w:rsidR="00024525" w:rsidRPr="0082291A">
        <w:rPr>
          <w:rFonts w:ascii="Times New Roman" w:hAnsi="Times New Roman" w:cs="Times New Roman"/>
          <w:szCs w:val="24"/>
        </w:rPr>
        <w:t xml:space="preserve"> fazer o que outras pessoas querem que ele faça</w:t>
      </w:r>
      <w:r w:rsidR="005A1C77" w:rsidRPr="0082291A">
        <w:rPr>
          <w:rFonts w:ascii="Times New Roman" w:hAnsi="Times New Roman" w:cs="Times New Roman"/>
          <w:szCs w:val="24"/>
        </w:rPr>
        <w:t>.</w:t>
      </w:r>
    </w:p>
    <w:p w14:paraId="49DEBF5C" w14:textId="77777777" w:rsidR="00BB2192" w:rsidRPr="0082291A" w:rsidRDefault="00C12C96" w:rsidP="00372839">
      <w:pPr>
        <w:autoSpaceDE w:val="0"/>
        <w:autoSpaceDN w:val="0"/>
        <w:adjustRightInd w:val="0"/>
        <w:spacing w:after="0"/>
        <w:ind w:firstLine="709"/>
        <w:rPr>
          <w:rFonts w:ascii="Times New Roman" w:hAnsi="Times New Roman" w:cs="Times New Roman"/>
          <w:szCs w:val="24"/>
        </w:rPr>
      </w:pPr>
      <w:r w:rsidRPr="0082291A">
        <w:rPr>
          <w:rFonts w:ascii="Times New Roman" w:hAnsi="Times New Roman" w:cs="Times New Roman"/>
          <w:szCs w:val="24"/>
        </w:rPr>
        <w:t xml:space="preserve">O vazio </w:t>
      </w:r>
      <w:proofErr w:type="spellStart"/>
      <w:r w:rsidRPr="0082291A">
        <w:rPr>
          <w:rFonts w:ascii="Times New Roman" w:hAnsi="Times New Roman" w:cs="Times New Roman"/>
          <w:szCs w:val="24"/>
        </w:rPr>
        <w:t>existencialse</w:t>
      </w:r>
      <w:proofErr w:type="spellEnd"/>
      <w:r w:rsidRPr="0082291A">
        <w:rPr>
          <w:rFonts w:ascii="Times New Roman" w:hAnsi="Times New Roman" w:cs="Times New Roman"/>
          <w:szCs w:val="24"/>
        </w:rPr>
        <w:t xml:space="preserve"> apresenta</w:t>
      </w:r>
      <w:r w:rsidR="007916FB">
        <w:rPr>
          <w:rFonts w:ascii="Times New Roman" w:hAnsi="Times New Roman" w:cs="Times New Roman"/>
          <w:szCs w:val="24"/>
        </w:rPr>
        <w:t xml:space="preserve"> também, por meio </w:t>
      </w:r>
      <w:r w:rsidRPr="0082291A">
        <w:rPr>
          <w:rFonts w:ascii="Times New Roman" w:hAnsi="Times New Roman" w:cs="Times New Roman"/>
          <w:szCs w:val="24"/>
        </w:rPr>
        <w:t>do tédio</w:t>
      </w:r>
      <w:r w:rsidR="002515FF" w:rsidRPr="0082291A">
        <w:rPr>
          <w:rFonts w:ascii="Times New Roman" w:hAnsi="Times New Roman" w:cs="Times New Roman"/>
          <w:szCs w:val="24"/>
        </w:rPr>
        <w:t xml:space="preserve">. </w:t>
      </w:r>
      <w:proofErr w:type="spellStart"/>
      <w:r w:rsidR="002515FF" w:rsidRPr="0082291A">
        <w:rPr>
          <w:rFonts w:ascii="Times New Roman" w:hAnsi="Times New Roman" w:cs="Times New Roman"/>
          <w:szCs w:val="24"/>
        </w:rPr>
        <w:t>Frankl</w:t>
      </w:r>
      <w:proofErr w:type="spellEnd"/>
      <w:r w:rsidR="002515FF" w:rsidRPr="0082291A">
        <w:rPr>
          <w:rFonts w:ascii="Times New Roman" w:hAnsi="Times New Roman" w:cs="Times New Roman"/>
          <w:szCs w:val="24"/>
        </w:rPr>
        <w:t xml:space="preserve"> (2020, p. 131) traz que “Schopenhauer disse que</w:t>
      </w:r>
      <w:r w:rsidR="005E6E3E" w:rsidRPr="0082291A">
        <w:rPr>
          <w:rFonts w:ascii="Times New Roman" w:hAnsi="Times New Roman" w:cs="Times New Roman"/>
          <w:szCs w:val="24"/>
        </w:rPr>
        <w:t>, aparentemente, a humanidade estava fada</w:t>
      </w:r>
      <w:r w:rsidR="00361BEF" w:rsidRPr="0082291A">
        <w:rPr>
          <w:rFonts w:ascii="Times New Roman" w:hAnsi="Times New Roman" w:cs="Times New Roman"/>
          <w:szCs w:val="24"/>
        </w:rPr>
        <w:t>da</w:t>
      </w:r>
      <w:r w:rsidR="005E6E3E" w:rsidRPr="0082291A">
        <w:rPr>
          <w:rFonts w:ascii="Times New Roman" w:hAnsi="Times New Roman" w:cs="Times New Roman"/>
          <w:szCs w:val="24"/>
        </w:rPr>
        <w:t xml:space="preserve"> a oscilar eternamente entre os dois extremos de angústia e tédio”. O tédio tem feito com que </w:t>
      </w:r>
      <w:r w:rsidR="00257BE7" w:rsidRPr="0082291A">
        <w:rPr>
          <w:rFonts w:ascii="Times New Roman" w:hAnsi="Times New Roman" w:cs="Times New Roman"/>
          <w:szCs w:val="24"/>
        </w:rPr>
        <w:t xml:space="preserve">mais </w:t>
      </w:r>
      <w:r w:rsidR="005E6E3E" w:rsidRPr="0082291A">
        <w:rPr>
          <w:rFonts w:ascii="Times New Roman" w:hAnsi="Times New Roman" w:cs="Times New Roman"/>
          <w:szCs w:val="24"/>
        </w:rPr>
        <w:t>pessoas</w:t>
      </w:r>
      <w:r w:rsidR="00257BE7" w:rsidRPr="0082291A">
        <w:rPr>
          <w:rFonts w:ascii="Times New Roman" w:hAnsi="Times New Roman" w:cs="Times New Roman"/>
          <w:szCs w:val="24"/>
        </w:rPr>
        <w:t xml:space="preserve"> recorram </w:t>
      </w:r>
      <w:r w:rsidR="005E6E3E" w:rsidRPr="0082291A">
        <w:rPr>
          <w:rFonts w:ascii="Times New Roman" w:hAnsi="Times New Roman" w:cs="Times New Roman"/>
          <w:szCs w:val="24"/>
        </w:rPr>
        <w:t>aos médicos psiquiatras</w:t>
      </w:r>
      <w:r w:rsidR="00F22443" w:rsidRPr="0082291A">
        <w:rPr>
          <w:rFonts w:ascii="Times New Roman" w:hAnsi="Times New Roman" w:cs="Times New Roman"/>
          <w:szCs w:val="24"/>
        </w:rPr>
        <w:t>.</w:t>
      </w:r>
      <w:r w:rsidR="007916FB">
        <w:rPr>
          <w:rFonts w:ascii="Times New Roman" w:hAnsi="Times New Roman" w:cs="Times New Roman"/>
          <w:szCs w:val="24"/>
        </w:rPr>
        <w:t xml:space="preserve"> E</w:t>
      </w:r>
      <w:r w:rsidR="00257BE7" w:rsidRPr="0082291A">
        <w:rPr>
          <w:rFonts w:ascii="Times New Roman" w:hAnsi="Times New Roman" w:cs="Times New Roman"/>
          <w:szCs w:val="24"/>
        </w:rPr>
        <w:t>ssa sensação está se tornando cada vez mais aguda</w:t>
      </w:r>
      <w:r w:rsidR="00F22443" w:rsidRPr="0082291A">
        <w:rPr>
          <w:rFonts w:ascii="Times New Roman" w:hAnsi="Times New Roman" w:cs="Times New Roman"/>
          <w:szCs w:val="24"/>
        </w:rPr>
        <w:t>,</w:t>
      </w:r>
      <w:r w:rsidR="00495A54" w:rsidRPr="0082291A">
        <w:rPr>
          <w:rFonts w:ascii="Times New Roman" w:hAnsi="Times New Roman" w:cs="Times New Roman"/>
          <w:szCs w:val="24"/>
        </w:rPr>
        <w:t xml:space="preserve"> em virtude dos processos de automação que estão conduzindo a humanidade a um aumento das horas de lazer dos trabalhadores, mesmo que</w:t>
      </w:r>
      <w:r w:rsidR="00B47CFC">
        <w:rPr>
          <w:rFonts w:ascii="Times New Roman" w:hAnsi="Times New Roman" w:cs="Times New Roman"/>
          <w:szCs w:val="24"/>
        </w:rPr>
        <w:t xml:space="preserve">, de acordo com </w:t>
      </w:r>
      <w:proofErr w:type="spellStart"/>
      <w:r w:rsidR="00B47CFC">
        <w:rPr>
          <w:rFonts w:ascii="Times New Roman" w:hAnsi="Times New Roman" w:cs="Times New Roman"/>
          <w:szCs w:val="24"/>
        </w:rPr>
        <w:t>Frankl</w:t>
      </w:r>
      <w:proofErr w:type="spellEnd"/>
      <w:r w:rsidR="00B47CFC">
        <w:rPr>
          <w:rFonts w:ascii="Times New Roman" w:hAnsi="Times New Roman" w:cs="Times New Roman"/>
          <w:szCs w:val="24"/>
        </w:rPr>
        <w:t xml:space="preserve"> (2020), </w:t>
      </w:r>
      <w:r w:rsidR="00495A54" w:rsidRPr="0082291A">
        <w:rPr>
          <w:rFonts w:ascii="Times New Roman" w:hAnsi="Times New Roman" w:cs="Times New Roman"/>
          <w:szCs w:val="24"/>
        </w:rPr>
        <w:t xml:space="preserve">eles não saibam como gerenciar esse tempo livre. </w:t>
      </w:r>
    </w:p>
    <w:p w14:paraId="01600F68" w14:textId="77777777" w:rsidR="00AD2A68" w:rsidRPr="0082291A" w:rsidRDefault="00C0132D" w:rsidP="00372839">
      <w:pPr>
        <w:autoSpaceDE w:val="0"/>
        <w:autoSpaceDN w:val="0"/>
        <w:adjustRightInd w:val="0"/>
        <w:spacing w:after="0"/>
        <w:ind w:firstLine="709"/>
        <w:rPr>
          <w:rFonts w:ascii="Times New Roman" w:hAnsi="Times New Roman" w:cs="Times New Roman"/>
          <w:szCs w:val="24"/>
        </w:rPr>
      </w:pPr>
      <w:r w:rsidRPr="0082291A">
        <w:rPr>
          <w:rFonts w:ascii="Times New Roman" w:hAnsi="Times New Roman" w:cs="Times New Roman"/>
          <w:szCs w:val="24"/>
        </w:rPr>
        <w:t>A neurose dominical é</w:t>
      </w:r>
      <w:r w:rsidR="00250BC1">
        <w:rPr>
          <w:rFonts w:ascii="Times New Roman" w:hAnsi="Times New Roman" w:cs="Times New Roman"/>
          <w:szCs w:val="24"/>
        </w:rPr>
        <w:t xml:space="preserve"> retratada por </w:t>
      </w:r>
      <w:proofErr w:type="spellStart"/>
      <w:r w:rsidR="00250BC1">
        <w:rPr>
          <w:rFonts w:ascii="Times New Roman" w:hAnsi="Times New Roman" w:cs="Times New Roman"/>
          <w:szCs w:val="24"/>
        </w:rPr>
        <w:t>Frankl</w:t>
      </w:r>
      <w:proofErr w:type="spellEnd"/>
      <w:r w:rsidR="00250BC1">
        <w:rPr>
          <w:rFonts w:ascii="Times New Roman" w:hAnsi="Times New Roman" w:cs="Times New Roman"/>
          <w:szCs w:val="24"/>
        </w:rPr>
        <w:t xml:space="preserve"> (2020), como </w:t>
      </w:r>
      <w:r w:rsidRPr="0082291A">
        <w:rPr>
          <w:rFonts w:ascii="Times New Roman" w:hAnsi="Times New Roman" w:cs="Times New Roman"/>
          <w:szCs w:val="24"/>
        </w:rPr>
        <w:t xml:space="preserve">uma espécie de depressão que acomete os indivíduos trazendo </w:t>
      </w:r>
      <w:r w:rsidR="009C1D22" w:rsidRPr="0082291A">
        <w:rPr>
          <w:rFonts w:ascii="Times New Roman" w:hAnsi="Times New Roman" w:cs="Times New Roman"/>
          <w:szCs w:val="24"/>
        </w:rPr>
        <w:t>à</w:t>
      </w:r>
      <w:r w:rsidRPr="0082291A">
        <w:rPr>
          <w:rFonts w:ascii="Times New Roman" w:hAnsi="Times New Roman" w:cs="Times New Roman"/>
          <w:szCs w:val="24"/>
        </w:rPr>
        <w:t xml:space="preserve"> tona a falta de conteúdo de suas vidas quando </w:t>
      </w:r>
      <w:r w:rsidR="009C1D22" w:rsidRPr="0082291A">
        <w:rPr>
          <w:rFonts w:ascii="Times New Roman" w:hAnsi="Times New Roman" w:cs="Times New Roman"/>
          <w:szCs w:val="24"/>
        </w:rPr>
        <w:t>acaba a correria da semana e o vazio dentro del</w:t>
      </w:r>
      <w:r w:rsidR="008948BE" w:rsidRPr="0082291A">
        <w:rPr>
          <w:rFonts w:ascii="Times New Roman" w:hAnsi="Times New Roman" w:cs="Times New Roman"/>
          <w:szCs w:val="24"/>
        </w:rPr>
        <w:t>e</w:t>
      </w:r>
      <w:r w:rsidR="009C1D22" w:rsidRPr="0082291A">
        <w:rPr>
          <w:rFonts w:ascii="Times New Roman" w:hAnsi="Times New Roman" w:cs="Times New Roman"/>
          <w:szCs w:val="24"/>
        </w:rPr>
        <w:t>s se manifestam.</w:t>
      </w:r>
      <w:r w:rsidR="00250BC1">
        <w:rPr>
          <w:rFonts w:ascii="Times New Roman" w:hAnsi="Times New Roman" w:cs="Times New Roman"/>
          <w:szCs w:val="24"/>
        </w:rPr>
        <w:t xml:space="preserve"> Dessa forma </w:t>
      </w:r>
      <w:r w:rsidR="009C1D22" w:rsidRPr="0082291A">
        <w:rPr>
          <w:rFonts w:ascii="Times New Roman" w:hAnsi="Times New Roman" w:cs="Times New Roman"/>
          <w:szCs w:val="24"/>
        </w:rPr>
        <w:t xml:space="preserve">os casos de </w:t>
      </w:r>
      <w:proofErr w:type="spellStart"/>
      <w:r w:rsidR="009C1D22" w:rsidRPr="0082291A">
        <w:rPr>
          <w:rFonts w:ascii="Times New Roman" w:hAnsi="Times New Roman" w:cs="Times New Roman"/>
          <w:szCs w:val="24"/>
        </w:rPr>
        <w:t>suicídiopodem</w:t>
      </w:r>
      <w:proofErr w:type="spellEnd"/>
      <w:r w:rsidR="009C1D22" w:rsidRPr="0082291A">
        <w:rPr>
          <w:rFonts w:ascii="Times New Roman" w:hAnsi="Times New Roman" w:cs="Times New Roman"/>
          <w:szCs w:val="24"/>
        </w:rPr>
        <w:t xml:space="preserve"> ser atribuídos ao vazio existencial</w:t>
      </w:r>
      <w:r w:rsidR="00AD2A68" w:rsidRPr="0082291A">
        <w:rPr>
          <w:rFonts w:ascii="Times New Roman" w:hAnsi="Times New Roman" w:cs="Times New Roman"/>
          <w:szCs w:val="24"/>
        </w:rPr>
        <w:t xml:space="preserve">. </w:t>
      </w:r>
      <w:r w:rsidR="00250BC1">
        <w:rPr>
          <w:rFonts w:ascii="Times New Roman" w:hAnsi="Times New Roman" w:cs="Times New Roman"/>
          <w:szCs w:val="24"/>
        </w:rPr>
        <w:t>Os s</w:t>
      </w:r>
      <w:r w:rsidR="00AD2A68" w:rsidRPr="0082291A">
        <w:rPr>
          <w:rFonts w:ascii="Times New Roman" w:hAnsi="Times New Roman" w:cs="Times New Roman"/>
          <w:szCs w:val="24"/>
        </w:rPr>
        <w:t xml:space="preserve">inais </w:t>
      </w:r>
      <w:r w:rsidR="00250BC1">
        <w:rPr>
          <w:rFonts w:ascii="Times New Roman" w:hAnsi="Times New Roman" w:cs="Times New Roman"/>
          <w:szCs w:val="24"/>
        </w:rPr>
        <w:t xml:space="preserve">são </w:t>
      </w:r>
      <w:r w:rsidR="00AD2A68" w:rsidRPr="0082291A">
        <w:rPr>
          <w:rFonts w:ascii="Times New Roman" w:hAnsi="Times New Roman" w:cs="Times New Roman"/>
          <w:szCs w:val="24"/>
        </w:rPr>
        <w:t>apresentados como: depressão, agressão e vício</w:t>
      </w:r>
      <w:r w:rsidR="00250BC1">
        <w:rPr>
          <w:rFonts w:ascii="Times New Roman" w:hAnsi="Times New Roman" w:cs="Times New Roman"/>
          <w:szCs w:val="24"/>
        </w:rPr>
        <w:t>.</w:t>
      </w:r>
    </w:p>
    <w:p w14:paraId="5D3BBA3C" w14:textId="77777777" w:rsidR="008948BE" w:rsidRDefault="008948BE" w:rsidP="00372839">
      <w:pPr>
        <w:autoSpaceDE w:val="0"/>
        <w:autoSpaceDN w:val="0"/>
        <w:adjustRightInd w:val="0"/>
        <w:spacing w:after="0"/>
        <w:ind w:firstLine="709"/>
        <w:rPr>
          <w:rFonts w:ascii="Times New Roman" w:hAnsi="Times New Roman" w:cs="Times New Roman"/>
          <w:szCs w:val="24"/>
        </w:rPr>
      </w:pPr>
      <w:r w:rsidRPr="0082291A">
        <w:rPr>
          <w:rFonts w:ascii="Times New Roman" w:hAnsi="Times New Roman" w:cs="Times New Roman"/>
          <w:szCs w:val="24"/>
        </w:rPr>
        <w:t xml:space="preserve">Para </w:t>
      </w:r>
      <w:proofErr w:type="spellStart"/>
      <w:r w:rsidRPr="0082291A">
        <w:rPr>
          <w:rFonts w:ascii="Times New Roman" w:hAnsi="Times New Roman" w:cs="Times New Roman"/>
          <w:szCs w:val="24"/>
        </w:rPr>
        <w:t>Frankl</w:t>
      </w:r>
      <w:proofErr w:type="spellEnd"/>
      <w:r w:rsidRPr="0082291A">
        <w:rPr>
          <w:rFonts w:ascii="Times New Roman" w:hAnsi="Times New Roman" w:cs="Times New Roman"/>
          <w:szCs w:val="24"/>
        </w:rPr>
        <w:t xml:space="preserve"> (2020, p. 132) “existe diversas máscaras disfarces sob os quais transparece o vazio existencial”.</w:t>
      </w:r>
      <w:r w:rsidR="00250BC1">
        <w:rPr>
          <w:rFonts w:ascii="Times New Roman" w:hAnsi="Times New Roman" w:cs="Times New Roman"/>
          <w:szCs w:val="24"/>
        </w:rPr>
        <w:t xml:space="preserve"> A </w:t>
      </w:r>
      <w:r w:rsidR="0098683C" w:rsidRPr="0082291A">
        <w:rPr>
          <w:rFonts w:ascii="Times New Roman" w:hAnsi="Times New Roman" w:cs="Times New Roman"/>
          <w:szCs w:val="24"/>
        </w:rPr>
        <w:t>vontade de sentido frustrada é substituída por uma vontade de poder, em outros casos</w:t>
      </w:r>
      <w:r w:rsidR="00857748" w:rsidRPr="0082291A">
        <w:rPr>
          <w:rFonts w:ascii="Times New Roman" w:hAnsi="Times New Roman" w:cs="Times New Roman"/>
          <w:szCs w:val="24"/>
        </w:rPr>
        <w:t>,</w:t>
      </w:r>
      <w:r w:rsidR="0098683C" w:rsidRPr="0082291A">
        <w:rPr>
          <w:rFonts w:ascii="Times New Roman" w:hAnsi="Times New Roman" w:cs="Times New Roman"/>
          <w:szCs w:val="24"/>
        </w:rPr>
        <w:t xml:space="preserve"> a vontade de sentido </w:t>
      </w:r>
      <w:r w:rsidR="00250BC1">
        <w:rPr>
          <w:rFonts w:ascii="Times New Roman" w:hAnsi="Times New Roman" w:cs="Times New Roman"/>
          <w:szCs w:val="24"/>
        </w:rPr>
        <w:t xml:space="preserve">pode </w:t>
      </w:r>
      <w:r w:rsidR="0098683C" w:rsidRPr="0082291A">
        <w:rPr>
          <w:rFonts w:ascii="Times New Roman" w:hAnsi="Times New Roman" w:cs="Times New Roman"/>
          <w:szCs w:val="24"/>
        </w:rPr>
        <w:t>ser modificada pela</w:t>
      </w:r>
      <w:r w:rsidR="00857748" w:rsidRPr="0082291A">
        <w:rPr>
          <w:rFonts w:ascii="Times New Roman" w:hAnsi="Times New Roman" w:cs="Times New Roman"/>
          <w:szCs w:val="24"/>
        </w:rPr>
        <w:t xml:space="preserve"> vontade </w:t>
      </w:r>
      <w:r w:rsidR="0098683C" w:rsidRPr="0082291A">
        <w:rPr>
          <w:rFonts w:ascii="Times New Roman" w:hAnsi="Times New Roman" w:cs="Times New Roman"/>
          <w:szCs w:val="24"/>
        </w:rPr>
        <w:t xml:space="preserve">de </w:t>
      </w:r>
      <w:proofErr w:type="spellStart"/>
      <w:proofErr w:type="gramStart"/>
      <w:r w:rsidR="0098683C" w:rsidRPr="0082291A">
        <w:rPr>
          <w:rFonts w:ascii="Times New Roman" w:hAnsi="Times New Roman" w:cs="Times New Roman"/>
          <w:szCs w:val="24"/>
        </w:rPr>
        <w:t>prazer.</w:t>
      </w:r>
      <w:r w:rsidR="00250BC1">
        <w:rPr>
          <w:rFonts w:ascii="Times New Roman" w:hAnsi="Times New Roman" w:cs="Times New Roman"/>
          <w:szCs w:val="24"/>
        </w:rPr>
        <w:t>Ainda</w:t>
      </w:r>
      <w:proofErr w:type="spellEnd"/>
      <w:proofErr w:type="gramEnd"/>
      <w:r w:rsidR="00250BC1">
        <w:rPr>
          <w:rFonts w:ascii="Times New Roman" w:hAnsi="Times New Roman" w:cs="Times New Roman"/>
          <w:szCs w:val="24"/>
        </w:rPr>
        <w:t xml:space="preserve">, </w:t>
      </w:r>
      <w:r w:rsidR="00857748" w:rsidRPr="0082291A">
        <w:rPr>
          <w:rFonts w:ascii="Times New Roman" w:hAnsi="Times New Roman" w:cs="Times New Roman"/>
          <w:szCs w:val="24"/>
        </w:rPr>
        <w:t xml:space="preserve">Segundo </w:t>
      </w:r>
      <w:proofErr w:type="spellStart"/>
      <w:r w:rsidR="00857748" w:rsidRPr="0082291A">
        <w:rPr>
          <w:rFonts w:ascii="Times New Roman" w:hAnsi="Times New Roman" w:cs="Times New Roman"/>
          <w:szCs w:val="24"/>
        </w:rPr>
        <w:t>Frankl</w:t>
      </w:r>
      <w:proofErr w:type="spellEnd"/>
      <w:r w:rsidR="00857748" w:rsidRPr="0082291A">
        <w:rPr>
          <w:rFonts w:ascii="Times New Roman" w:hAnsi="Times New Roman" w:cs="Times New Roman"/>
          <w:szCs w:val="24"/>
        </w:rPr>
        <w:t xml:space="preserve"> (2020, p. 132) “é por isso que, muitas vezes, a frustração existencial acaba em compensação sexual. Podemos observar nesses casos que a libido sexual assume proporções descabidas </w:t>
      </w:r>
      <w:r w:rsidR="00361BEF" w:rsidRPr="0082291A">
        <w:rPr>
          <w:rFonts w:ascii="Times New Roman" w:hAnsi="Times New Roman" w:cs="Times New Roman"/>
          <w:szCs w:val="24"/>
        </w:rPr>
        <w:t>a</w:t>
      </w:r>
      <w:r w:rsidR="00857748" w:rsidRPr="0082291A">
        <w:rPr>
          <w:rFonts w:ascii="Times New Roman" w:hAnsi="Times New Roman" w:cs="Times New Roman"/>
          <w:szCs w:val="24"/>
        </w:rPr>
        <w:t xml:space="preserve">o vazio </w:t>
      </w:r>
      <w:proofErr w:type="spellStart"/>
      <w:r w:rsidR="00857748" w:rsidRPr="0082291A">
        <w:rPr>
          <w:rFonts w:ascii="Times New Roman" w:hAnsi="Times New Roman" w:cs="Times New Roman"/>
          <w:szCs w:val="24"/>
        </w:rPr>
        <w:t>existencial</w:t>
      </w:r>
      <w:proofErr w:type="gramStart"/>
      <w:r w:rsidR="00857748" w:rsidRPr="0082291A">
        <w:rPr>
          <w:rFonts w:ascii="Times New Roman" w:hAnsi="Times New Roman" w:cs="Times New Roman"/>
          <w:szCs w:val="24"/>
        </w:rPr>
        <w:t>”.</w:t>
      </w:r>
      <w:r w:rsidR="00250BC1" w:rsidRPr="00303073">
        <w:rPr>
          <w:rFonts w:ascii="Times New Roman" w:hAnsi="Times New Roman" w:cs="Times New Roman"/>
          <w:szCs w:val="24"/>
        </w:rPr>
        <w:t>Por</w:t>
      </w:r>
      <w:proofErr w:type="spellEnd"/>
      <w:proofErr w:type="gramEnd"/>
      <w:r w:rsidR="00250BC1" w:rsidRPr="00303073">
        <w:rPr>
          <w:rFonts w:ascii="Times New Roman" w:hAnsi="Times New Roman" w:cs="Times New Roman"/>
          <w:szCs w:val="24"/>
        </w:rPr>
        <w:t xml:space="preserve"> vezes, </w:t>
      </w:r>
      <w:proofErr w:type="spellStart"/>
      <w:r w:rsidR="00250BC1" w:rsidRPr="00303073">
        <w:rPr>
          <w:rFonts w:ascii="Times New Roman" w:hAnsi="Times New Roman" w:cs="Times New Roman"/>
          <w:szCs w:val="24"/>
        </w:rPr>
        <w:t>percebemos</w:t>
      </w:r>
      <w:r w:rsidR="00BD6848" w:rsidRPr="00303073">
        <w:rPr>
          <w:rFonts w:ascii="Times New Roman" w:hAnsi="Times New Roman" w:cs="Times New Roman"/>
          <w:szCs w:val="24"/>
        </w:rPr>
        <w:t>essa</w:t>
      </w:r>
      <w:proofErr w:type="spellEnd"/>
      <w:r w:rsidR="00303073" w:rsidRPr="00303073">
        <w:rPr>
          <w:rFonts w:ascii="Times New Roman" w:hAnsi="Times New Roman" w:cs="Times New Roman"/>
          <w:szCs w:val="24"/>
        </w:rPr>
        <w:t xml:space="preserve"> busca </w:t>
      </w:r>
      <w:r w:rsidR="00250BC1" w:rsidRPr="00303073">
        <w:rPr>
          <w:rFonts w:ascii="Times New Roman" w:hAnsi="Times New Roman" w:cs="Times New Roman"/>
          <w:szCs w:val="24"/>
        </w:rPr>
        <w:t>sexual</w:t>
      </w:r>
      <w:r w:rsidR="00BD6848" w:rsidRPr="00303073">
        <w:rPr>
          <w:rFonts w:ascii="Times New Roman" w:hAnsi="Times New Roman" w:cs="Times New Roman"/>
          <w:szCs w:val="24"/>
        </w:rPr>
        <w:t>, e</w:t>
      </w:r>
      <w:r w:rsidR="00250BC1" w:rsidRPr="00303073">
        <w:rPr>
          <w:rFonts w:ascii="Times New Roman" w:hAnsi="Times New Roman" w:cs="Times New Roman"/>
          <w:szCs w:val="24"/>
        </w:rPr>
        <w:t>m especial nesta etapa do desenvolvimento</w:t>
      </w:r>
      <w:r w:rsidR="00BD6848" w:rsidRPr="00303073">
        <w:rPr>
          <w:rFonts w:ascii="Times New Roman" w:hAnsi="Times New Roman" w:cs="Times New Roman"/>
          <w:szCs w:val="24"/>
        </w:rPr>
        <w:t xml:space="preserve"> humano,</w:t>
      </w:r>
      <w:r w:rsidR="006747BD" w:rsidRPr="00303073">
        <w:rPr>
          <w:rFonts w:ascii="Times New Roman" w:hAnsi="Times New Roman" w:cs="Times New Roman"/>
          <w:szCs w:val="24"/>
        </w:rPr>
        <w:t xml:space="preserve"> n</w:t>
      </w:r>
      <w:r w:rsidR="00BD6848" w:rsidRPr="00303073">
        <w:rPr>
          <w:rFonts w:ascii="Times New Roman" w:hAnsi="Times New Roman" w:cs="Times New Roman"/>
          <w:szCs w:val="24"/>
        </w:rPr>
        <w:t>a adolescência.</w:t>
      </w:r>
    </w:p>
    <w:p w14:paraId="57646524" w14:textId="77777777" w:rsidR="00372839" w:rsidRPr="00303073" w:rsidRDefault="00372839" w:rsidP="00960FF2">
      <w:pPr>
        <w:autoSpaceDE w:val="0"/>
        <w:autoSpaceDN w:val="0"/>
        <w:adjustRightInd w:val="0"/>
        <w:spacing w:after="0" w:line="240" w:lineRule="auto"/>
        <w:ind w:firstLine="709"/>
        <w:contextualSpacing/>
        <w:rPr>
          <w:rFonts w:ascii="Times New Roman" w:hAnsi="Times New Roman" w:cs="Times New Roman"/>
          <w:szCs w:val="24"/>
          <w:highlight w:val="yellow"/>
        </w:rPr>
      </w:pPr>
    </w:p>
    <w:p w14:paraId="4188F71C" w14:textId="77777777" w:rsidR="00E001A5" w:rsidRDefault="00960FF2" w:rsidP="00960FF2">
      <w:pPr>
        <w:pStyle w:val="Ttulo1"/>
        <w:spacing w:after="0" w:line="240" w:lineRule="auto"/>
        <w:contextualSpacing/>
        <w:rPr>
          <w:rFonts w:ascii="Times New Roman" w:hAnsi="Times New Roman" w:cs="Times New Roman"/>
        </w:rPr>
      </w:pPr>
      <w:bookmarkStart w:id="9" w:name="_Toc113915829"/>
      <w:r>
        <w:rPr>
          <w:rFonts w:ascii="Times New Roman" w:hAnsi="Times New Roman" w:cs="Times New Roman"/>
        </w:rPr>
        <w:t>3</w:t>
      </w:r>
      <w:r w:rsidR="000A0E69" w:rsidRPr="00407AB4">
        <w:rPr>
          <w:rFonts w:ascii="Times New Roman" w:hAnsi="Times New Roman" w:cs="Times New Roman"/>
        </w:rPr>
        <w:t xml:space="preserve">.3 </w:t>
      </w:r>
      <w:r w:rsidR="00F3588C" w:rsidRPr="00407AB4">
        <w:rPr>
          <w:rFonts w:ascii="Times New Roman" w:hAnsi="Times New Roman" w:cs="Times New Roman"/>
        </w:rPr>
        <w:t>Prevenção do Vazio Existencial em Adolescentes</w:t>
      </w:r>
      <w:bookmarkStart w:id="10" w:name="_Toc113915831"/>
      <w:bookmarkEnd w:id="9"/>
    </w:p>
    <w:p w14:paraId="3E7CCFA1" w14:textId="77777777" w:rsidR="00372839" w:rsidRPr="00372839" w:rsidRDefault="00372839" w:rsidP="00960FF2">
      <w:pPr>
        <w:spacing w:after="0" w:line="240" w:lineRule="auto"/>
        <w:contextualSpacing/>
      </w:pPr>
    </w:p>
    <w:p w14:paraId="553620E3" w14:textId="77777777" w:rsidR="00F855D7" w:rsidRPr="00F855D7" w:rsidRDefault="00BD6848" w:rsidP="00372839">
      <w:pPr>
        <w:autoSpaceDE w:val="0"/>
        <w:autoSpaceDN w:val="0"/>
        <w:adjustRightInd w:val="0"/>
        <w:spacing w:after="0"/>
        <w:ind w:firstLine="709"/>
        <w:rPr>
          <w:rFonts w:ascii="Times New Roman" w:hAnsi="Times New Roman" w:cs="Times New Roman"/>
          <w:szCs w:val="24"/>
        </w:rPr>
      </w:pPr>
      <w:r>
        <w:rPr>
          <w:rFonts w:ascii="Times New Roman" w:hAnsi="Times New Roman" w:cs="Times New Roman"/>
          <w:szCs w:val="24"/>
        </w:rPr>
        <w:t xml:space="preserve">A </w:t>
      </w:r>
      <w:proofErr w:type="spellStart"/>
      <w:r>
        <w:rPr>
          <w:rFonts w:ascii="Times New Roman" w:hAnsi="Times New Roman" w:cs="Times New Roman"/>
          <w:szCs w:val="24"/>
        </w:rPr>
        <w:t>Logoterapia</w:t>
      </w:r>
      <w:proofErr w:type="spellEnd"/>
      <w:r>
        <w:rPr>
          <w:rFonts w:ascii="Times New Roman" w:hAnsi="Times New Roman" w:cs="Times New Roman"/>
          <w:szCs w:val="24"/>
        </w:rPr>
        <w:t xml:space="preserve"> tem como foco o sentido da existência humana com na busca por esse sentido, dado que essa busca é a força motriz da humanidade. Partindo desse pressuposto, em consonância com </w:t>
      </w:r>
      <w:proofErr w:type="spellStart"/>
      <w:r>
        <w:rPr>
          <w:rFonts w:ascii="Times New Roman" w:hAnsi="Times New Roman" w:cs="Times New Roman"/>
          <w:szCs w:val="24"/>
        </w:rPr>
        <w:t>Frankl</w:t>
      </w:r>
      <w:proofErr w:type="spellEnd"/>
      <w:r>
        <w:rPr>
          <w:rFonts w:ascii="Times New Roman" w:hAnsi="Times New Roman" w:cs="Times New Roman"/>
          <w:szCs w:val="24"/>
        </w:rPr>
        <w:t xml:space="preserve"> (2020), podemos dizer que a vida tem um sentido e um significado. </w:t>
      </w:r>
      <w:r>
        <w:rPr>
          <w:rFonts w:ascii="Times New Roman" w:hAnsi="Times New Roman" w:cs="Times New Roman"/>
          <w:szCs w:val="24"/>
        </w:rPr>
        <w:lastRenderedPageBreak/>
        <w:t xml:space="preserve">Assim, a </w:t>
      </w:r>
      <w:proofErr w:type="spellStart"/>
      <w:r>
        <w:rPr>
          <w:rFonts w:ascii="Times New Roman" w:hAnsi="Times New Roman" w:cs="Times New Roman"/>
          <w:szCs w:val="24"/>
        </w:rPr>
        <w:t>Logoterapia</w:t>
      </w:r>
      <w:proofErr w:type="spellEnd"/>
      <w:r w:rsidR="00A53480">
        <w:rPr>
          <w:rFonts w:ascii="Times New Roman" w:hAnsi="Times New Roman" w:cs="Times New Roman"/>
          <w:szCs w:val="24"/>
        </w:rPr>
        <w:t xml:space="preserve"> está centrada no sentido e na maneira como o indivíduo busca esse sentido, apontando para a condição humana voltada para a vontade de sentido e não mais para a vontade de prazer ou de poder e realizações materiais.</w:t>
      </w:r>
    </w:p>
    <w:p w14:paraId="189896A9" w14:textId="77777777" w:rsidR="00F855D7" w:rsidRPr="00F855D7" w:rsidRDefault="00F855D7" w:rsidP="00372839">
      <w:pPr>
        <w:autoSpaceDE w:val="0"/>
        <w:autoSpaceDN w:val="0"/>
        <w:adjustRightInd w:val="0"/>
        <w:spacing w:after="0"/>
        <w:ind w:firstLine="709"/>
        <w:rPr>
          <w:rFonts w:ascii="Times New Roman" w:hAnsi="Times New Roman" w:cs="Times New Roman"/>
          <w:szCs w:val="24"/>
        </w:rPr>
      </w:pPr>
      <w:r w:rsidRPr="00F855D7">
        <w:rPr>
          <w:rFonts w:ascii="Times New Roman" w:hAnsi="Times New Roman" w:cs="Times New Roman"/>
          <w:szCs w:val="24"/>
        </w:rPr>
        <w:t>N</w:t>
      </w:r>
      <w:r w:rsidR="00E32FA8">
        <w:rPr>
          <w:rFonts w:ascii="Times New Roman" w:hAnsi="Times New Roman" w:cs="Times New Roman"/>
          <w:szCs w:val="24"/>
        </w:rPr>
        <w:t xml:space="preserve">o período da </w:t>
      </w:r>
      <w:r w:rsidRPr="00F855D7">
        <w:rPr>
          <w:rFonts w:ascii="Times New Roman" w:hAnsi="Times New Roman" w:cs="Times New Roman"/>
          <w:szCs w:val="24"/>
        </w:rPr>
        <w:t xml:space="preserve">adolescência, surgem diversas questões sobre o sentido da vida, visto que o indivíduo está em um processo de amadurecimento e </w:t>
      </w:r>
      <w:r w:rsidR="00A53480">
        <w:rPr>
          <w:rFonts w:ascii="Times New Roman" w:hAnsi="Times New Roman" w:cs="Times New Roman"/>
          <w:szCs w:val="24"/>
        </w:rPr>
        <w:t xml:space="preserve">diversos </w:t>
      </w:r>
      <w:r w:rsidR="00A53480" w:rsidRPr="00303073">
        <w:rPr>
          <w:rFonts w:ascii="Times New Roman" w:hAnsi="Times New Roman" w:cs="Times New Roman"/>
          <w:szCs w:val="24"/>
        </w:rPr>
        <w:t>questionamentos</w:t>
      </w:r>
      <w:r w:rsidR="00303073" w:rsidRPr="00303073">
        <w:rPr>
          <w:rFonts w:ascii="Times New Roman" w:hAnsi="Times New Roman" w:cs="Times New Roman"/>
          <w:szCs w:val="24"/>
        </w:rPr>
        <w:t>,</w:t>
      </w:r>
      <w:r w:rsidR="00303073">
        <w:rPr>
          <w:rFonts w:ascii="Times New Roman" w:hAnsi="Times New Roman" w:cs="Times New Roman"/>
          <w:szCs w:val="24"/>
        </w:rPr>
        <w:t xml:space="preserve"> nas várias áreas como</w:t>
      </w:r>
      <w:r w:rsidR="00A06E78">
        <w:rPr>
          <w:rFonts w:ascii="Times New Roman" w:hAnsi="Times New Roman" w:cs="Times New Roman"/>
          <w:szCs w:val="24"/>
        </w:rPr>
        <w:t xml:space="preserve">: física, </w:t>
      </w:r>
      <w:r w:rsidR="00AB7637">
        <w:rPr>
          <w:rFonts w:ascii="Times New Roman" w:hAnsi="Times New Roman" w:cs="Times New Roman"/>
          <w:szCs w:val="24"/>
        </w:rPr>
        <w:t>psicológica</w:t>
      </w:r>
      <w:r w:rsidR="00A06E78">
        <w:rPr>
          <w:rFonts w:ascii="Times New Roman" w:hAnsi="Times New Roman" w:cs="Times New Roman"/>
          <w:szCs w:val="24"/>
        </w:rPr>
        <w:t xml:space="preserve"> e espiritual. </w:t>
      </w:r>
      <w:r w:rsidR="00AE2B86">
        <w:rPr>
          <w:rFonts w:ascii="Times New Roman" w:hAnsi="Times New Roman" w:cs="Times New Roman"/>
          <w:szCs w:val="24"/>
        </w:rPr>
        <w:t xml:space="preserve">De acordo com </w:t>
      </w:r>
      <w:proofErr w:type="spellStart"/>
      <w:r w:rsidR="00AE2B86">
        <w:rPr>
          <w:rFonts w:ascii="Times New Roman" w:hAnsi="Times New Roman" w:cs="Times New Roman"/>
          <w:szCs w:val="24"/>
        </w:rPr>
        <w:t>Frankl</w:t>
      </w:r>
      <w:proofErr w:type="spellEnd"/>
      <w:r w:rsidR="00AE2B86">
        <w:rPr>
          <w:rFonts w:ascii="Times New Roman" w:hAnsi="Times New Roman" w:cs="Times New Roman"/>
          <w:szCs w:val="24"/>
        </w:rPr>
        <w:t xml:space="preserve"> (2003), a</w:t>
      </w:r>
      <w:r w:rsidRPr="00F855D7">
        <w:rPr>
          <w:rFonts w:ascii="Times New Roman" w:hAnsi="Times New Roman" w:cs="Times New Roman"/>
          <w:szCs w:val="24"/>
        </w:rPr>
        <w:t xml:space="preserve"> busca pelo sentido é um predicado humano, já que na preocupação pelo sentido da vida, a pessoa expressa o que há de mais humano.</w:t>
      </w:r>
      <w:r w:rsidR="00AE2B86">
        <w:rPr>
          <w:rFonts w:ascii="Times New Roman" w:hAnsi="Times New Roman" w:cs="Times New Roman"/>
          <w:szCs w:val="24"/>
        </w:rPr>
        <w:t xml:space="preserve"> Para Dourado et al. (2010), c</w:t>
      </w:r>
      <w:r w:rsidRPr="00F855D7">
        <w:rPr>
          <w:rFonts w:ascii="Times New Roman" w:hAnsi="Times New Roman" w:cs="Times New Roman"/>
          <w:szCs w:val="24"/>
        </w:rPr>
        <w:t>omo consequência da frustração na motivação primária do ser humano que é a vontade de sentido, ocorre o vazio existencial, o qual manifesta-se através do tédio e sensação de falta de sentido na vida</w:t>
      </w:r>
      <w:r w:rsidR="00A11A2D">
        <w:rPr>
          <w:rFonts w:ascii="Times New Roman" w:hAnsi="Times New Roman" w:cs="Times New Roman"/>
          <w:szCs w:val="24"/>
        </w:rPr>
        <w:t>.</w:t>
      </w:r>
    </w:p>
    <w:p w14:paraId="30D87DFA" w14:textId="77777777" w:rsidR="0042471C" w:rsidRDefault="00AE2B86" w:rsidP="00372839">
      <w:pPr>
        <w:autoSpaceDE w:val="0"/>
        <w:autoSpaceDN w:val="0"/>
        <w:adjustRightInd w:val="0"/>
        <w:spacing w:after="0"/>
        <w:ind w:firstLine="709"/>
        <w:rPr>
          <w:rFonts w:ascii="Times New Roman" w:hAnsi="Times New Roman" w:cs="Times New Roman"/>
          <w:szCs w:val="24"/>
        </w:rPr>
      </w:pPr>
      <w:r>
        <w:rPr>
          <w:rFonts w:ascii="Times New Roman" w:hAnsi="Times New Roman" w:cs="Times New Roman"/>
          <w:szCs w:val="24"/>
        </w:rPr>
        <w:t xml:space="preserve">Logo, a </w:t>
      </w:r>
      <w:proofErr w:type="spellStart"/>
      <w:r>
        <w:rPr>
          <w:rFonts w:ascii="Times New Roman" w:hAnsi="Times New Roman" w:cs="Times New Roman"/>
          <w:szCs w:val="24"/>
        </w:rPr>
        <w:t>Logoterapia</w:t>
      </w:r>
      <w:proofErr w:type="spellEnd"/>
      <w:r>
        <w:rPr>
          <w:rFonts w:ascii="Times New Roman" w:hAnsi="Times New Roman" w:cs="Times New Roman"/>
          <w:szCs w:val="24"/>
        </w:rPr>
        <w:t xml:space="preserve"> atua não apenas como um processo terapêutico, visto que sua visão antropológica consente uma introdução no campo preventivo</w:t>
      </w:r>
      <w:r w:rsidR="008B2868">
        <w:rPr>
          <w:rFonts w:ascii="Times New Roman" w:hAnsi="Times New Roman" w:cs="Times New Roman"/>
          <w:szCs w:val="24"/>
        </w:rPr>
        <w:t>, visando melhoria nas condições sociais, pessoais, espirituais. Podemos também de acordo com Dourado et a. (2010), perceber como uma abordagem de cunho educativo, que qualifica o sujeito para ter uma capacidade de prevenir, de antecipar e de acontecer, podendo se precaver.</w:t>
      </w:r>
    </w:p>
    <w:p w14:paraId="7C65BC94" w14:textId="77777777" w:rsidR="009324A7" w:rsidRDefault="009C5116" w:rsidP="00372839">
      <w:pPr>
        <w:autoSpaceDE w:val="0"/>
        <w:autoSpaceDN w:val="0"/>
        <w:adjustRightInd w:val="0"/>
        <w:spacing w:after="0"/>
        <w:ind w:firstLine="709"/>
        <w:rPr>
          <w:rFonts w:ascii="Times New Roman" w:hAnsi="Times New Roman" w:cs="Times New Roman"/>
          <w:szCs w:val="24"/>
        </w:rPr>
      </w:pPr>
      <w:r>
        <w:rPr>
          <w:rFonts w:ascii="Times New Roman" w:hAnsi="Times New Roman" w:cs="Times New Roman"/>
          <w:szCs w:val="24"/>
        </w:rPr>
        <w:t>A</w:t>
      </w:r>
      <w:r w:rsidRPr="009C5116">
        <w:rPr>
          <w:rFonts w:ascii="Times New Roman" w:hAnsi="Times New Roman" w:cs="Times New Roman"/>
          <w:szCs w:val="24"/>
        </w:rPr>
        <w:t xml:space="preserve"> </w:t>
      </w:r>
      <w:proofErr w:type="spellStart"/>
      <w:r w:rsidRPr="009C5116">
        <w:rPr>
          <w:rFonts w:ascii="Times New Roman" w:hAnsi="Times New Roman" w:cs="Times New Roman"/>
          <w:szCs w:val="24"/>
        </w:rPr>
        <w:t>logoterapia</w:t>
      </w:r>
      <w:proofErr w:type="spellEnd"/>
      <w:r w:rsidRPr="009C5116">
        <w:rPr>
          <w:rFonts w:ascii="Times New Roman" w:hAnsi="Times New Roman" w:cs="Times New Roman"/>
          <w:szCs w:val="24"/>
        </w:rPr>
        <w:t xml:space="preserve"> pode ser aplicada em grupo, o que auxilia</w:t>
      </w:r>
      <w:r w:rsidR="009A3AA8">
        <w:rPr>
          <w:rFonts w:ascii="Times New Roman" w:hAnsi="Times New Roman" w:cs="Times New Roman"/>
          <w:szCs w:val="24"/>
        </w:rPr>
        <w:t xml:space="preserve"> os adolescentes</w:t>
      </w:r>
      <w:r w:rsidRPr="009C5116">
        <w:rPr>
          <w:rFonts w:ascii="Times New Roman" w:hAnsi="Times New Roman" w:cs="Times New Roman"/>
          <w:szCs w:val="24"/>
        </w:rPr>
        <w:t xml:space="preserve"> na descoberta do sentido e proporciona uma mudança de percepção ao interpretar os fatos da realidade para conscientizar sobre o significado não óbvio da situação vivenciada. Dessa forma, em pequenos grupos, os participantes são estimulados a compartilhar suas experiências de vida com outras pessoas, resultando em discussões que fomentam a exploração de significados, o que </w:t>
      </w:r>
      <w:proofErr w:type="spellStart"/>
      <w:r w:rsidRPr="009C5116">
        <w:rPr>
          <w:rFonts w:ascii="Times New Roman" w:hAnsi="Times New Roman" w:cs="Times New Roman"/>
          <w:szCs w:val="24"/>
        </w:rPr>
        <w:t>Frankl</w:t>
      </w:r>
      <w:proofErr w:type="spellEnd"/>
      <w:r w:rsidR="008B2868">
        <w:rPr>
          <w:rFonts w:ascii="Times New Roman" w:hAnsi="Times New Roman" w:cs="Times New Roman"/>
          <w:szCs w:val="24"/>
        </w:rPr>
        <w:t xml:space="preserve"> (2005</w:t>
      </w:r>
      <w:proofErr w:type="gramStart"/>
      <w:r w:rsidR="008B2868">
        <w:rPr>
          <w:rFonts w:ascii="Times New Roman" w:hAnsi="Times New Roman" w:cs="Times New Roman"/>
          <w:szCs w:val="24"/>
        </w:rPr>
        <w:t>),denomina</w:t>
      </w:r>
      <w:proofErr w:type="gramEnd"/>
      <w:r w:rsidRPr="009C5116">
        <w:rPr>
          <w:rFonts w:ascii="Times New Roman" w:hAnsi="Times New Roman" w:cs="Times New Roman"/>
          <w:szCs w:val="24"/>
        </w:rPr>
        <w:t xml:space="preserve"> de </w:t>
      </w:r>
      <w:proofErr w:type="spellStart"/>
      <w:r w:rsidRPr="009C5116">
        <w:rPr>
          <w:rFonts w:ascii="Times New Roman" w:hAnsi="Times New Roman" w:cs="Times New Roman"/>
          <w:szCs w:val="24"/>
        </w:rPr>
        <w:t>hiperdiscussões</w:t>
      </w:r>
      <w:proofErr w:type="spellEnd"/>
      <w:r w:rsidRPr="009C5116">
        <w:rPr>
          <w:rFonts w:ascii="Times New Roman" w:hAnsi="Times New Roman" w:cs="Times New Roman"/>
          <w:szCs w:val="24"/>
        </w:rPr>
        <w:t>, que por si só reforçam e incitam as pessoas a preencher lacunas significativas</w:t>
      </w:r>
      <w:r w:rsidR="009A3AA8">
        <w:rPr>
          <w:rFonts w:ascii="Times New Roman" w:hAnsi="Times New Roman" w:cs="Times New Roman"/>
          <w:szCs w:val="24"/>
        </w:rPr>
        <w:t xml:space="preserve">. </w:t>
      </w:r>
    </w:p>
    <w:p w14:paraId="66007505" w14:textId="77777777" w:rsidR="00C7418B" w:rsidRDefault="00C7418B" w:rsidP="00960FF2">
      <w:pPr>
        <w:pStyle w:val="Ttulo1"/>
        <w:spacing w:after="0" w:line="240" w:lineRule="auto"/>
        <w:contextualSpacing/>
        <w:jc w:val="both"/>
        <w:rPr>
          <w:rFonts w:ascii="Times New Roman" w:hAnsi="Times New Roman" w:cs="Times New Roman"/>
          <w:szCs w:val="24"/>
        </w:rPr>
      </w:pPr>
    </w:p>
    <w:p w14:paraId="3A963960" w14:textId="77777777" w:rsidR="009324A7" w:rsidRDefault="009324A7" w:rsidP="00960FF2">
      <w:pPr>
        <w:pStyle w:val="Ttulo1"/>
        <w:spacing w:after="0" w:line="240" w:lineRule="auto"/>
        <w:contextualSpacing/>
        <w:jc w:val="both"/>
        <w:rPr>
          <w:rFonts w:ascii="Times New Roman" w:hAnsi="Times New Roman" w:cs="Times New Roman"/>
          <w:szCs w:val="24"/>
        </w:rPr>
      </w:pPr>
      <w:bookmarkStart w:id="11" w:name="_Toc443742989"/>
      <w:bookmarkStart w:id="12" w:name="_Toc113915832"/>
      <w:bookmarkStart w:id="13" w:name="_Toc496624594"/>
      <w:r w:rsidRPr="00ED19C2">
        <w:rPr>
          <w:rFonts w:ascii="Times New Roman" w:hAnsi="Times New Roman" w:cs="Times New Roman"/>
          <w:szCs w:val="24"/>
        </w:rPr>
        <w:t>4 RESULTADO E DISCUSSÃO</w:t>
      </w:r>
    </w:p>
    <w:p w14:paraId="3023FBAE" w14:textId="77777777" w:rsidR="00372839" w:rsidRPr="00372839" w:rsidRDefault="00372839" w:rsidP="00960FF2">
      <w:pPr>
        <w:spacing w:after="0" w:line="240" w:lineRule="auto"/>
        <w:contextualSpacing/>
      </w:pPr>
    </w:p>
    <w:p w14:paraId="6F7B19F3" w14:textId="77777777" w:rsidR="00FD155B" w:rsidRDefault="009324A7" w:rsidP="00FD155B">
      <w:pPr>
        <w:autoSpaceDE w:val="0"/>
        <w:autoSpaceDN w:val="0"/>
        <w:adjustRightInd w:val="0"/>
        <w:spacing w:after="0"/>
        <w:ind w:firstLine="708"/>
        <w:rPr>
          <w:rFonts w:ascii="Times New Roman" w:eastAsiaTheme="minorHAnsi" w:hAnsi="Times New Roman" w:cs="Times New Roman"/>
          <w:szCs w:val="24"/>
        </w:rPr>
      </w:pPr>
      <w:r w:rsidRPr="00BA072D">
        <w:rPr>
          <w:rFonts w:ascii="Times New Roman" w:eastAsiaTheme="minorHAnsi" w:hAnsi="Times New Roman" w:cs="Times New Roman"/>
          <w:szCs w:val="24"/>
        </w:rPr>
        <w:t>Este estudo objetiv</w:t>
      </w:r>
      <w:r w:rsidR="004A4BCD">
        <w:rPr>
          <w:rFonts w:ascii="Times New Roman" w:eastAsiaTheme="minorHAnsi" w:hAnsi="Times New Roman" w:cs="Times New Roman"/>
          <w:szCs w:val="24"/>
        </w:rPr>
        <w:t>a</w:t>
      </w:r>
      <w:r w:rsidRPr="00BA072D">
        <w:rPr>
          <w:rFonts w:ascii="Times New Roman" w:eastAsiaTheme="minorHAnsi" w:hAnsi="Times New Roman" w:cs="Times New Roman"/>
          <w:szCs w:val="24"/>
        </w:rPr>
        <w:t xml:space="preserve"> identificar os possíveis efeitos de um programa de orientação e promoção do sentido da vida em estudantes do ensino </w:t>
      </w:r>
      <w:proofErr w:type="spellStart"/>
      <w:proofErr w:type="gramStart"/>
      <w:r w:rsidRPr="00BA072D">
        <w:rPr>
          <w:rFonts w:ascii="Times New Roman" w:eastAsiaTheme="minorHAnsi" w:hAnsi="Times New Roman" w:cs="Times New Roman"/>
          <w:szCs w:val="24"/>
        </w:rPr>
        <w:t>médio.</w:t>
      </w:r>
      <w:r w:rsidRPr="00C1392C">
        <w:rPr>
          <w:rFonts w:ascii="Times New Roman" w:hAnsi="Times New Roman" w:cs="Times New Roman"/>
          <w:szCs w:val="24"/>
        </w:rPr>
        <w:t>Os</w:t>
      </w:r>
      <w:proofErr w:type="spellEnd"/>
      <w:proofErr w:type="gramEnd"/>
      <w:r w:rsidRPr="00C1392C">
        <w:rPr>
          <w:rFonts w:ascii="Times New Roman" w:hAnsi="Times New Roman" w:cs="Times New Roman"/>
          <w:szCs w:val="24"/>
        </w:rPr>
        <w:t xml:space="preserve"> resultados sugerem</w:t>
      </w:r>
      <w:r>
        <w:rPr>
          <w:rFonts w:ascii="Times New Roman" w:hAnsi="Times New Roman" w:cs="Times New Roman"/>
          <w:szCs w:val="24"/>
        </w:rPr>
        <w:t xml:space="preserve"> que a intervenção </w:t>
      </w:r>
      <w:bookmarkStart w:id="14" w:name="_Hlk114521276"/>
      <w:r>
        <w:rPr>
          <w:rFonts w:ascii="Times New Roman" w:hAnsi="Times New Roman" w:cs="Times New Roman"/>
          <w:szCs w:val="24"/>
        </w:rPr>
        <w:t xml:space="preserve">promoveu o desenvolvimento de sensação de sentido da vida dos participantes do grupo experimental. </w:t>
      </w:r>
      <w:bookmarkEnd w:id="14"/>
      <w:r w:rsidRPr="00BA072D">
        <w:rPr>
          <w:rFonts w:ascii="Times New Roman" w:hAnsi="Times New Roman" w:cs="Times New Roman"/>
          <w:szCs w:val="24"/>
        </w:rPr>
        <w:t>A Tabela</w:t>
      </w:r>
      <w:r>
        <w:rPr>
          <w:rFonts w:ascii="Times New Roman" w:hAnsi="Times New Roman" w:cs="Times New Roman"/>
          <w:szCs w:val="24"/>
        </w:rPr>
        <w:t xml:space="preserve"> 2 e 3 </w:t>
      </w:r>
      <w:r w:rsidRPr="00BA072D">
        <w:rPr>
          <w:rFonts w:ascii="Times New Roman" w:hAnsi="Times New Roman" w:cs="Times New Roman"/>
          <w:szCs w:val="24"/>
        </w:rPr>
        <w:t xml:space="preserve">apresenta os resultados </w:t>
      </w:r>
      <w:proofErr w:type="spellStart"/>
      <w:r w:rsidRPr="00BA072D">
        <w:rPr>
          <w:rFonts w:ascii="Times New Roman" w:hAnsi="Times New Roman" w:cs="Times New Roman"/>
          <w:szCs w:val="24"/>
        </w:rPr>
        <w:t>dasmédias</w:t>
      </w:r>
      <w:proofErr w:type="spellEnd"/>
      <w:r>
        <w:rPr>
          <w:rFonts w:ascii="Times New Roman" w:hAnsi="Times New Roman" w:cs="Times New Roman"/>
          <w:szCs w:val="24"/>
        </w:rPr>
        <w:t xml:space="preserve">, </w:t>
      </w:r>
      <w:r w:rsidRPr="00BA072D">
        <w:rPr>
          <w:rFonts w:ascii="Times New Roman" w:hAnsi="Times New Roman" w:cs="Times New Roman"/>
          <w:szCs w:val="24"/>
        </w:rPr>
        <w:t>desvios-padrão</w:t>
      </w:r>
      <w:r>
        <w:rPr>
          <w:rFonts w:ascii="Times New Roman" w:hAnsi="Times New Roman" w:cs="Times New Roman"/>
          <w:szCs w:val="24"/>
        </w:rPr>
        <w:t xml:space="preserve">, </w:t>
      </w:r>
      <w:r w:rsidRPr="007276B9">
        <w:rPr>
          <w:rFonts w:ascii="Times New Roman" w:eastAsiaTheme="minorHAnsi" w:hAnsi="Times New Roman" w:cs="Times New Roman"/>
          <w:szCs w:val="24"/>
        </w:rPr>
        <w:t xml:space="preserve">mínimo, percentil e máximo, do grupo controle e o </w:t>
      </w:r>
      <w:proofErr w:type="spellStart"/>
      <w:r w:rsidRPr="007276B9">
        <w:rPr>
          <w:rFonts w:ascii="Times New Roman" w:eastAsiaTheme="minorHAnsi" w:hAnsi="Times New Roman" w:cs="Times New Roman"/>
          <w:szCs w:val="24"/>
        </w:rPr>
        <w:t>experimental.Observa</w:t>
      </w:r>
      <w:proofErr w:type="spellEnd"/>
      <w:r w:rsidRPr="007276B9">
        <w:rPr>
          <w:rFonts w:ascii="Times New Roman" w:eastAsiaTheme="minorHAnsi" w:hAnsi="Times New Roman" w:cs="Times New Roman"/>
          <w:szCs w:val="24"/>
        </w:rPr>
        <w:t>- se que, ocorreu uma diferença entre os escores do pré-teste e pós-teste apenas para o grupo experimental, o que sugere uma diminuição do nível de vazio existencial no grupo que sofreu a intervenção.</w:t>
      </w:r>
    </w:p>
    <w:p w14:paraId="609F7404" w14:textId="77777777" w:rsidR="009324A7" w:rsidRPr="00C23CA1" w:rsidRDefault="00C23CA1" w:rsidP="00FD155B">
      <w:pPr>
        <w:autoSpaceDE w:val="0"/>
        <w:autoSpaceDN w:val="0"/>
        <w:adjustRightInd w:val="0"/>
        <w:spacing w:after="0"/>
        <w:ind w:firstLine="708"/>
        <w:rPr>
          <w:rFonts w:ascii="Times New Roman" w:eastAsiaTheme="minorHAnsi" w:hAnsi="Times New Roman" w:cs="Times New Roman"/>
          <w:szCs w:val="24"/>
        </w:rPr>
      </w:pPr>
      <w:r>
        <w:rPr>
          <w:rFonts w:ascii="Times New Roman" w:eastAsiaTheme="minorHAnsi" w:hAnsi="Times New Roman" w:cs="Times New Roman"/>
          <w:szCs w:val="24"/>
        </w:rPr>
        <w:t xml:space="preserve"> Pautados em Aquino</w:t>
      </w:r>
      <w:r w:rsidR="00FA38D3">
        <w:rPr>
          <w:rFonts w:ascii="Times New Roman" w:eastAsiaTheme="minorHAnsi" w:hAnsi="Times New Roman" w:cs="Times New Roman"/>
          <w:szCs w:val="24"/>
        </w:rPr>
        <w:t xml:space="preserve"> et</w:t>
      </w:r>
      <w:r w:rsidR="00421F59">
        <w:rPr>
          <w:rFonts w:ascii="Times New Roman" w:eastAsiaTheme="minorHAnsi" w:hAnsi="Times New Roman" w:cs="Times New Roman"/>
          <w:szCs w:val="24"/>
        </w:rPr>
        <w:t xml:space="preserve"> </w:t>
      </w:r>
      <w:proofErr w:type="gramStart"/>
      <w:r w:rsidR="00421F59">
        <w:rPr>
          <w:rFonts w:ascii="Times New Roman" w:eastAsiaTheme="minorHAnsi" w:hAnsi="Times New Roman" w:cs="Times New Roman"/>
          <w:szCs w:val="24"/>
        </w:rPr>
        <w:t>al</w:t>
      </w:r>
      <w:r w:rsidR="00FA38D3">
        <w:rPr>
          <w:rFonts w:ascii="Times New Roman" w:eastAsiaTheme="minorHAnsi" w:hAnsi="Times New Roman" w:cs="Times New Roman"/>
          <w:szCs w:val="24"/>
        </w:rPr>
        <w:t>.</w:t>
      </w:r>
      <w:r>
        <w:rPr>
          <w:rFonts w:ascii="Times New Roman" w:eastAsiaTheme="minorHAnsi" w:hAnsi="Times New Roman" w:cs="Times New Roman"/>
          <w:szCs w:val="24"/>
        </w:rPr>
        <w:t>(</w:t>
      </w:r>
      <w:proofErr w:type="gramEnd"/>
      <w:r>
        <w:rPr>
          <w:rFonts w:ascii="Times New Roman" w:eastAsiaTheme="minorHAnsi" w:hAnsi="Times New Roman" w:cs="Times New Roman"/>
          <w:szCs w:val="24"/>
        </w:rPr>
        <w:t xml:space="preserve">2011), </w:t>
      </w:r>
      <w:r w:rsidR="009324A7" w:rsidRPr="007276B9">
        <w:rPr>
          <w:rFonts w:ascii="Times New Roman" w:eastAsiaTheme="minorHAnsi" w:hAnsi="Times New Roman" w:cs="Times New Roman"/>
          <w:szCs w:val="24"/>
        </w:rPr>
        <w:t>o vazio existencial se caracteriza pela ausência da percepção do sentido nas situações existenciais bem como, de possibilidades futuras</w:t>
      </w:r>
      <w:r>
        <w:rPr>
          <w:rFonts w:ascii="Times New Roman" w:eastAsiaTheme="minorHAnsi" w:hAnsi="Times New Roman" w:cs="Times New Roman"/>
          <w:szCs w:val="24"/>
        </w:rPr>
        <w:t xml:space="preserve">. Ainda, de acordo com </w:t>
      </w:r>
      <w:proofErr w:type="spellStart"/>
      <w:r>
        <w:rPr>
          <w:rFonts w:ascii="Times New Roman" w:eastAsiaTheme="minorHAnsi" w:hAnsi="Times New Roman" w:cs="Times New Roman"/>
          <w:szCs w:val="24"/>
        </w:rPr>
        <w:t>Frankl</w:t>
      </w:r>
      <w:proofErr w:type="spellEnd"/>
      <w:r>
        <w:rPr>
          <w:rFonts w:ascii="Times New Roman" w:eastAsiaTheme="minorHAnsi" w:hAnsi="Times New Roman" w:cs="Times New Roman"/>
          <w:szCs w:val="24"/>
        </w:rPr>
        <w:t xml:space="preserve"> (2020), n</w:t>
      </w:r>
      <w:r w:rsidR="009324A7" w:rsidRPr="007276B9">
        <w:rPr>
          <w:rFonts w:ascii="Times New Roman" w:eastAsiaTheme="minorHAnsi" w:hAnsi="Times New Roman" w:cs="Times New Roman"/>
          <w:szCs w:val="24"/>
        </w:rPr>
        <w:t xml:space="preserve">a adolescência o sentimento do vazio existencial se manifesta </w:t>
      </w:r>
      <w:r w:rsidR="009324A7" w:rsidRPr="007276B9">
        <w:rPr>
          <w:rFonts w:ascii="Times New Roman" w:eastAsiaTheme="minorHAnsi" w:hAnsi="Times New Roman" w:cs="Times New Roman"/>
          <w:szCs w:val="24"/>
        </w:rPr>
        <w:lastRenderedPageBreak/>
        <w:t>pelo tédio acometendo pessoas que estejam</w:t>
      </w:r>
      <w:r w:rsidR="009324A7">
        <w:rPr>
          <w:rFonts w:ascii="Times New Roman" w:eastAsia="Times New Roman" w:hAnsi="Times New Roman" w:cs="Times New Roman"/>
          <w:szCs w:val="24"/>
        </w:rPr>
        <w:t xml:space="preserve"> em boa situação econômica, social e profissional, entretanto que sofrem </w:t>
      </w:r>
      <w:proofErr w:type="spellStart"/>
      <w:r w:rsidR="009324A7">
        <w:rPr>
          <w:rFonts w:ascii="Times New Roman" w:eastAsia="Times New Roman" w:hAnsi="Times New Roman" w:cs="Times New Roman"/>
          <w:szCs w:val="24"/>
        </w:rPr>
        <w:t>afalta</w:t>
      </w:r>
      <w:proofErr w:type="spellEnd"/>
      <w:r w:rsidR="009324A7">
        <w:rPr>
          <w:rFonts w:ascii="Times New Roman" w:eastAsia="Times New Roman" w:hAnsi="Times New Roman" w:cs="Times New Roman"/>
          <w:szCs w:val="24"/>
        </w:rPr>
        <w:t xml:space="preserve"> de uma missão vital, de uma realização em que a contribuição seja única e que os torne insubstituíveis</w:t>
      </w:r>
      <w:r>
        <w:rPr>
          <w:rFonts w:ascii="Times New Roman" w:eastAsia="Times New Roman" w:hAnsi="Times New Roman" w:cs="Times New Roman"/>
          <w:szCs w:val="24"/>
        </w:rPr>
        <w:t>.</w:t>
      </w:r>
    </w:p>
    <w:tbl>
      <w:tblPr>
        <w:tblpPr w:leftFromText="141" w:rightFromText="141" w:vertAnchor="text" w:horzAnchor="margin" w:tblpY="200"/>
        <w:tblW w:w="7998" w:type="dxa"/>
        <w:tblLayout w:type="fixed"/>
        <w:tblCellMar>
          <w:left w:w="70" w:type="dxa"/>
          <w:right w:w="70" w:type="dxa"/>
        </w:tblCellMar>
        <w:tblLook w:val="04A0" w:firstRow="1" w:lastRow="0" w:firstColumn="1" w:lastColumn="0" w:noHBand="0" w:noVBand="1"/>
      </w:tblPr>
      <w:tblGrid>
        <w:gridCol w:w="3078"/>
        <w:gridCol w:w="2368"/>
        <w:gridCol w:w="2552"/>
      </w:tblGrid>
      <w:tr w:rsidR="009324A7" w:rsidRPr="007E0E39" w14:paraId="0FE2E9EC" w14:textId="77777777" w:rsidTr="005D0817">
        <w:trPr>
          <w:trHeight w:val="103"/>
        </w:trPr>
        <w:tc>
          <w:tcPr>
            <w:tcW w:w="7998" w:type="dxa"/>
            <w:gridSpan w:val="3"/>
            <w:tcBorders>
              <w:left w:val="nil"/>
              <w:bottom w:val="single" w:sz="4" w:space="0" w:color="auto"/>
              <w:right w:val="nil"/>
            </w:tcBorders>
            <w:shd w:val="clear" w:color="auto" w:fill="auto"/>
            <w:noWrap/>
          </w:tcPr>
          <w:p w14:paraId="6032974A" w14:textId="77777777" w:rsidR="009324A7" w:rsidRPr="00740466" w:rsidRDefault="009324A7" w:rsidP="009324A7">
            <w:pPr>
              <w:pStyle w:val="Legenda"/>
              <w:keepNext/>
              <w:rPr>
                <w:rFonts w:ascii="Times New Roman" w:hAnsi="Times New Roman" w:cs="Times New Roman"/>
                <w:b w:val="0"/>
                <w:bCs w:val="0"/>
                <w:color w:val="000000"/>
                <w:sz w:val="24"/>
                <w:szCs w:val="24"/>
              </w:rPr>
            </w:pPr>
            <w:r w:rsidRPr="00136E2A">
              <w:rPr>
                <w:rFonts w:ascii="Times New Roman" w:hAnsi="Times New Roman" w:cs="Times New Roman"/>
                <w:sz w:val="24"/>
                <w:szCs w:val="24"/>
              </w:rPr>
              <w:t>Tabela 2:</w:t>
            </w:r>
            <w:r w:rsidRPr="00740466">
              <w:rPr>
                <w:rFonts w:ascii="Times New Roman" w:hAnsi="Times New Roman" w:cs="Times New Roman"/>
                <w:b w:val="0"/>
                <w:bCs w:val="0"/>
                <w:sz w:val="24"/>
                <w:szCs w:val="24"/>
              </w:rPr>
              <w:t xml:space="preserve"> Estatística descritiva total do 1º e 2º Teste Propósito de Vida (PIL-Test) para o grupo controle.</w:t>
            </w:r>
          </w:p>
        </w:tc>
      </w:tr>
      <w:tr w:rsidR="009324A7" w:rsidRPr="007E0E39" w14:paraId="718D2599" w14:textId="77777777" w:rsidTr="005D0817">
        <w:trPr>
          <w:trHeight w:val="103"/>
        </w:trPr>
        <w:tc>
          <w:tcPr>
            <w:tcW w:w="3078" w:type="dxa"/>
            <w:tcBorders>
              <w:top w:val="single" w:sz="4" w:space="0" w:color="auto"/>
              <w:left w:val="nil"/>
              <w:bottom w:val="single" w:sz="4" w:space="0" w:color="auto"/>
              <w:right w:val="nil"/>
            </w:tcBorders>
            <w:shd w:val="clear" w:color="auto" w:fill="auto"/>
            <w:noWrap/>
            <w:vAlign w:val="center"/>
            <w:hideMark/>
          </w:tcPr>
          <w:p w14:paraId="0F34B5C4" w14:textId="77777777" w:rsidR="009324A7" w:rsidRPr="007E0E39" w:rsidRDefault="009324A7" w:rsidP="009324A7">
            <w:pPr>
              <w:spacing w:after="0" w:line="240" w:lineRule="auto"/>
              <w:rPr>
                <w:rFonts w:ascii="Times New Roman" w:eastAsia="Times New Roman" w:hAnsi="Times New Roman" w:cs="Times New Roman"/>
                <w:szCs w:val="24"/>
              </w:rPr>
            </w:pPr>
            <w:r w:rsidRPr="007E0E39">
              <w:rPr>
                <w:rFonts w:ascii="Times New Roman" w:eastAsia="Times New Roman" w:hAnsi="Times New Roman" w:cs="Times New Roman"/>
                <w:szCs w:val="24"/>
              </w:rPr>
              <w:t>Descritivas</w:t>
            </w:r>
          </w:p>
        </w:tc>
        <w:tc>
          <w:tcPr>
            <w:tcW w:w="2368" w:type="dxa"/>
            <w:tcBorders>
              <w:top w:val="single" w:sz="4" w:space="0" w:color="auto"/>
              <w:left w:val="nil"/>
              <w:bottom w:val="single" w:sz="4" w:space="0" w:color="auto"/>
              <w:right w:val="nil"/>
            </w:tcBorders>
            <w:shd w:val="clear" w:color="auto" w:fill="auto"/>
            <w:noWrap/>
            <w:vAlign w:val="center"/>
          </w:tcPr>
          <w:p w14:paraId="742DC810" w14:textId="77777777" w:rsidR="009324A7" w:rsidRDefault="009324A7" w:rsidP="009324A7">
            <w:pPr>
              <w:spacing w:after="0" w:line="240" w:lineRule="auto"/>
              <w:jc w:val="center"/>
              <w:rPr>
                <w:rFonts w:ascii="Times New Roman" w:eastAsia="Times New Roman" w:hAnsi="Times New Roman" w:cs="Times New Roman"/>
                <w:color w:val="000000"/>
                <w:szCs w:val="24"/>
              </w:rPr>
            </w:pPr>
            <w:r w:rsidRPr="007E0E39">
              <w:rPr>
                <w:rFonts w:ascii="Times New Roman" w:eastAsia="Times New Roman" w:hAnsi="Times New Roman" w:cs="Times New Roman"/>
                <w:color w:val="000000"/>
                <w:szCs w:val="24"/>
              </w:rPr>
              <w:t xml:space="preserve">Total 1 </w:t>
            </w:r>
            <w:proofErr w:type="spellStart"/>
            <w:r w:rsidRPr="007E0E39">
              <w:rPr>
                <w:rFonts w:ascii="Times New Roman" w:eastAsia="Times New Roman" w:hAnsi="Times New Roman" w:cs="Times New Roman"/>
                <w:color w:val="000000"/>
                <w:szCs w:val="24"/>
              </w:rPr>
              <w:t>Pil</w:t>
            </w:r>
            <w:proofErr w:type="spellEnd"/>
            <w:r w:rsidRPr="007E0E39">
              <w:rPr>
                <w:rFonts w:ascii="Times New Roman" w:eastAsia="Times New Roman" w:hAnsi="Times New Roman" w:cs="Times New Roman"/>
                <w:color w:val="000000"/>
                <w:szCs w:val="24"/>
              </w:rPr>
              <w:t xml:space="preserve"> Test</w:t>
            </w:r>
          </w:p>
          <w:p w14:paraId="1B60FFEE" w14:textId="77777777" w:rsidR="009324A7" w:rsidRPr="007E0E39" w:rsidRDefault="009324A7" w:rsidP="009324A7">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 = 5</w:t>
            </w:r>
          </w:p>
        </w:tc>
        <w:tc>
          <w:tcPr>
            <w:tcW w:w="2550" w:type="dxa"/>
            <w:tcBorders>
              <w:top w:val="single" w:sz="4" w:space="0" w:color="auto"/>
              <w:left w:val="nil"/>
              <w:bottom w:val="single" w:sz="4" w:space="0" w:color="auto"/>
              <w:right w:val="nil"/>
            </w:tcBorders>
            <w:shd w:val="clear" w:color="auto" w:fill="auto"/>
            <w:vAlign w:val="center"/>
          </w:tcPr>
          <w:p w14:paraId="73471983" w14:textId="77777777" w:rsidR="009324A7" w:rsidRDefault="009324A7" w:rsidP="009324A7">
            <w:pPr>
              <w:spacing w:after="0" w:line="240" w:lineRule="auto"/>
              <w:jc w:val="center"/>
              <w:rPr>
                <w:rFonts w:ascii="Times New Roman" w:eastAsia="Times New Roman" w:hAnsi="Times New Roman" w:cs="Times New Roman"/>
                <w:color w:val="000000"/>
                <w:szCs w:val="24"/>
              </w:rPr>
            </w:pPr>
            <w:r w:rsidRPr="007E0E39">
              <w:rPr>
                <w:rFonts w:ascii="Times New Roman" w:eastAsia="Times New Roman" w:hAnsi="Times New Roman" w:cs="Times New Roman"/>
                <w:color w:val="000000"/>
                <w:szCs w:val="24"/>
              </w:rPr>
              <w:t xml:space="preserve">Total 2 </w:t>
            </w:r>
            <w:proofErr w:type="spellStart"/>
            <w:r w:rsidRPr="007E0E39">
              <w:rPr>
                <w:rFonts w:ascii="Times New Roman" w:eastAsia="Times New Roman" w:hAnsi="Times New Roman" w:cs="Times New Roman"/>
                <w:color w:val="000000"/>
                <w:szCs w:val="24"/>
              </w:rPr>
              <w:t>Pil</w:t>
            </w:r>
            <w:proofErr w:type="spellEnd"/>
            <w:r w:rsidRPr="007E0E39">
              <w:rPr>
                <w:rFonts w:ascii="Times New Roman" w:eastAsia="Times New Roman" w:hAnsi="Times New Roman" w:cs="Times New Roman"/>
                <w:color w:val="000000"/>
                <w:szCs w:val="24"/>
              </w:rPr>
              <w:t xml:space="preserve"> Test</w:t>
            </w:r>
          </w:p>
          <w:p w14:paraId="09AA9E72" w14:textId="77777777" w:rsidR="009324A7" w:rsidRPr="007E0E39" w:rsidRDefault="009324A7" w:rsidP="009324A7">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 = 5</w:t>
            </w:r>
          </w:p>
        </w:tc>
      </w:tr>
      <w:tr w:rsidR="009324A7" w:rsidRPr="007E0E39" w14:paraId="7799D4DC" w14:textId="77777777" w:rsidTr="005D0817">
        <w:trPr>
          <w:trHeight w:val="103"/>
        </w:trPr>
        <w:tc>
          <w:tcPr>
            <w:tcW w:w="3078" w:type="dxa"/>
            <w:tcBorders>
              <w:top w:val="single" w:sz="4" w:space="0" w:color="auto"/>
              <w:left w:val="nil"/>
              <w:bottom w:val="nil"/>
              <w:right w:val="nil"/>
            </w:tcBorders>
            <w:shd w:val="clear" w:color="auto" w:fill="auto"/>
            <w:vAlign w:val="center"/>
          </w:tcPr>
          <w:p w14:paraId="4EE84289" w14:textId="77777777" w:rsidR="009324A7" w:rsidRPr="007E0E39" w:rsidRDefault="009324A7" w:rsidP="009324A7">
            <w:pPr>
              <w:spacing w:after="0" w:line="240" w:lineRule="auto"/>
              <w:rPr>
                <w:rFonts w:ascii="Times New Roman" w:eastAsia="Times New Roman" w:hAnsi="Times New Roman" w:cs="Times New Roman"/>
                <w:szCs w:val="24"/>
              </w:rPr>
            </w:pPr>
            <w:r w:rsidRPr="007E0E39">
              <w:rPr>
                <w:rFonts w:ascii="Times New Roman" w:eastAsia="Times New Roman" w:hAnsi="Times New Roman" w:cs="Times New Roman"/>
                <w:color w:val="000000"/>
                <w:szCs w:val="24"/>
              </w:rPr>
              <w:t>Média</w:t>
            </w:r>
          </w:p>
        </w:tc>
        <w:tc>
          <w:tcPr>
            <w:tcW w:w="2368" w:type="dxa"/>
            <w:tcBorders>
              <w:top w:val="single" w:sz="4" w:space="0" w:color="auto"/>
              <w:left w:val="nil"/>
              <w:right w:val="nil"/>
            </w:tcBorders>
            <w:shd w:val="clear" w:color="auto" w:fill="auto"/>
            <w:noWrap/>
            <w:vAlign w:val="bottom"/>
          </w:tcPr>
          <w:p w14:paraId="3F4D6799"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79,0</w:t>
            </w:r>
          </w:p>
        </w:tc>
        <w:tc>
          <w:tcPr>
            <w:tcW w:w="2550" w:type="dxa"/>
            <w:tcBorders>
              <w:top w:val="single" w:sz="4" w:space="0" w:color="auto"/>
              <w:left w:val="nil"/>
              <w:right w:val="nil"/>
            </w:tcBorders>
            <w:shd w:val="clear" w:color="auto" w:fill="auto"/>
            <w:vAlign w:val="bottom"/>
          </w:tcPr>
          <w:p w14:paraId="178C2CA8"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83,2</w:t>
            </w:r>
          </w:p>
        </w:tc>
      </w:tr>
      <w:tr w:rsidR="009324A7" w:rsidRPr="007E0E39" w14:paraId="09D3D359" w14:textId="77777777" w:rsidTr="005D0817">
        <w:trPr>
          <w:trHeight w:val="103"/>
        </w:trPr>
        <w:tc>
          <w:tcPr>
            <w:tcW w:w="3078" w:type="dxa"/>
            <w:tcBorders>
              <w:top w:val="nil"/>
              <w:left w:val="nil"/>
              <w:bottom w:val="nil"/>
              <w:right w:val="nil"/>
            </w:tcBorders>
            <w:shd w:val="clear" w:color="auto" w:fill="auto"/>
            <w:vAlign w:val="center"/>
          </w:tcPr>
          <w:p w14:paraId="63880616" w14:textId="77777777" w:rsidR="009324A7" w:rsidRPr="007E0E39" w:rsidRDefault="009324A7" w:rsidP="009324A7">
            <w:pPr>
              <w:spacing w:after="0" w:line="240" w:lineRule="auto"/>
              <w:rPr>
                <w:rFonts w:ascii="Times New Roman" w:eastAsia="Times New Roman" w:hAnsi="Times New Roman" w:cs="Times New Roman"/>
                <w:szCs w:val="24"/>
              </w:rPr>
            </w:pPr>
            <w:r w:rsidRPr="007E0E39">
              <w:rPr>
                <w:rFonts w:ascii="Times New Roman" w:eastAsia="Times New Roman" w:hAnsi="Times New Roman" w:cs="Times New Roman"/>
                <w:color w:val="000000"/>
                <w:szCs w:val="24"/>
              </w:rPr>
              <w:t>Desvio-padrão</w:t>
            </w:r>
          </w:p>
        </w:tc>
        <w:tc>
          <w:tcPr>
            <w:tcW w:w="2368" w:type="dxa"/>
            <w:tcBorders>
              <w:left w:val="nil"/>
              <w:right w:val="nil"/>
            </w:tcBorders>
            <w:shd w:val="clear" w:color="auto" w:fill="auto"/>
            <w:noWrap/>
            <w:vAlign w:val="bottom"/>
          </w:tcPr>
          <w:p w14:paraId="745E7818"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16,0</w:t>
            </w:r>
          </w:p>
        </w:tc>
        <w:tc>
          <w:tcPr>
            <w:tcW w:w="2550" w:type="dxa"/>
            <w:tcBorders>
              <w:left w:val="nil"/>
              <w:right w:val="nil"/>
            </w:tcBorders>
            <w:shd w:val="clear" w:color="auto" w:fill="auto"/>
            <w:vAlign w:val="bottom"/>
          </w:tcPr>
          <w:p w14:paraId="67322574"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14,2</w:t>
            </w:r>
          </w:p>
        </w:tc>
      </w:tr>
      <w:tr w:rsidR="009324A7" w:rsidRPr="007E0E39" w14:paraId="374C418B" w14:textId="77777777" w:rsidTr="005D0817">
        <w:trPr>
          <w:trHeight w:val="103"/>
        </w:trPr>
        <w:tc>
          <w:tcPr>
            <w:tcW w:w="3078" w:type="dxa"/>
            <w:tcBorders>
              <w:top w:val="nil"/>
              <w:left w:val="nil"/>
              <w:bottom w:val="nil"/>
              <w:right w:val="nil"/>
            </w:tcBorders>
            <w:shd w:val="clear" w:color="auto" w:fill="auto"/>
            <w:vAlign w:val="center"/>
          </w:tcPr>
          <w:p w14:paraId="1E5FA8A5" w14:textId="77777777" w:rsidR="009324A7" w:rsidRPr="007E0E39" w:rsidRDefault="009324A7" w:rsidP="009324A7">
            <w:pPr>
              <w:spacing w:after="0" w:line="240" w:lineRule="auto"/>
              <w:rPr>
                <w:rFonts w:ascii="Times New Roman" w:eastAsia="Times New Roman" w:hAnsi="Times New Roman" w:cs="Times New Roman"/>
                <w:szCs w:val="24"/>
              </w:rPr>
            </w:pPr>
            <w:r w:rsidRPr="007E0E39">
              <w:rPr>
                <w:rFonts w:ascii="Times New Roman" w:eastAsia="Times New Roman" w:hAnsi="Times New Roman" w:cs="Times New Roman"/>
                <w:color w:val="000000"/>
                <w:szCs w:val="24"/>
              </w:rPr>
              <w:t>Mínimo</w:t>
            </w:r>
          </w:p>
        </w:tc>
        <w:tc>
          <w:tcPr>
            <w:tcW w:w="2368" w:type="dxa"/>
            <w:tcBorders>
              <w:left w:val="nil"/>
              <w:right w:val="nil"/>
            </w:tcBorders>
            <w:shd w:val="clear" w:color="auto" w:fill="auto"/>
            <w:noWrap/>
            <w:vAlign w:val="bottom"/>
          </w:tcPr>
          <w:p w14:paraId="56D574F7"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63,0</w:t>
            </w:r>
          </w:p>
        </w:tc>
        <w:tc>
          <w:tcPr>
            <w:tcW w:w="2550" w:type="dxa"/>
            <w:tcBorders>
              <w:left w:val="nil"/>
              <w:right w:val="nil"/>
            </w:tcBorders>
            <w:shd w:val="clear" w:color="auto" w:fill="auto"/>
            <w:vAlign w:val="bottom"/>
          </w:tcPr>
          <w:p w14:paraId="55F51C51"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69,0</w:t>
            </w:r>
          </w:p>
        </w:tc>
      </w:tr>
      <w:tr w:rsidR="009324A7" w:rsidRPr="007E0E39" w14:paraId="782CEEC4" w14:textId="77777777" w:rsidTr="005D0817">
        <w:trPr>
          <w:trHeight w:val="103"/>
        </w:trPr>
        <w:tc>
          <w:tcPr>
            <w:tcW w:w="3078" w:type="dxa"/>
            <w:tcBorders>
              <w:top w:val="nil"/>
              <w:left w:val="nil"/>
              <w:bottom w:val="nil"/>
              <w:right w:val="nil"/>
            </w:tcBorders>
            <w:shd w:val="clear" w:color="auto" w:fill="auto"/>
            <w:vAlign w:val="center"/>
          </w:tcPr>
          <w:p w14:paraId="037B3D7A" w14:textId="77777777" w:rsidR="009324A7" w:rsidRPr="007E0E39" w:rsidRDefault="009324A7" w:rsidP="009324A7">
            <w:pPr>
              <w:spacing w:after="0" w:line="240" w:lineRule="auto"/>
              <w:rPr>
                <w:rFonts w:ascii="Times New Roman" w:eastAsia="Times New Roman" w:hAnsi="Times New Roman" w:cs="Times New Roman"/>
                <w:szCs w:val="24"/>
              </w:rPr>
            </w:pPr>
            <w:r w:rsidRPr="007E0E39">
              <w:rPr>
                <w:rFonts w:ascii="Times New Roman" w:eastAsia="Times New Roman" w:hAnsi="Times New Roman" w:cs="Times New Roman"/>
                <w:color w:val="000000"/>
                <w:szCs w:val="24"/>
              </w:rPr>
              <w:t>Percentil 25</w:t>
            </w:r>
          </w:p>
        </w:tc>
        <w:tc>
          <w:tcPr>
            <w:tcW w:w="2368" w:type="dxa"/>
            <w:tcBorders>
              <w:left w:val="nil"/>
              <w:right w:val="nil"/>
            </w:tcBorders>
            <w:shd w:val="clear" w:color="auto" w:fill="auto"/>
            <w:noWrap/>
            <w:vAlign w:val="bottom"/>
          </w:tcPr>
          <w:p w14:paraId="29F22BD7"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63,5</w:t>
            </w:r>
          </w:p>
        </w:tc>
        <w:tc>
          <w:tcPr>
            <w:tcW w:w="2550" w:type="dxa"/>
            <w:tcBorders>
              <w:left w:val="nil"/>
              <w:right w:val="nil"/>
            </w:tcBorders>
            <w:shd w:val="clear" w:color="auto" w:fill="auto"/>
            <w:vAlign w:val="bottom"/>
          </w:tcPr>
          <w:p w14:paraId="4A88ABA0"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69,5</w:t>
            </w:r>
          </w:p>
        </w:tc>
      </w:tr>
      <w:tr w:rsidR="009324A7" w:rsidRPr="007E0E39" w14:paraId="3E88A257" w14:textId="77777777" w:rsidTr="005D0817">
        <w:trPr>
          <w:trHeight w:val="103"/>
        </w:trPr>
        <w:tc>
          <w:tcPr>
            <w:tcW w:w="3078" w:type="dxa"/>
            <w:tcBorders>
              <w:top w:val="nil"/>
              <w:left w:val="nil"/>
              <w:bottom w:val="nil"/>
              <w:right w:val="nil"/>
            </w:tcBorders>
            <w:shd w:val="clear" w:color="auto" w:fill="auto"/>
            <w:vAlign w:val="center"/>
          </w:tcPr>
          <w:p w14:paraId="6ED0C6A4" w14:textId="77777777" w:rsidR="009324A7" w:rsidRPr="007E0E39" w:rsidRDefault="009324A7" w:rsidP="009324A7">
            <w:pPr>
              <w:spacing w:after="0" w:line="240" w:lineRule="auto"/>
              <w:jc w:val="left"/>
              <w:rPr>
                <w:rFonts w:ascii="Times New Roman" w:eastAsia="Times New Roman" w:hAnsi="Times New Roman" w:cs="Times New Roman"/>
                <w:szCs w:val="24"/>
              </w:rPr>
            </w:pPr>
            <w:r w:rsidRPr="007E0E39">
              <w:rPr>
                <w:rFonts w:ascii="Times New Roman" w:eastAsia="Times New Roman" w:hAnsi="Times New Roman" w:cs="Times New Roman"/>
                <w:color w:val="000000"/>
                <w:szCs w:val="24"/>
              </w:rPr>
              <w:t>Percentil 50 (mediana)</w:t>
            </w:r>
          </w:p>
        </w:tc>
        <w:tc>
          <w:tcPr>
            <w:tcW w:w="2368" w:type="dxa"/>
            <w:tcBorders>
              <w:left w:val="nil"/>
              <w:right w:val="nil"/>
            </w:tcBorders>
            <w:shd w:val="clear" w:color="auto" w:fill="auto"/>
            <w:noWrap/>
            <w:vAlign w:val="bottom"/>
          </w:tcPr>
          <w:p w14:paraId="5A618214"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79,0</w:t>
            </w:r>
          </w:p>
        </w:tc>
        <w:tc>
          <w:tcPr>
            <w:tcW w:w="2550" w:type="dxa"/>
            <w:tcBorders>
              <w:left w:val="nil"/>
              <w:right w:val="nil"/>
            </w:tcBorders>
            <w:shd w:val="clear" w:color="auto" w:fill="auto"/>
            <w:vAlign w:val="bottom"/>
          </w:tcPr>
          <w:p w14:paraId="69C826E2"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82,0</w:t>
            </w:r>
          </w:p>
        </w:tc>
      </w:tr>
      <w:tr w:rsidR="009324A7" w:rsidRPr="007E0E39" w14:paraId="3A6C784D" w14:textId="77777777" w:rsidTr="005D0817">
        <w:trPr>
          <w:trHeight w:val="103"/>
        </w:trPr>
        <w:tc>
          <w:tcPr>
            <w:tcW w:w="3078" w:type="dxa"/>
            <w:tcBorders>
              <w:top w:val="nil"/>
              <w:left w:val="nil"/>
              <w:bottom w:val="nil"/>
              <w:right w:val="nil"/>
            </w:tcBorders>
            <w:shd w:val="clear" w:color="auto" w:fill="auto"/>
            <w:vAlign w:val="center"/>
          </w:tcPr>
          <w:p w14:paraId="1AC8AF36" w14:textId="77777777" w:rsidR="009324A7" w:rsidRPr="007E0E39" w:rsidRDefault="009324A7" w:rsidP="009324A7">
            <w:pPr>
              <w:spacing w:after="0" w:line="240" w:lineRule="auto"/>
              <w:rPr>
                <w:rFonts w:ascii="Times New Roman" w:eastAsia="Times New Roman" w:hAnsi="Times New Roman" w:cs="Times New Roman"/>
                <w:szCs w:val="24"/>
              </w:rPr>
            </w:pPr>
            <w:r w:rsidRPr="007E0E39">
              <w:rPr>
                <w:rFonts w:ascii="Times New Roman" w:eastAsia="Times New Roman" w:hAnsi="Times New Roman" w:cs="Times New Roman"/>
                <w:color w:val="000000"/>
                <w:szCs w:val="24"/>
              </w:rPr>
              <w:t>Percentil 75</w:t>
            </w:r>
          </w:p>
        </w:tc>
        <w:tc>
          <w:tcPr>
            <w:tcW w:w="2368" w:type="dxa"/>
            <w:tcBorders>
              <w:left w:val="nil"/>
              <w:right w:val="nil"/>
            </w:tcBorders>
            <w:shd w:val="clear" w:color="auto" w:fill="auto"/>
            <w:noWrap/>
            <w:vAlign w:val="bottom"/>
          </w:tcPr>
          <w:p w14:paraId="1FF668A9"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94,5</w:t>
            </w:r>
          </w:p>
        </w:tc>
        <w:tc>
          <w:tcPr>
            <w:tcW w:w="2550" w:type="dxa"/>
            <w:tcBorders>
              <w:left w:val="nil"/>
              <w:right w:val="nil"/>
            </w:tcBorders>
            <w:shd w:val="clear" w:color="auto" w:fill="auto"/>
            <w:vAlign w:val="bottom"/>
          </w:tcPr>
          <w:p w14:paraId="4B19DE28"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97,5</w:t>
            </w:r>
          </w:p>
        </w:tc>
      </w:tr>
      <w:tr w:rsidR="009324A7" w:rsidRPr="007E0E39" w14:paraId="443B8E5E" w14:textId="77777777" w:rsidTr="005D0817">
        <w:trPr>
          <w:trHeight w:val="103"/>
        </w:trPr>
        <w:tc>
          <w:tcPr>
            <w:tcW w:w="3078" w:type="dxa"/>
            <w:tcBorders>
              <w:top w:val="nil"/>
              <w:left w:val="nil"/>
              <w:bottom w:val="single" w:sz="4" w:space="0" w:color="auto"/>
              <w:right w:val="nil"/>
            </w:tcBorders>
            <w:shd w:val="clear" w:color="auto" w:fill="auto"/>
            <w:vAlign w:val="center"/>
          </w:tcPr>
          <w:p w14:paraId="6E4FFEA8" w14:textId="77777777" w:rsidR="009324A7" w:rsidRPr="007E0E39" w:rsidRDefault="009324A7" w:rsidP="009324A7">
            <w:pPr>
              <w:spacing w:after="0" w:line="240" w:lineRule="auto"/>
              <w:rPr>
                <w:rFonts w:ascii="Times New Roman" w:eastAsia="Times New Roman" w:hAnsi="Times New Roman" w:cs="Times New Roman"/>
                <w:szCs w:val="24"/>
              </w:rPr>
            </w:pPr>
            <w:r w:rsidRPr="007E0E39">
              <w:rPr>
                <w:rFonts w:ascii="Times New Roman" w:eastAsia="Times New Roman" w:hAnsi="Times New Roman" w:cs="Times New Roman"/>
                <w:color w:val="000000"/>
                <w:szCs w:val="24"/>
              </w:rPr>
              <w:t>Máximo</w:t>
            </w:r>
          </w:p>
        </w:tc>
        <w:tc>
          <w:tcPr>
            <w:tcW w:w="2368" w:type="dxa"/>
            <w:tcBorders>
              <w:left w:val="nil"/>
              <w:bottom w:val="single" w:sz="4" w:space="0" w:color="auto"/>
              <w:right w:val="nil"/>
            </w:tcBorders>
            <w:shd w:val="clear" w:color="auto" w:fill="auto"/>
            <w:noWrap/>
            <w:vAlign w:val="bottom"/>
          </w:tcPr>
          <w:p w14:paraId="0DE96753"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100,0</w:t>
            </w:r>
          </w:p>
        </w:tc>
        <w:tc>
          <w:tcPr>
            <w:tcW w:w="2550" w:type="dxa"/>
            <w:tcBorders>
              <w:left w:val="nil"/>
              <w:bottom w:val="single" w:sz="4" w:space="0" w:color="auto"/>
              <w:right w:val="nil"/>
            </w:tcBorders>
            <w:shd w:val="clear" w:color="auto" w:fill="auto"/>
            <w:vAlign w:val="bottom"/>
          </w:tcPr>
          <w:p w14:paraId="4E2D8B08" w14:textId="77777777" w:rsidR="009324A7" w:rsidRPr="007E0E39" w:rsidRDefault="009324A7" w:rsidP="009324A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101,0</w:t>
            </w:r>
          </w:p>
        </w:tc>
      </w:tr>
    </w:tbl>
    <w:p w14:paraId="3BD18B88" w14:textId="77777777" w:rsidR="006F2295" w:rsidRDefault="006F2295" w:rsidP="00136E2A">
      <w:pPr>
        <w:spacing w:after="0" w:line="240" w:lineRule="auto"/>
        <w:contextualSpacing/>
        <w:rPr>
          <w:rFonts w:ascii="Times New Roman" w:eastAsia="Times New Roman" w:hAnsi="Times New Roman" w:cs="Times New Roman"/>
          <w:b/>
          <w:bCs/>
          <w:szCs w:val="24"/>
        </w:rPr>
      </w:pPr>
    </w:p>
    <w:p w14:paraId="70E2C302" w14:textId="77777777" w:rsidR="006F2295" w:rsidRDefault="006F2295" w:rsidP="00136E2A">
      <w:pPr>
        <w:spacing w:after="0" w:line="240" w:lineRule="auto"/>
        <w:contextualSpacing/>
        <w:rPr>
          <w:rFonts w:ascii="Times New Roman" w:eastAsia="Times New Roman" w:hAnsi="Times New Roman" w:cs="Times New Roman"/>
          <w:b/>
          <w:bCs/>
          <w:szCs w:val="24"/>
        </w:rPr>
      </w:pPr>
    </w:p>
    <w:p w14:paraId="4660256D" w14:textId="77777777" w:rsidR="000C6E42" w:rsidRDefault="000C6E42" w:rsidP="000C6E42">
      <w:pPr>
        <w:ind w:firstLine="708"/>
        <w:rPr>
          <w:rFonts w:ascii="Times New Roman" w:eastAsia="Times New Roman" w:hAnsi="Times New Roman" w:cs="Times New Roman"/>
          <w:szCs w:val="24"/>
        </w:rPr>
      </w:pPr>
    </w:p>
    <w:p w14:paraId="7188B09E" w14:textId="77777777" w:rsidR="005D0817" w:rsidRDefault="005D0817" w:rsidP="000C6E42">
      <w:pPr>
        <w:ind w:firstLine="708"/>
        <w:rPr>
          <w:rFonts w:ascii="Times New Roman" w:eastAsia="Times New Roman" w:hAnsi="Times New Roman" w:cs="Times New Roman"/>
          <w:szCs w:val="24"/>
        </w:rPr>
      </w:pPr>
    </w:p>
    <w:p w14:paraId="23EC9E6D" w14:textId="77777777" w:rsidR="005D0817" w:rsidRDefault="005D0817" w:rsidP="000C6E42">
      <w:pPr>
        <w:ind w:firstLine="708"/>
        <w:rPr>
          <w:rFonts w:ascii="Times New Roman" w:eastAsia="Times New Roman" w:hAnsi="Times New Roman" w:cs="Times New Roman"/>
          <w:szCs w:val="24"/>
        </w:rPr>
      </w:pPr>
    </w:p>
    <w:p w14:paraId="47868D58" w14:textId="77777777" w:rsidR="005D0817" w:rsidRDefault="005D0817" w:rsidP="000C6E42">
      <w:pPr>
        <w:ind w:firstLine="708"/>
        <w:rPr>
          <w:rFonts w:ascii="Times New Roman" w:eastAsia="Times New Roman" w:hAnsi="Times New Roman" w:cs="Times New Roman"/>
          <w:szCs w:val="24"/>
        </w:rPr>
      </w:pPr>
    </w:p>
    <w:tbl>
      <w:tblPr>
        <w:tblpPr w:leftFromText="141" w:rightFromText="141" w:vertAnchor="text" w:horzAnchor="margin" w:tblpY="520"/>
        <w:tblW w:w="8242" w:type="dxa"/>
        <w:tblLayout w:type="fixed"/>
        <w:tblCellMar>
          <w:left w:w="70" w:type="dxa"/>
          <w:right w:w="70" w:type="dxa"/>
        </w:tblCellMar>
        <w:tblLook w:val="04A0" w:firstRow="1" w:lastRow="0" w:firstColumn="1" w:lastColumn="0" w:noHBand="0" w:noVBand="1"/>
      </w:tblPr>
      <w:tblGrid>
        <w:gridCol w:w="3170"/>
        <w:gridCol w:w="2440"/>
        <w:gridCol w:w="2632"/>
      </w:tblGrid>
      <w:tr w:rsidR="005D0817" w:rsidRPr="00097341" w14:paraId="61AE53CB" w14:textId="77777777" w:rsidTr="005D0817">
        <w:trPr>
          <w:trHeight w:val="150"/>
        </w:trPr>
        <w:tc>
          <w:tcPr>
            <w:tcW w:w="8242" w:type="dxa"/>
            <w:gridSpan w:val="3"/>
            <w:tcBorders>
              <w:left w:val="nil"/>
              <w:bottom w:val="single" w:sz="4" w:space="0" w:color="auto"/>
              <w:right w:val="nil"/>
            </w:tcBorders>
            <w:shd w:val="clear" w:color="auto" w:fill="auto"/>
            <w:noWrap/>
            <w:vAlign w:val="center"/>
          </w:tcPr>
          <w:p w14:paraId="0FE94954" w14:textId="77777777" w:rsidR="00FD155B" w:rsidRDefault="00FD155B" w:rsidP="009E16C7">
            <w:pPr>
              <w:pStyle w:val="Legenda"/>
              <w:keepNext/>
              <w:jc w:val="left"/>
              <w:rPr>
                <w:rFonts w:ascii="Times New Roman" w:hAnsi="Times New Roman" w:cs="Times New Roman"/>
                <w:sz w:val="24"/>
                <w:szCs w:val="24"/>
              </w:rPr>
            </w:pPr>
            <w:r>
              <w:rPr>
                <w:rFonts w:ascii="Times New Roman" w:hAnsi="Times New Roman" w:cs="Times New Roman"/>
                <w:sz w:val="24"/>
                <w:szCs w:val="24"/>
              </w:rPr>
              <w:t xml:space="preserve">Fonte: </w:t>
            </w:r>
            <w:r w:rsidRPr="00FD155B">
              <w:rPr>
                <w:rFonts w:ascii="Times New Roman" w:hAnsi="Times New Roman" w:cs="Times New Roman"/>
                <w:b w:val="0"/>
                <w:bCs w:val="0"/>
                <w:sz w:val="24"/>
                <w:szCs w:val="24"/>
              </w:rPr>
              <w:t>Elaborada pela autora (2022)</w:t>
            </w:r>
            <w:r w:rsidR="003F44D7">
              <w:rPr>
                <w:rFonts w:ascii="Times New Roman" w:hAnsi="Times New Roman" w:cs="Times New Roman"/>
                <w:b w:val="0"/>
                <w:bCs w:val="0"/>
                <w:sz w:val="24"/>
                <w:szCs w:val="24"/>
              </w:rPr>
              <w:t>.</w:t>
            </w:r>
          </w:p>
          <w:p w14:paraId="03AEE5A0" w14:textId="77777777" w:rsidR="00FD155B" w:rsidRDefault="00FD155B" w:rsidP="005D0817">
            <w:pPr>
              <w:pStyle w:val="Legenda"/>
              <w:keepNext/>
              <w:rPr>
                <w:rFonts w:ascii="Times New Roman" w:hAnsi="Times New Roman" w:cs="Times New Roman"/>
                <w:sz w:val="24"/>
                <w:szCs w:val="24"/>
              </w:rPr>
            </w:pPr>
          </w:p>
          <w:p w14:paraId="67ABD0E3" w14:textId="77777777" w:rsidR="009E16C7" w:rsidRDefault="009E16C7" w:rsidP="005D0817">
            <w:pPr>
              <w:pStyle w:val="Legenda"/>
              <w:keepNext/>
              <w:rPr>
                <w:rFonts w:ascii="Times New Roman" w:hAnsi="Times New Roman" w:cs="Times New Roman"/>
                <w:sz w:val="24"/>
                <w:szCs w:val="24"/>
              </w:rPr>
            </w:pPr>
          </w:p>
          <w:p w14:paraId="45798349" w14:textId="77777777" w:rsidR="005D0817" w:rsidRPr="00740466" w:rsidRDefault="005D0817" w:rsidP="005D0817">
            <w:pPr>
              <w:pStyle w:val="Legenda"/>
              <w:keepNext/>
              <w:rPr>
                <w:rFonts w:ascii="Times New Roman" w:hAnsi="Times New Roman" w:cs="Times New Roman"/>
                <w:b w:val="0"/>
                <w:bCs w:val="0"/>
                <w:color w:val="000000"/>
                <w:sz w:val="24"/>
                <w:szCs w:val="24"/>
              </w:rPr>
            </w:pPr>
            <w:r w:rsidRPr="00136E2A">
              <w:rPr>
                <w:rFonts w:ascii="Times New Roman" w:hAnsi="Times New Roman" w:cs="Times New Roman"/>
                <w:sz w:val="24"/>
                <w:szCs w:val="24"/>
              </w:rPr>
              <w:t>Tabela 3</w:t>
            </w:r>
            <w:r w:rsidRPr="00740466">
              <w:rPr>
                <w:rFonts w:ascii="Times New Roman" w:hAnsi="Times New Roman" w:cs="Times New Roman"/>
                <w:b w:val="0"/>
                <w:bCs w:val="0"/>
                <w:sz w:val="24"/>
                <w:szCs w:val="24"/>
              </w:rPr>
              <w:t>: Estatística descritiva total do 1º e 2º Teste Propósito de Vida (PIL-Test) para o grupo experimental.</w:t>
            </w:r>
          </w:p>
        </w:tc>
      </w:tr>
      <w:tr w:rsidR="005D0817" w:rsidRPr="00097341" w14:paraId="44156E46" w14:textId="77777777" w:rsidTr="005D0817">
        <w:trPr>
          <w:trHeight w:val="150"/>
        </w:trPr>
        <w:tc>
          <w:tcPr>
            <w:tcW w:w="3170" w:type="dxa"/>
            <w:tcBorders>
              <w:top w:val="single" w:sz="4" w:space="0" w:color="auto"/>
              <w:left w:val="nil"/>
              <w:bottom w:val="single" w:sz="4" w:space="0" w:color="auto"/>
              <w:right w:val="nil"/>
            </w:tcBorders>
            <w:shd w:val="clear" w:color="auto" w:fill="auto"/>
            <w:noWrap/>
            <w:vAlign w:val="center"/>
            <w:hideMark/>
          </w:tcPr>
          <w:p w14:paraId="77D18F80" w14:textId="77777777" w:rsidR="005D0817" w:rsidRPr="00097341" w:rsidRDefault="005D0817" w:rsidP="005D0817">
            <w:pPr>
              <w:spacing w:after="0" w:line="240" w:lineRule="auto"/>
              <w:rPr>
                <w:rFonts w:ascii="Times New Roman" w:eastAsia="Times New Roman" w:hAnsi="Times New Roman" w:cs="Times New Roman"/>
                <w:szCs w:val="24"/>
              </w:rPr>
            </w:pPr>
            <w:r w:rsidRPr="00097341">
              <w:rPr>
                <w:rFonts w:ascii="Times New Roman" w:eastAsia="Times New Roman" w:hAnsi="Times New Roman" w:cs="Times New Roman"/>
                <w:szCs w:val="24"/>
              </w:rPr>
              <w:t>Descritivas</w:t>
            </w:r>
          </w:p>
        </w:tc>
        <w:tc>
          <w:tcPr>
            <w:tcW w:w="2440" w:type="dxa"/>
            <w:tcBorders>
              <w:top w:val="single" w:sz="4" w:space="0" w:color="auto"/>
              <w:left w:val="nil"/>
              <w:bottom w:val="single" w:sz="4" w:space="0" w:color="auto"/>
              <w:right w:val="nil"/>
            </w:tcBorders>
            <w:shd w:val="clear" w:color="auto" w:fill="auto"/>
            <w:noWrap/>
            <w:vAlign w:val="center"/>
          </w:tcPr>
          <w:p w14:paraId="3D7B0BE6" w14:textId="77777777" w:rsidR="005D0817" w:rsidRPr="00097341" w:rsidRDefault="005D0817" w:rsidP="005D0817">
            <w:pPr>
              <w:spacing w:after="0" w:line="240" w:lineRule="auto"/>
              <w:jc w:val="center"/>
              <w:rPr>
                <w:rFonts w:ascii="Times New Roman" w:eastAsia="Times New Roman" w:hAnsi="Times New Roman" w:cs="Times New Roman"/>
                <w:color w:val="000000"/>
                <w:szCs w:val="24"/>
              </w:rPr>
            </w:pPr>
            <w:r w:rsidRPr="00097341">
              <w:rPr>
                <w:rFonts w:ascii="Times New Roman" w:eastAsia="Times New Roman" w:hAnsi="Times New Roman" w:cs="Times New Roman"/>
                <w:color w:val="000000"/>
                <w:szCs w:val="24"/>
              </w:rPr>
              <w:t xml:space="preserve">Total 1 </w:t>
            </w:r>
            <w:proofErr w:type="spellStart"/>
            <w:r w:rsidRPr="00097341">
              <w:rPr>
                <w:rFonts w:ascii="Times New Roman" w:eastAsia="Times New Roman" w:hAnsi="Times New Roman" w:cs="Times New Roman"/>
                <w:color w:val="000000"/>
                <w:szCs w:val="24"/>
              </w:rPr>
              <w:t>Pil</w:t>
            </w:r>
            <w:proofErr w:type="spellEnd"/>
            <w:r w:rsidRPr="00097341">
              <w:rPr>
                <w:rFonts w:ascii="Times New Roman" w:eastAsia="Times New Roman" w:hAnsi="Times New Roman" w:cs="Times New Roman"/>
                <w:color w:val="000000"/>
                <w:szCs w:val="24"/>
              </w:rPr>
              <w:t xml:space="preserve"> Test</w:t>
            </w:r>
          </w:p>
          <w:p w14:paraId="34844DB3" w14:textId="77777777" w:rsidR="005D0817" w:rsidRPr="00097341" w:rsidRDefault="005D0817" w:rsidP="005D0817">
            <w:pPr>
              <w:spacing w:after="0" w:line="240" w:lineRule="auto"/>
              <w:jc w:val="center"/>
              <w:rPr>
                <w:rFonts w:ascii="Times New Roman" w:eastAsia="Times New Roman" w:hAnsi="Times New Roman" w:cs="Times New Roman"/>
                <w:color w:val="000000"/>
                <w:szCs w:val="24"/>
              </w:rPr>
            </w:pPr>
            <w:r w:rsidRPr="00097341">
              <w:rPr>
                <w:rFonts w:ascii="Times New Roman" w:eastAsia="Times New Roman" w:hAnsi="Times New Roman" w:cs="Times New Roman"/>
                <w:color w:val="000000"/>
                <w:szCs w:val="24"/>
              </w:rPr>
              <w:t>N = 22</w:t>
            </w:r>
          </w:p>
        </w:tc>
        <w:tc>
          <w:tcPr>
            <w:tcW w:w="2632" w:type="dxa"/>
            <w:tcBorders>
              <w:top w:val="single" w:sz="4" w:space="0" w:color="auto"/>
              <w:left w:val="nil"/>
              <w:bottom w:val="single" w:sz="4" w:space="0" w:color="auto"/>
              <w:right w:val="nil"/>
            </w:tcBorders>
            <w:shd w:val="clear" w:color="auto" w:fill="auto"/>
            <w:vAlign w:val="center"/>
          </w:tcPr>
          <w:p w14:paraId="52A58905" w14:textId="77777777" w:rsidR="005D0817" w:rsidRPr="00097341" w:rsidRDefault="005D0817" w:rsidP="005D0817">
            <w:pPr>
              <w:spacing w:after="0" w:line="240" w:lineRule="auto"/>
              <w:jc w:val="center"/>
              <w:rPr>
                <w:rFonts w:ascii="Times New Roman" w:eastAsia="Times New Roman" w:hAnsi="Times New Roman" w:cs="Times New Roman"/>
                <w:color w:val="000000"/>
                <w:szCs w:val="24"/>
              </w:rPr>
            </w:pPr>
            <w:r w:rsidRPr="00097341">
              <w:rPr>
                <w:rFonts w:ascii="Times New Roman" w:eastAsia="Times New Roman" w:hAnsi="Times New Roman" w:cs="Times New Roman"/>
                <w:color w:val="000000"/>
                <w:szCs w:val="24"/>
              </w:rPr>
              <w:t xml:space="preserve">Total 2 </w:t>
            </w:r>
            <w:proofErr w:type="spellStart"/>
            <w:r w:rsidRPr="00097341">
              <w:rPr>
                <w:rFonts w:ascii="Times New Roman" w:eastAsia="Times New Roman" w:hAnsi="Times New Roman" w:cs="Times New Roman"/>
                <w:color w:val="000000"/>
                <w:szCs w:val="24"/>
              </w:rPr>
              <w:t>Pil</w:t>
            </w:r>
            <w:proofErr w:type="spellEnd"/>
            <w:r w:rsidRPr="00097341">
              <w:rPr>
                <w:rFonts w:ascii="Times New Roman" w:eastAsia="Times New Roman" w:hAnsi="Times New Roman" w:cs="Times New Roman"/>
                <w:color w:val="000000"/>
                <w:szCs w:val="24"/>
              </w:rPr>
              <w:t xml:space="preserve"> Test</w:t>
            </w:r>
          </w:p>
          <w:p w14:paraId="3386591D" w14:textId="77777777" w:rsidR="005D0817" w:rsidRPr="00097341" w:rsidRDefault="005D0817" w:rsidP="005D0817">
            <w:pPr>
              <w:spacing w:after="0" w:line="240" w:lineRule="auto"/>
              <w:jc w:val="center"/>
              <w:rPr>
                <w:rFonts w:ascii="Times New Roman" w:eastAsia="Times New Roman" w:hAnsi="Times New Roman" w:cs="Times New Roman"/>
                <w:color w:val="000000"/>
                <w:szCs w:val="24"/>
              </w:rPr>
            </w:pPr>
            <w:r w:rsidRPr="00097341">
              <w:rPr>
                <w:rFonts w:ascii="Times New Roman" w:eastAsia="Times New Roman" w:hAnsi="Times New Roman" w:cs="Times New Roman"/>
                <w:color w:val="000000"/>
                <w:szCs w:val="24"/>
              </w:rPr>
              <w:t>N = 22</w:t>
            </w:r>
          </w:p>
        </w:tc>
      </w:tr>
      <w:tr w:rsidR="005D0817" w:rsidRPr="00097341" w14:paraId="4EE59F75" w14:textId="77777777" w:rsidTr="005D0817">
        <w:trPr>
          <w:trHeight w:val="150"/>
        </w:trPr>
        <w:tc>
          <w:tcPr>
            <w:tcW w:w="3170" w:type="dxa"/>
            <w:tcBorders>
              <w:top w:val="single" w:sz="4" w:space="0" w:color="auto"/>
              <w:left w:val="nil"/>
              <w:bottom w:val="nil"/>
              <w:right w:val="nil"/>
            </w:tcBorders>
            <w:shd w:val="clear" w:color="auto" w:fill="auto"/>
            <w:vAlign w:val="center"/>
          </w:tcPr>
          <w:p w14:paraId="05344AE0" w14:textId="77777777" w:rsidR="005D0817" w:rsidRPr="00097341" w:rsidRDefault="005D0817" w:rsidP="005D0817">
            <w:pPr>
              <w:spacing w:after="0" w:line="240" w:lineRule="auto"/>
              <w:rPr>
                <w:rFonts w:ascii="Times New Roman" w:eastAsia="Times New Roman" w:hAnsi="Times New Roman" w:cs="Times New Roman"/>
                <w:szCs w:val="24"/>
              </w:rPr>
            </w:pPr>
            <w:r w:rsidRPr="00097341">
              <w:rPr>
                <w:rFonts w:ascii="Times New Roman" w:eastAsia="Times New Roman" w:hAnsi="Times New Roman" w:cs="Times New Roman"/>
                <w:color w:val="000000"/>
                <w:szCs w:val="24"/>
              </w:rPr>
              <w:t>Média</w:t>
            </w:r>
          </w:p>
        </w:tc>
        <w:tc>
          <w:tcPr>
            <w:tcW w:w="2440" w:type="dxa"/>
            <w:tcBorders>
              <w:top w:val="single" w:sz="4" w:space="0" w:color="auto"/>
              <w:left w:val="nil"/>
              <w:right w:val="nil"/>
            </w:tcBorders>
            <w:shd w:val="clear" w:color="auto" w:fill="auto"/>
            <w:noWrap/>
            <w:vAlign w:val="bottom"/>
          </w:tcPr>
          <w:p w14:paraId="422925E0"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94,1</w:t>
            </w:r>
          </w:p>
        </w:tc>
        <w:tc>
          <w:tcPr>
            <w:tcW w:w="2632" w:type="dxa"/>
            <w:tcBorders>
              <w:top w:val="single" w:sz="4" w:space="0" w:color="auto"/>
              <w:left w:val="nil"/>
              <w:right w:val="nil"/>
            </w:tcBorders>
            <w:shd w:val="clear" w:color="auto" w:fill="auto"/>
            <w:vAlign w:val="bottom"/>
          </w:tcPr>
          <w:p w14:paraId="3F9EEC8C"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99,0</w:t>
            </w:r>
          </w:p>
        </w:tc>
      </w:tr>
      <w:tr w:rsidR="005D0817" w:rsidRPr="00097341" w14:paraId="389D3187" w14:textId="77777777" w:rsidTr="005D0817">
        <w:trPr>
          <w:trHeight w:val="150"/>
        </w:trPr>
        <w:tc>
          <w:tcPr>
            <w:tcW w:w="3170" w:type="dxa"/>
            <w:tcBorders>
              <w:top w:val="nil"/>
              <w:left w:val="nil"/>
              <w:bottom w:val="nil"/>
              <w:right w:val="nil"/>
            </w:tcBorders>
            <w:shd w:val="clear" w:color="auto" w:fill="auto"/>
            <w:vAlign w:val="center"/>
          </w:tcPr>
          <w:p w14:paraId="5A233B39" w14:textId="77777777" w:rsidR="005D0817" w:rsidRPr="00097341" w:rsidRDefault="005D0817" w:rsidP="005D0817">
            <w:pPr>
              <w:spacing w:after="0" w:line="240" w:lineRule="auto"/>
              <w:rPr>
                <w:rFonts w:ascii="Times New Roman" w:eastAsia="Times New Roman" w:hAnsi="Times New Roman" w:cs="Times New Roman"/>
                <w:szCs w:val="24"/>
              </w:rPr>
            </w:pPr>
            <w:r w:rsidRPr="00097341">
              <w:rPr>
                <w:rFonts w:ascii="Times New Roman" w:eastAsia="Times New Roman" w:hAnsi="Times New Roman" w:cs="Times New Roman"/>
                <w:color w:val="000000"/>
                <w:szCs w:val="24"/>
              </w:rPr>
              <w:t>Desvio-padrão</w:t>
            </w:r>
          </w:p>
        </w:tc>
        <w:tc>
          <w:tcPr>
            <w:tcW w:w="2440" w:type="dxa"/>
            <w:tcBorders>
              <w:left w:val="nil"/>
              <w:right w:val="nil"/>
            </w:tcBorders>
            <w:shd w:val="clear" w:color="auto" w:fill="auto"/>
            <w:noWrap/>
            <w:vAlign w:val="bottom"/>
          </w:tcPr>
          <w:p w14:paraId="14A3CCE1"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16,6</w:t>
            </w:r>
          </w:p>
        </w:tc>
        <w:tc>
          <w:tcPr>
            <w:tcW w:w="2632" w:type="dxa"/>
            <w:tcBorders>
              <w:left w:val="nil"/>
              <w:right w:val="nil"/>
            </w:tcBorders>
            <w:shd w:val="clear" w:color="auto" w:fill="auto"/>
            <w:vAlign w:val="bottom"/>
          </w:tcPr>
          <w:p w14:paraId="6AF79F0A"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15,2</w:t>
            </w:r>
          </w:p>
        </w:tc>
      </w:tr>
      <w:tr w:rsidR="005D0817" w:rsidRPr="00097341" w14:paraId="7939AEC8" w14:textId="77777777" w:rsidTr="005D0817">
        <w:trPr>
          <w:trHeight w:val="150"/>
        </w:trPr>
        <w:tc>
          <w:tcPr>
            <w:tcW w:w="3170" w:type="dxa"/>
            <w:tcBorders>
              <w:top w:val="nil"/>
              <w:left w:val="nil"/>
              <w:bottom w:val="nil"/>
              <w:right w:val="nil"/>
            </w:tcBorders>
            <w:shd w:val="clear" w:color="auto" w:fill="auto"/>
            <w:vAlign w:val="center"/>
          </w:tcPr>
          <w:p w14:paraId="0181DB4B" w14:textId="77777777" w:rsidR="005D0817" w:rsidRPr="00097341" w:rsidRDefault="005D0817" w:rsidP="005D0817">
            <w:pPr>
              <w:spacing w:after="0" w:line="240" w:lineRule="auto"/>
              <w:rPr>
                <w:rFonts w:ascii="Times New Roman" w:eastAsia="Times New Roman" w:hAnsi="Times New Roman" w:cs="Times New Roman"/>
                <w:szCs w:val="24"/>
              </w:rPr>
            </w:pPr>
            <w:r w:rsidRPr="00097341">
              <w:rPr>
                <w:rFonts w:ascii="Times New Roman" w:eastAsia="Times New Roman" w:hAnsi="Times New Roman" w:cs="Times New Roman"/>
                <w:color w:val="000000"/>
                <w:szCs w:val="24"/>
              </w:rPr>
              <w:t>Mínimo</w:t>
            </w:r>
          </w:p>
        </w:tc>
        <w:tc>
          <w:tcPr>
            <w:tcW w:w="2440" w:type="dxa"/>
            <w:tcBorders>
              <w:left w:val="nil"/>
              <w:right w:val="nil"/>
            </w:tcBorders>
            <w:shd w:val="clear" w:color="auto" w:fill="auto"/>
            <w:noWrap/>
            <w:vAlign w:val="bottom"/>
          </w:tcPr>
          <w:p w14:paraId="6DC67827"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60,0</w:t>
            </w:r>
          </w:p>
        </w:tc>
        <w:tc>
          <w:tcPr>
            <w:tcW w:w="2632" w:type="dxa"/>
            <w:tcBorders>
              <w:left w:val="nil"/>
              <w:right w:val="nil"/>
            </w:tcBorders>
            <w:shd w:val="clear" w:color="auto" w:fill="auto"/>
            <w:vAlign w:val="bottom"/>
          </w:tcPr>
          <w:p w14:paraId="71FC5AF0"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71,0</w:t>
            </w:r>
          </w:p>
        </w:tc>
      </w:tr>
      <w:tr w:rsidR="005D0817" w:rsidRPr="00097341" w14:paraId="58DE2226" w14:textId="77777777" w:rsidTr="005D0817">
        <w:trPr>
          <w:trHeight w:val="150"/>
        </w:trPr>
        <w:tc>
          <w:tcPr>
            <w:tcW w:w="3170" w:type="dxa"/>
            <w:tcBorders>
              <w:top w:val="nil"/>
              <w:left w:val="nil"/>
              <w:bottom w:val="nil"/>
              <w:right w:val="nil"/>
            </w:tcBorders>
            <w:shd w:val="clear" w:color="auto" w:fill="auto"/>
            <w:vAlign w:val="center"/>
          </w:tcPr>
          <w:p w14:paraId="34F329C4" w14:textId="77777777" w:rsidR="005D0817" w:rsidRPr="00097341" w:rsidRDefault="005D0817" w:rsidP="005D0817">
            <w:pPr>
              <w:spacing w:after="0" w:line="240" w:lineRule="auto"/>
              <w:rPr>
                <w:rFonts w:ascii="Times New Roman" w:eastAsia="Times New Roman" w:hAnsi="Times New Roman" w:cs="Times New Roman"/>
                <w:szCs w:val="24"/>
              </w:rPr>
            </w:pPr>
            <w:r w:rsidRPr="00097341">
              <w:rPr>
                <w:rFonts w:ascii="Times New Roman" w:eastAsia="Times New Roman" w:hAnsi="Times New Roman" w:cs="Times New Roman"/>
                <w:color w:val="000000"/>
                <w:szCs w:val="24"/>
              </w:rPr>
              <w:t>Percentil 25</w:t>
            </w:r>
          </w:p>
        </w:tc>
        <w:tc>
          <w:tcPr>
            <w:tcW w:w="2440" w:type="dxa"/>
            <w:tcBorders>
              <w:left w:val="nil"/>
              <w:right w:val="nil"/>
            </w:tcBorders>
            <w:shd w:val="clear" w:color="auto" w:fill="auto"/>
            <w:noWrap/>
            <w:vAlign w:val="bottom"/>
          </w:tcPr>
          <w:p w14:paraId="6F960876"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79,5</w:t>
            </w:r>
          </w:p>
        </w:tc>
        <w:tc>
          <w:tcPr>
            <w:tcW w:w="2632" w:type="dxa"/>
            <w:tcBorders>
              <w:left w:val="nil"/>
              <w:right w:val="nil"/>
            </w:tcBorders>
            <w:shd w:val="clear" w:color="auto" w:fill="auto"/>
            <w:vAlign w:val="bottom"/>
          </w:tcPr>
          <w:p w14:paraId="69CF82E9"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87,5</w:t>
            </w:r>
          </w:p>
        </w:tc>
      </w:tr>
      <w:tr w:rsidR="005D0817" w:rsidRPr="00097341" w14:paraId="7F856992" w14:textId="77777777" w:rsidTr="005D0817">
        <w:trPr>
          <w:trHeight w:val="150"/>
        </w:trPr>
        <w:tc>
          <w:tcPr>
            <w:tcW w:w="3170" w:type="dxa"/>
            <w:tcBorders>
              <w:top w:val="nil"/>
              <w:left w:val="nil"/>
              <w:bottom w:val="nil"/>
              <w:right w:val="nil"/>
            </w:tcBorders>
            <w:shd w:val="clear" w:color="auto" w:fill="auto"/>
            <w:vAlign w:val="center"/>
          </w:tcPr>
          <w:p w14:paraId="5CD0EF28" w14:textId="77777777" w:rsidR="005D0817" w:rsidRPr="00097341" w:rsidRDefault="005D0817" w:rsidP="005D0817">
            <w:pPr>
              <w:spacing w:after="0" w:line="240" w:lineRule="auto"/>
              <w:jc w:val="left"/>
              <w:rPr>
                <w:rFonts w:ascii="Times New Roman" w:eastAsia="Times New Roman" w:hAnsi="Times New Roman" w:cs="Times New Roman"/>
                <w:szCs w:val="24"/>
              </w:rPr>
            </w:pPr>
            <w:r w:rsidRPr="00097341">
              <w:rPr>
                <w:rFonts w:ascii="Times New Roman" w:eastAsia="Times New Roman" w:hAnsi="Times New Roman" w:cs="Times New Roman"/>
                <w:color w:val="000000"/>
                <w:szCs w:val="24"/>
              </w:rPr>
              <w:t>Percentil50 (mediana)</w:t>
            </w:r>
          </w:p>
        </w:tc>
        <w:tc>
          <w:tcPr>
            <w:tcW w:w="2440" w:type="dxa"/>
            <w:tcBorders>
              <w:left w:val="nil"/>
              <w:right w:val="nil"/>
            </w:tcBorders>
            <w:shd w:val="clear" w:color="auto" w:fill="auto"/>
            <w:noWrap/>
            <w:vAlign w:val="bottom"/>
          </w:tcPr>
          <w:p w14:paraId="5673CC30"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96,5</w:t>
            </w:r>
          </w:p>
        </w:tc>
        <w:tc>
          <w:tcPr>
            <w:tcW w:w="2632" w:type="dxa"/>
            <w:tcBorders>
              <w:left w:val="nil"/>
              <w:right w:val="nil"/>
            </w:tcBorders>
            <w:shd w:val="clear" w:color="auto" w:fill="auto"/>
            <w:vAlign w:val="bottom"/>
          </w:tcPr>
          <w:p w14:paraId="336D348A"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97,0</w:t>
            </w:r>
          </w:p>
        </w:tc>
      </w:tr>
      <w:tr w:rsidR="005D0817" w:rsidRPr="00097341" w14:paraId="46C48BF5" w14:textId="77777777" w:rsidTr="005D0817">
        <w:trPr>
          <w:trHeight w:val="150"/>
        </w:trPr>
        <w:tc>
          <w:tcPr>
            <w:tcW w:w="3170" w:type="dxa"/>
            <w:tcBorders>
              <w:top w:val="nil"/>
              <w:left w:val="nil"/>
              <w:bottom w:val="nil"/>
              <w:right w:val="nil"/>
            </w:tcBorders>
            <w:shd w:val="clear" w:color="auto" w:fill="auto"/>
            <w:vAlign w:val="center"/>
          </w:tcPr>
          <w:p w14:paraId="3C300545" w14:textId="77777777" w:rsidR="005D0817" w:rsidRPr="00097341" w:rsidRDefault="005D0817" w:rsidP="005D0817">
            <w:pPr>
              <w:spacing w:after="0" w:line="240" w:lineRule="auto"/>
              <w:rPr>
                <w:rFonts w:ascii="Times New Roman" w:eastAsia="Times New Roman" w:hAnsi="Times New Roman" w:cs="Times New Roman"/>
                <w:szCs w:val="24"/>
              </w:rPr>
            </w:pPr>
            <w:r w:rsidRPr="00097341">
              <w:rPr>
                <w:rFonts w:ascii="Times New Roman" w:eastAsia="Times New Roman" w:hAnsi="Times New Roman" w:cs="Times New Roman"/>
                <w:color w:val="000000"/>
                <w:szCs w:val="24"/>
              </w:rPr>
              <w:t>Percentil 75</w:t>
            </w:r>
          </w:p>
        </w:tc>
        <w:tc>
          <w:tcPr>
            <w:tcW w:w="2440" w:type="dxa"/>
            <w:tcBorders>
              <w:left w:val="nil"/>
              <w:right w:val="nil"/>
            </w:tcBorders>
            <w:shd w:val="clear" w:color="auto" w:fill="auto"/>
            <w:noWrap/>
            <w:vAlign w:val="bottom"/>
          </w:tcPr>
          <w:p w14:paraId="1946EC07"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108,3</w:t>
            </w:r>
          </w:p>
        </w:tc>
        <w:tc>
          <w:tcPr>
            <w:tcW w:w="2632" w:type="dxa"/>
            <w:tcBorders>
              <w:left w:val="nil"/>
              <w:right w:val="nil"/>
            </w:tcBorders>
            <w:shd w:val="clear" w:color="auto" w:fill="auto"/>
            <w:vAlign w:val="bottom"/>
          </w:tcPr>
          <w:p w14:paraId="50D998B7"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112,5</w:t>
            </w:r>
          </w:p>
        </w:tc>
      </w:tr>
      <w:tr w:rsidR="005D0817" w:rsidRPr="00097341" w14:paraId="4F2E6AAC" w14:textId="77777777" w:rsidTr="005D0817">
        <w:trPr>
          <w:trHeight w:val="150"/>
        </w:trPr>
        <w:tc>
          <w:tcPr>
            <w:tcW w:w="3170" w:type="dxa"/>
            <w:tcBorders>
              <w:top w:val="nil"/>
              <w:left w:val="nil"/>
              <w:bottom w:val="single" w:sz="4" w:space="0" w:color="auto"/>
              <w:right w:val="nil"/>
            </w:tcBorders>
            <w:shd w:val="clear" w:color="auto" w:fill="auto"/>
            <w:vAlign w:val="center"/>
          </w:tcPr>
          <w:p w14:paraId="7D3A09EC" w14:textId="77777777" w:rsidR="005D0817" w:rsidRPr="00097341" w:rsidRDefault="005D0817" w:rsidP="005D0817">
            <w:pPr>
              <w:spacing w:after="0" w:line="240" w:lineRule="auto"/>
              <w:rPr>
                <w:rFonts w:ascii="Times New Roman" w:eastAsia="Times New Roman" w:hAnsi="Times New Roman" w:cs="Times New Roman"/>
                <w:szCs w:val="24"/>
              </w:rPr>
            </w:pPr>
            <w:r w:rsidRPr="00097341">
              <w:rPr>
                <w:rFonts w:ascii="Times New Roman" w:eastAsia="Times New Roman" w:hAnsi="Times New Roman" w:cs="Times New Roman"/>
                <w:color w:val="000000"/>
                <w:szCs w:val="24"/>
              </w:rPr>
              <w:t>Máximo</w:t>
            </w:r>
          </w:p>
        </w:tc>
        <w:tc>
          <w:tcPr>
            <w:tcW w:w="2440" w:type="dxa"/>
            <w:tcBorders>
              <w:left w:val="nil"/>
              <w:bottom w:val="single" w:sz="4" w:space="0" w:color="auto"/>
              <w:right w:val="nil"/>
            </w:tcBorders>
            <w:shd w:val="clear" w:color="auto" w:fill="auto"/>
            <w:noWrap/>
            <w:vAlign w:val="bottom"/>
          </w:tcPr>
          <w:p w14:paraId="369B8D5C"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118,0</w:t>
            </w:r>
          </w:p>
        </w:tc>
        <w:tc>
          <w:tcPr>
            <w:tcW w:w="2632" w:type="dxa"/>
            <w:tcBorders>
              <w:left w:val="nil"/>
              <w:bottom w:val="single" w:sz="4" w:space="0" w:color="auto"/>
              <w:right w:val="nil"/>
            </w:tcBorders>
            <w:shd w:val="clear" w:color="auto" w:fill="auto"/>
            <w:vAlign w:val="bottom"/>
          </w:tcPr>
          <w:p w14:paraId="088AC82F" w14:textId="77777777" w:rsidR="005D0817" w:rsidRPr="00097341" w:rsidRDefault="005D0817" w:rsidP="005D0817">
            <w:pPr>
              <w:spacing w:after="0" w:line="240" w:lineRule="auto"/>
              <w:jc w:val="center"/>
              <w:rPr>
                <w:rFonts w:ascii="Times New Roman" w:eastAsia="Times New Roman" w:hAnsi="Times New Roman" w:cs="Times New Roman"/>
                <w:szCs w:val="24"/>
              </w:rPr>
            </w:pPr>
            <w:r w:rsidRPr="00FF7F20">
              <w:rPr>
                <w:rFonts w:ascii="Times New Roman" w:eastAsia="Times New Roman" w:hAnsi="Times New Roman" w:cs="Times New Roman"/>
                <w:color w:val="000000"/>
                <w:szCs w:val="24"/>
              </w:rPr>
              <w:t>124,0</w:t>
            </w:r>
          </w:p>
        </w:tc>
      </w:tr>
    </w:tbl>
    <w:p w14:paraId="42BF19C8" w14:textId="77777777" w:rsidR="005D0817" w:rsidRDefault="005D0817" w:rsidP="005D0817">
      <w:pPr>
        <w:rPr>
          <w:rFonts w:ascii="Times New Roman" w:eastAsia="Times New Roman" w:hAnsi="Times New Roman" w:cs="Times New Roman"/>
          <w:szCs w:val="24"/>
        </w:rPr>
      </w:pPr>
    </w:p>
    <w:p w14:paraId="384CEA91" w14:textId="77777777" w:rsidR="00FD155B" w:rsidRDefault="00FD155B" w:rsidP="005D0817">
      <w:pPr>
        <w:rPr>
          <w:rFonts w:ascii="Times New Roman" w:eastAsia="Times New Roman" w:hAnsi="Times New Roman" w:cs="Times New Roman"/>
          <w:szCs w:val="24"/>
        </w:rPr>
      </w:pPr>
    </w:p>
    <w:p w14:paraId="79CF9F81" w14:textId="77777777" w:rsidR="005D0817" w:rsidRDefault="005D0817" w:rsidP="005D0817">
      <w:pPr>
        <w:rPr>
          <w:rFonts w:ascii="Times New Roman" w:eastAsia="Times New Roman" w:hAnsi="Times New Roman" w:cs="Times New Roman"/>
          <w:szCs w:val="24"/>
        </w:rPr>
      </w:pPr>
    </w:p>
    <w:p w14:paraId="2D27081B" w14:textId="77777777" w:rsidR="005D0817" w:rsidRDefault="005D0817" w:rsidP="009E16C7">
      <w:pPr>
        <w:spacing w:after="0" w:line="240" w:lineRule="auto"/>
        <w:ind w:firstLine="708"/>
        <w:rPr>
          <w:rFonts w:ascii="Times New Roman" w:eastAsia="Times New Roman" w:hAnsi="Times New Roman" w:cs="Times New Roman"/>
          <w:szCs w:val="24"/>
        </w:rPr>
      </w:pPr>
    </w:p>
    <w:p w14:paraId="4D6ED18B"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2F69A441"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02CF1487"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5D533A62"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5CF3BC69"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0D8FEDD3"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65A37DC9"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4C1D6275" w14:textId="77777777" w:rsidR="009A77EF" w:rsidRDefault="009A77EF" w:rsidP="009E16C7">
      <w:pPr>
        <w:spacing w:after="0" w:line="240" w:lineRule="auto"/>
        <w:contextualSpacing/>
        <w:jc w:val="left"/>
        <w:rPr>
          <w:rFonts w:ascii="Times New Roman" w:eastAsia="Times New Roman" w:hAnsi="Times New Roman" w:cs="Times New Roman"/>
          <w:b/>
          <w:bCs/>
          <w:szCs w:val="24"/>
        </w:rPr>
      </w:pPr>
    </w:p>
    <w:p w14:paraId="1E570590" w14:textId="77777777" w:rsidR="005D0817" w:rsidRDefault="005D0817" w:rsidP="009E16C7">
      <w:pPr>
        <w:spacing w:after="0" w:line="240" w:lineRule="auto"/>
        <w:contextualSpacing/>
        <w:jc w:val="left"/>
        <w:rPr>
          <w:rFonts w:ascii="Times New Roman" w:eastAsia="Times New Roman" w:hAnsi="Times New Roman" w:cs="Times New Roman"/>
          <w:b/>
          <w:bCs/>
          <w:szCs w:val="24"/>
        </w:rPr>
      </w:pPr>
      <w:r w:rsidRPr="00136E2A">
        <w:rPr>
          <w:rFonts w:ascii="Times New Roman" w:eastAsia="Times New Roman" w:hAnsi="Times New Roman" w:cs="Times New Roman"/>
          <w:b/>
          <w:bCs/>
          <w:szCs w:val="24"/>
        </w:rPr>
        <w:t>Fonte:</w:t>
      </w:r>
      <w:r w:rsidR="009A77EF">
        <w:rPr>
          <w:rFonts w:ascii="Times New Roman" w:eastAsia="Times New Roman" w:hAnsi="Times New Roman" w:cs="Times New Roman"/>
          <w:b/>
          <w:bCs/>
          <w:szCs w:val="24"/>
        </w:rPr>
        <w:t xml:space="preserve"> </w:t>
      </w:r>
      <w:r w:rsidRPr="000C73A0">
        <w:rPr>
          <w:rFonts w:ascii="Times New Roman" w:eastAsia="Times New Roman" w:hAnsi="Times New Roman" w:cs="Times New Roman"/>
          <w:szCs w:val="24"/>
        </w:rPr>
        <w:t>Elaborada pela autora (2022)</w:t>
      </w:r>
      <w:r w:rsidR="009A77EF">
        <w:rPr>
          <w:rFonts w:ascii="Times New Roman" w:eastAsia="Times New Roman" w:hAnsi="Times New Roman" w:cs="Times New Roman"/>
          <w:szCs w:val="24"/>
        </w:rPr>
        <w:t>.</w:t>
      </w:r>
    </w:p>
    <w:p w14:paraId="0B7D1DBD" w14:textId="77777777" w:rsidR="009A77EF" w:rsidRDefault="009A77EF" w:rsidP="009A77EF">
      <w:pPr>
        <w:spacing w:after="0" w:line="240" w:lineRule="auto"/>
        <w:ind w:firstLine="709"/>
        <w:rPr>
          <w:rFonts w:ascii="Times New Roman" w:eastAsia="Times New Roman" w:hAnsi="Times New Roman" w:cs="Times New Roman"/>
          <w:szCs w:val="24"/>
        </w:rPr>
      </w:pPr>
    </w:p>
    <w:p w14:paraId="59EA8685" w14:textId="77777777" w:rsidR="005D0817" w:rsidRPr="00767E2D" w:rsidRDefault="005D0817" w:rsidP="00FD155B">
      <w:pPr>
        <w:ind w:firstLine="708"/>
        <w:rPr>
          <w:rFonts w:ascii="Times New Roman" w:eastAsia="Times New Roman" w:hAnsi="Times New Roman" w:cs="Times New Roman"/>
          <w:szCs w:val="24"/>
        </w:rPr>
      </w:pPr>
      <w:r>
        <w:rPr>
          <w:rFonts w:ascii="Times New Roman" w:eastAsia="Times New Roman" w:hAnsi="Times New Roman" w:cs="Times New Roman"/>
          <w:szCs w:val="24"/>
        </w:rPr>
        <w:t xml:space="preserve">A Figura 1 demonstra a diferença significante da pontuação do PIL- Test entre os dois períodos do estudo, ou seja, antes e após a intervenção, para o grupo experimental (p= 0,034). </w:t>
      </w:r>
      <w:r w:rsidRPr="000C6E42">
        <w:rPr>
          <w:rFonts w:ascii="Times New Roman" w:eastAsia="Times New Roman" w:hAnsi="Times New Roman" w:cs="Times New Roman"/>
          <w:szCs w:val="24"/>
        </w:rPr>
        <w:t>A pontuação foi maior no período após a intervenção. Por outro lado, para o grupo controle, não houve diferença significante da pontuação do PIL-Test entre os dois períodos do estudo (p = 0,786), como podemos observar na Figura 2</w:t>
      </w:r>
      <w:r>
        <w:rPr>
          <w:rFonts w:ascii="Times New Roman" w:eastAsia="Times New Roman" w:hAnsi="Times New Roman" w:cs="Times New Roman"/>
          <w:szCs w:val="24"/>
        </w:rPr>
        <w:t>.</w:t>
      </w:r>
    </w:p>
    <w:p w14:paraId="15377243" w14:textId="77777777" w:rsidR="009324A7" w:rsidRDefault="0084535F" w:rsidP="0084535F">
      <w:pPr>
        <w:spacing w:line="240" w:lineRule="auto"/>
        <w:rPr>
          <w:rFonts w:ascii="Times New Roman" w:eastAsia="Times New Roman" w:hAnsi="Times New Roman" w:cs="Times New Roman"/>
          <w:szCs w:val="24"/>
        </w:rPr>
      </w:pPr>
      <w:r w:rsidRPr="005638FD">
        <w:rPr>
          <w:rFonts w:ascii="Times New Roman" w:eastAsia="Times New Roman" w:hAnsi="Times New Roman" w:cs="Times New Roman"/>
          <w:noProof/>
          <w:color w:val="000000"/>
        </w:rPr>
        <w:lastRenderedPageBreak/>
        <w:drawing>
          <wp:inline distT="0" distB="0" distL="0" distR="0" wp14:anchorId="30EFE1DF" wp14:editId="7DB90286">
            <wp:extent cx="5943600" cy="29108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81263" cy="2929285"/>
                    </a:xfrm>
                    <a:prstGeom prst="rect">
                      <a:avLst/>
                    </a:prstGeom>
                  </pic:spPr>
                </pic:pic>
              </a:graphicData>
            </a:graphic>
          </wp:inline>
        </w:drawing>
      </w:r>
    </w:p>
    <w:p w14:paraId="0B2734EE" w14:textId="77777777" w:rsidR="00136E2A" w:rsidRDefault="00136E2A" w:rsidP="00136E2A">
      <w:pPr>
        <w:spacing w:after="0" w:line="240" w:lineRule="auto"/>
        <w:contextualSpacing/>
        <w:rPr>
          <w:rFonts w:ascii="Times New Roman" w:eastAsia="Times New Roman" w:hAnsi="Times New Roman" w:cs="Times New Roman"/>
          <w:b/>
          <w:bCs/>
          <w:szCs w:val="24"/>
        </w:rPr>
      </w:pPr>
      <w:r w:rsidRPr="00136E2A">
        <w:rPr>
          <w:rFonts w:ascii="Times New Roman" w:eastAsia="Times New Roman" w:hAnsi="Times New Roman" w:cs="Times New Roman"/>
          <w:b/>
          <w:bCs/>
          <w:szCs w:val="24"/>
        </w:rPr>
        <w:t>Fonte:</w:t>
      </w:r>
      <w:r w:rsidR="003F44D7">
        <w:rPr>
          <w:rFonts w:ascii="Times New Roman" w:eastAsia="Times New Roman" w:hAnsi="Times New Roman" w:cs="Times New Roman"/>
          <w:b/>
          <w:bCs/>
          <w:szCs w:val="24"/>
        </w:rPr>
        <w:t xml:space="preserve"> </w:t>
      </w:r>
      <w:r w:rsidR="000C73A0" w:rsidRPr="000C73A0">
        <w:rPr>
          <w:rFonts w:ascii="Times New Roman" w:eastAsia="Times New Roman" w:hAnsi="Times New Roman" w:cs="Times New Roman"/>
          <w:szCs w:val="24"/>
        </w:rPr>
        <w:t>Elaborada pela autora (2022)</w:t>
      </w:r>
    </w:p>
    <w:p w14:paraId="7A2657F6" w14:textId="77777777" w:rsidR="00136E2A" w:rsidRPr="0084535F" w:rsidRDefault="00136E2A" w:rsidP="0084535F">
      <w:pPr>
        <w:spacing w:line="240" w:lineRule="auto"/>
        <w:rPr>
          <w:rFonts w:ascii="Times New Roman" w:eastAsia="Times New Roman" w:hAnsi="Times New Roman" w:cs="Times New Roman"/>
          <w:szCs w:val="24"/>
        </w:rPr>
      </w:pPr>
    </w:p>
    <w:p w14:paraId="2C097FD7" w14:textId="77777777" w:rsidR="009324A7" w:rsidRDefault="009324A7" w:rsidP="009324A7">
      <w:pPr>
        <w:pBdr>
          <w:bottom w:val="single" w:sz="12" w:space="1" w:color="000000"/>
        </w:pBdr>
        <w:rPr>
          <w:rFonts w:ascii="Times New Roman" w:eastAsia="Times New Roman" w:hAnsi="Times New Roman" w:cs="Times New Roman"/>
          <w:b/>
          <w:color w:val="000000"/>
        </w:rPr>
      </w:pPr>
      <w:r>
        <w:rPr>
          <w:rFonts w:ascii="Times New Roman" w:eastAsia="Times New Roman" w:hAnsi="Times New Roman" w:cs="Times New Roman"/>
          <w:b/>
          <w:color w:val="000000"/>
        </w:rPr>
        <w:t>FIGURA 1</w:t>
      </w:r>
    </w:p>
    <w:p w14:paraId="037A1E2C" w14:textId="77777777" w:rsidR="009324A7" w:rsidRDefault="009324A7" w:rsidP="009324A7">
      <w:pPr>
        <w:spacing w:after="0" w:line="240" w:lineRule="auto"/>
        <w:rPr>
          <w:rFonts w:ascii="Times New Roman" w:eastAsia="Times New Roman" w:hAnsi="Times New Roman" w:cs="Times New Roman"/>
          <w:color w:val="000000" w:themeColor="text1"/>
        </w:rPr>
      </w:pPr>
      <w:r w:rsidRPr="00536E7E">
        <w:rPr>
          <w:rFonts w:ascii="Times New Roman" w:eastAsia="Times New Roman" w:hAnsi="Times New Roman" w:cs="Times New Roman"/>
          <w:color w:val="000000"/>
        </w:rPr>
        <w:t xml:space="preserve">PIL-Test antes e após a intervenção para o grupo </w:t>
      </w:r>
      <w:proofErr w:type="spellStart"/>
      <w:proofErr w:type="gramStart"/>
      <w:r w:rsidRPr="00536E7E">
        <w:rPr>
          <w:rFonts w:ascii="Times New Roman" w:eastAsia="Times New Roman" w:hAnsi="Times New Roman" w:cs="Times New Roman"/>
          <w:color w:val="000000"/>
        </w:rPr>
        <w:t>experim</w:t>
      </w:r>
      <w:r>
        <w:rPr>
          <w:rFonts w:ascii="Times New Roman" w:eastAsia="Times New Roman" w:hAnsi="Times New Roman" w:cs="Times New Roman"/>
          <w:color w:val="000000"/>
        </w:rPr>
        <w:t>ental</w:t>
      </w:r>
      <w:r w:rsidRPr="00F751F1">
        <w:rPr>
          <w:rFonts w:ascii="Times New Roman" w:eastAsia="Times New Roman" w:hAnsi="Times New Roman" w:cs="Times New Roman"/>
          <w:color w:val="000000"/>
        </w:rPr>
        <w:t>.</w:t>
      </w:r>
      <w:bookmarkStart w:id="15" w:name="_Hlk114507414"/>
      <w:r w:rsidRPr="00F751F1">
        <w:rPr>
          <w:rFonts w:ascii="Times New Roman" w:eastAsia="Times New Roman" w:hAnsi="Times New Roman" w:cs="Times New Roman"/>
          <w:color w:val="000000" w:themeColor="text1"/>
        </w:rPr>
        <w:t>Comparação</w:t>
      </w:r>
      <w:proofErr w:type="spellEnd"/>
      <w:proofErr w:type="gramEnd"/>
      <w:r w:rsidRPr="00F751F1">
        <w:rPr>
          <w:rFonts w:ascii="Times New Roman" w:eastAsia="Times New Roman" w:hAnsi="Times New Roman" w:cs="Times New Roman"/>
          <w:color w:val="000000" w:themeColor="text1"/>
        </w:rPr>
        <w:t xml:space="preserve"> feita pelo Teste dos Postos Assinalados de </w:t>
      </w:r>
      <w:proofErr w:type="spellStart"/>
      <w:r w:rsidRPr="00F751F1">
        <w:rPr>
          <w:rFonts w:ascii="Times New Roman" w:eastAsia="Times New Roman" w:hAnsi="Times New Roman" w:cs="Times New Roman"/>
          <w:color w:val="000000" w:themeColor="text1"/>
        </w:rPr>
        <w:t>Wilcoxon</w:t>
      </w:r>
      <w:proofErr w:type="spellEnd"/>
      <w:r w:rsidRPr="00F751F1">
        <w:rPr>
          <w:rFonts w:ascii="Times New Roman" w:eastAsia="Times New Roman" w:hAnsi="Times New Roman" w:cs="Times New Roman"/>
          <w:color w:val="000000" w:themeColor="text1"/>
        </w:rPr>
        <w:t>.</w:t>
      </w:r>
    </w:p>
    <w:p w14:paraId="7EE420E6" w14:textId="77777777" w:rsidR="00744E4B" w:rsidRDefault="00744E4B" w:rsidP="009324A7">
      <w:pPr>
        <w:spacing w:after="0" w:line="240" w:lineRule="auto"/>
        <w:rPr>
          <w:rFonts w:ascii="Times New Roman" w:eastAsia="Times New Roman" w:hAnsi="Times New Roman" w:cs="Times New Roman"/>
          <w:color w:val="000000" w:themeColor="text1"/>
        </w:rPr>
      </w:pPr>
    </w:p>
    <w:p w14:paraId="10CF0A20" w14:textId="77777777" w:rsidR="009324A7" w:rsidRDefault="004A4BCD" w:rsidP="009324A7">
      <w:pPr>
        <w:spacing w:after="0"/>
        <w:rPr>
          <w:rFonts w:ascii="Times New Roman" w:eastAsia="Times New Roman" w:hAnsi="Times New Roman" w:cs="Times New Roman"/>
          <w:color w:val="000000" w:themeColor="text1"/>
        </w:rPr>
      </w:pPr>
      <w:r w:rsidRPr="005638FD">
        <w:rPr>
          <w:rFonts w:ascii="Times New Roman" w:eastAsia="Times New Roman" w:hAnsi="Times New Roman" w:cs="Times New Roman"/>
          <w:noProof/>
          <w:color w:val="000000"/>
        </w:rPr>
        <w:drawing>
          <wp:inline distT="0" distB="0" distL="0" distR="0" wp14:anchorId="3DA2B8B4" wp14:editId="2694AC21">
            <wp:extent cx="5786735" cy="300901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53849" cy="3043912"/>
                    </a:xfrm>
                    <a:prstGeom prst="rect">
                      <a:avLst/>
                    </a:prstGeom>
                  </pic:spPr>
                </pic:pic>
              </a:graphicData>
            </a:graphic>
          </wp:inline>
        </w:drawing>
      </w:r>
      <w:bookmarkEnd w:id="15"/>
    </w:p>
    <w:p w14:paraId="71C416C2" w14:textId="77777777" w:rsidR="00136E2A" w:rsidRDefault="00136E2A" w:rsidP="00136E2A">
      <w:pPr>
        <w:spacing w:after="0" w:line="240" w:lineRule="auto"/>
        <w:contextualSpacing/>
        <w:rPr>
          <w:rFonts w:ascii="Times New Roman" w:eastAsia="Times New Roman" w:hAnsi="Times New Roman" w:cs="Times New Roman"/>
          <w:b/>
          <w:bCs/>
          <w:szCs w:val="24"/>
        </w:rPr>
      </w:pPr>
      <w:r w:rsidRPr="00136E2A">
        <w:rPr>
          <w:rFonts w:ascii="Times New Roman" w:eastAsia="Times New Roman" w:hAnsi="Times New Roman" w:cs="Times New Roman"/>
          <w:b/>
          <w:bCs/>
          <w:szCs w:val="24"/>
        </w:rPr>
        <w:t>Fonte:</w:t>
      </w:r>
      <w:r w:rsidR="003F44D7">
        <w:rPr>
          <w:rFonts w:ascii="Times New Roman" w:eastAsia="Times New Roman" w:hAnsi="Times New Roman" w:cs="Times New Roman"/>
          <w:b/>
          <w:bCs/>
          <w:szCs w:val="24"/>
        </w:rPr>
        <w:t xml:space="preserve"> </w:t>
      </w:r>
      <w:r w:rsidR="000C73A0" w:rsidRPr="000C73A0">
        <w:rPr>
          <w:rFonts w:ascii="Times New Roman" w:eastAsia="Times New Roman" w:hAnsi="Times New Roman" w:cs="Times New Roman"/>
          <w:szCs w:val="24"/>
        </w:rPr>
        <w:t>Elaborada pela autora (2022)</w:t>
      </w:r>
      <w:r w:rsidR="003F44D7">
        <w:rPr>
          <w:rFonts w:ascii="Times New Roman" w:eastAsia="Times New Roman" w:hAnsi="Times New Roman" w:cs="Times New Roman"/>
          <w:szCs w:val="24"/>
        </w:rPr>
        <w:t>.</w:t>
      </w:r>
    </w:p>
    <w:p w14:paraId="0AAA05F8" w14:textId="77777777" w:rsidR="00136E2A" w:rsidRPr="004A4BCD" w:rsidRDefault="00136E2A" w:rsidP="009324A7">
      <w:pPr>
        <w:spacing w:after="0"/>
        <w:rPr>
          <w:rFonts w:ascii="Times New Roman" w:eastAsia="Times New Roman" w:hAnsi="Times New Roman" w:cs="Times New Roman"/>
          <w:color w:val="000000" w:themeColor="text1"/>
        </w:rPr>
      </w:pPr>
    </w:p>
    <w:p w14:paraId="37B3A761" w14:textId="77777777" w:rsidR="009324A7" w:rsidRDefault="009324A7" w:rsidP="009324A7">
      <w:pPr>
        <w:pBdr>
          <w:bottom w:val="single" w:sz="12" w:space="1" w:color="000000"/>
        </w:pBdr>
        <w:rPr>
          <w:rFonts w:ascii="Times New Roman" w:eastAsia="Times New Roman" w:hAnsi="Times New Roman" w:cs="Times New Roman"/>
          <w:b/>
          <w:color w:val="000000"/>
        </w:rPr>
      </w:pPr>
      <w:r>
        <w:rPr>
          <w:rFonts w:ascii="Times New Roman" w:eastAsia="Times New Roman" w:hAnsi="Times New Roman" w:cs="Times New Roman"/>
          <w:b/>
          <w:color w:val="000000"/>
        </w:rPr>
        <w:t>FIGURA 2</w:t>
      </w:r>
    </w:p>
    <w:p w14:paraId="0228F521" w14:textId="77777777" w:rsidR="009324A7" w:rsidRDefault="009324A7" w:rsidP="009324A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PIL-Test nos dois períodos do estudo para o grupo controle. </w:t>
      </w:r>
      <w:r w:rsidRPr="00D5764C">
        <w:rPr>
          <w:rFonts w:ascii="Times New Roman" w:eastAsia="Times New Roman" w:hAnsi="Times New Roman" w:cs="Times New Roman"/>
          <w:color w:val="000000"/>
        </w:rPr>
        <w:t xml:space="preserve">Comparação feita pelo Teste dos Postos Assinalados de </w:t>
      </w:r>
      <w:proofErr w:type="spellStart"/>
      <w:r w:rsidRPr="00D5764C">
        <w:rPr>
          <w:rFonts w:ascii="Times New Roman" w:eastAsia="Times New Roman" w:hAnsi="Times New Roman" w:cs="Times New Roman"/>
          <w:color w:val="000000"/>
        </w:rPr>
        <w:t>Wilcoxon</w:t>
      </w:r>
      <w:proofErr w:type="spellEnd"/>
      <w:r w:rsidRPr="00D5764C">
        <w:rPr>
          <w:rFonts w:ascii="Times New Roman" w:eastAsia="Times New Roman" w:hAnsi="Times New Roman" w:cs="Times New Roman"/>
          <w:color w:val="000000"/>
        </w:rPr>
        <w:t>.</w:t>
      </w:r>
    </w:p>
    <w:p w14:paraId="7850B200" w14:textId="77777777" w:rsidR="009324A7" w:rsidRPr="00D5764C" w:rsidRDefault="009324A7" w:rsidP="009324A7">
      <w:pPr>
        <w:spacing w:after="0" w:line="240" w:lineRule="auto"/>
        <w:rPr>
          <w:rFonts w:ascii="Times New Roman" w:eastAsia="Times New Roman" w:hAnsi="Times New Roman" w:cs="Times New Roman"/>
          <w:color w:val="000000"/>
        </w:rPr>
      </w:pPr>
    </w:p>
    <w:p w14:paraId="4AC9A0FD" w14:textId="77777777" w:rsidR="000C6E42" w:rsidRDefault="009324A7" w:rsidP="00C86C8C">
      <w:pPr>
        <w:ind w:firstLine="708"/>
        <w:rPr>
          <w:rFonts w:ascii="Times New Roman" w:eastAsia="Times New Roman" w:hAnsi="Times New Roman" w:cs="Times New Roman"/>
          <w:szCs w:val="24"/>
        </w:rPr>
      </w:pPr>
      <w:r>
        <w:rPr>
          <w:rFonts w:ascii="Times New Roman" w:hAnsi="Times New Roman" w:cs="Times New Roman"/>
          <w:szCs w:val="24"/>
        </w:rPr>
        <w:t xml:space="preserve">Na presente análise, </w:t>
      </w:r>
      <w:r w:rsidRPr="004C6B6F">
        <w:rPr>
          <w:rFonts w:ascii="Times New Roman" w:eastAsia="Times New Roman" w:hAnsi="Times New Roman" w:cs="Times New Roman"/>
          <w:szCs w:val="24"/>
        </w:rPr>
        <w:t xml:space="preserve">pode ser observado, </w:t>
      </w:r>
      <w:r w:rsidR="00744E4B">
        <w:rPr>
          <w:rFonts w:ascii="Times New Roman" w:eastAsia="Times New Roman" w:hAnsi="Times New Roman" w:cs="Times New Roman"/>
          <w:szCs w:val="24"/>
        </w:rPr>
        <w:t xml:space="preserve">que </w:t>
      </w:r>
      <w:r w:rsidRPr="004C6B6F">
        <w:rPr>
          <w:rFonts w:ascii="Times New Roman" w:eastAsia="Times New Roman" w:hAnsi="Times New Roman" w:cs="Times New Roman"/>
          <w:szCs w:val="24"/>
        </w:rPr>
        <w:t>houve forte correlação</w:t>
      </w:r>
      <w:r>
        <w:rPr>
          <w:rFonts w:ascii="Times New Roman" w:eastAsia="Times New Roman" w:hAnsi="Times New Roman" w:cs="Times New Roman"/>
          <w:szCs w:val="24"/>
        </w:rPr>
        <w:t xml:space="preserve"> positiva entre autopercepção de religiosidade e PIL-Test.</w:t>
      </w:r>
      <w:r w:rsidR="00744E4B">
        <w:rPr>
          <w:rFonts w:ascii="Times New Roman" w:eastAsia="Times New Roman" w:hAnsi="Times New Roman" w:cs="Times New Roman"/>
          <w:szCs w:val="24"/>
        </w:rPr>
        <w:t xml:space="preserve"> Evidenciando que</w:t>
      </w:r>
      <w:r>
        <w:rPr>
          <w:rFonts w:ascii="Times New Roman" w:eastAsia="Times New Roman" w:hAnsi="Times New Roman" w:cs="Times New Roman"/>
          <w:szCs w:val="24"/>
        </w:rPr>
        <w:t xml:space="preserve"> quanto maior a pontuação da religiosidade, também foi maior a pontuação do propósito de vida e vice-versa. A Figura 3 e a Tabela 4 abaixo ilustram esta correlação, com os pontos se organizando tendendo a formar uma reta ascendente.</w:t>
      </w:r>
    </w:p>
    <w:tbl>
      <w:tblPr>
        <w:tblW w:w="7646" w:type="dxa"/>
        <w:tblInd w:w="643" w:type="dxa"/>
        <w:tblCellMar>
          <w:left w:w="70" w:type="dxa"/>
          <w:right w:w="70" w:type="dxa"/>
        </w:tblCellMar>
        <w:tblLook w:val="04A0" w:firstRow="1" w:lastRow="0" w:firstColumn="1" w:lastColumn="0" w:noHBand="0" w:noVBand="1"/>
      </w:tblPr>
      <w:tblGrid>
        <w:gridCol w:w="2699"/>
        <w:gridCol w:w="2098"/>
        <w:gridCol w:w="2849"/>
      </w:tblGrid>
      <w:tr w:rsidR="009324A7" w:rsidRPr="000D456C" w14:paraId="28FF0C00" w14:textId="77777777" w:rsidTr="00993E5B">
        <w:trPr>
          <w:trHeight w:val="285"/>
        </w:trPr>
        <w:tc>
          <w:tcPr>
            <w:tcW w:w="7646" w:type="dxa"/>
            <w:gridSpan w:val="3"/>
            <w:tcBorders>
              <w:top w:val="nil"/>
              <w:left w:val="nil"/>
              <w:bottom w:val="single" w:sz="4" w:space="0" w:color="auto"/>
              <w:right w:val="nil"/>
            </w:tcBorders>
            <w:shd w:val="clear" w:color="auto" w:fill="auto"/>
            <w:noWrap/>
            <w:vAlign w:val="bottom"/>
          </w:tcPr>
          <w:p w14:paraId="3431E58C" w14:textId="77777777" w:rsidR="009324A7" w:rsidRPr="000C73A0" w:rsidRDefault="009324A7" w:rsidP="00993E5B">
            <w:pPr>
              <w:spacing w:after="0" w:line="240" w:lineRule="auto"/>
              <w:rPr>
                <w:rFonts w:ascii="Times New Roman" w:eastAsia="Times New Roman" w:hAnsi="Times New Roman" w:cs="Times New Roman"/>
                <w:b/>
                <w:bCs/>
                <w:color w:val="000000"/>
                <w:szCs w:val="24"/>
              </w:rPr>
            </w:pPr>
            <w:r w:rsidRPr="000C73A0">
              <w:rPr>
                <w:rFonts w:ascii="Times New Roman" w:eastAsia="Times New Roman" w:hAnsi="Times New Roman" w:cs="Times New Roman"/>
                <w:b/>
                <w:bCs/>
                <w:color w:val="000000"/>
                <w:szCs w:val="24"/>
              </w:rPr>
              <w:t>Tabela 4</w:t>
            </w:r>
          </w:p>
          <w:p w14:paraId="79400B51" w14:textId="77777777" w:rsidR="009324A7" w:rsidRPr="000D456C" w:rsidRDefault="009324A7" w:rsidP="00993E5B">
            <w:pPr>
              <w:spacing w:after="0" w:line="240" w:lineRule="auto"/>
              <w:rPr>
                <w:rFonts w:ascii="Times New Roman" w:eastAsia="Times New Roman" w:hAnsi="Times New Roman" w:cs="Times New Roman"/>
                <w:color w:val="000000"/>
                <w:szCs w:val="24"/>
              </w:rPr>
            </w:pPr>
            <w:r w:rsidRPr="000D456C">
              <w:rPr>
                <w:rFonts w:ascii="Times New Roman" w:eastAsia="Times New Roman" w:hAnsi="Times New Roman" w:cs="Times New Roman"/>
                <w:color w:val="000000"/>
                <w:szCs w:val="24"/>
              </w:rPr>
              <w:t xml:space="preserve">Correlação entre </w:t>
            </w:r>
            <w:proofErr w:type="spellStart"/>
            <w:r w:rsidRPr="00097341">
              <w:rPr>
                <w:rFonts w:ascii="Times New Roman" w:eastAsia="Times New Roman" w:hAnsi="Times New Roman" w:cs="Times New Roman"/>
                <w:color w:val="000000"/>
                <w:szCs w:val="24"/>
              </w:rPr>
              <w:t>Pil</w:t>
            </w:r>
            <w:proofErr w:type="spellEnd"/>
            <w:r w:rsidRPr="00097341">
              <w:rPr>
                <w:rFonts w:ascii="Times New Roman" w:eastAsia="Times New Roman" w:hAnsi="Times New Roman" w:cs="Times New Roman"/>
                <w:color w:val="000000"/>
                <w:szCs w:val="24"/>
              </w:rPr>
              <w:t xml:space="preserve"> Test</w:t>
            </w:r>
            <w:r>
              <w:rPr>
                <w:rFonts w:ascii="Times New Roman" w:eastAsia="Times New Roman" w:hAnsi="Times New Roman" w:cs="Times New Roman"/>
                <w:color w:val="000000"/>
                <w:szCs w:val="24"/>
              </w:rPr>
              <w:t xml:space="preserve"> e “Em que medida você considera religioso?”</w:t>
            </w:r>
          </w:p>
        </w:tc>
      </w:tr>
      <w:tr w:rsidR="009324A7" w:rsidRPr="000D456C" w14:paraId="17297D67" w14:textId="77777777" w:rsidTr="00993E5B">
        <w:trPr>
          <w:trHeight w:val="285"/>
        </w:trPr>
        <w:tc>
          <w:tcPr>
            <w:tcW w:w="2699" w:type="dxa"/>
            <w:tcBorders>
              <w:top w:val="single" w:sz="4" w:space="0" w:color="auto"/>
              <w:left w:val="nil"/>
              <w:right w:val="nil"/>
            </w:tcBorders>
            <w:shd w:val="clear" w:color="auto" w:fill="auto"/>
            <w:noWrap/>
            <w:vAlign w:val="bottom"/>
          </w:tcPr>
          <w:p w14:paraId="5B7C334A" w14:textId="77777777" w:rsidR="009324A7" w:rsidRPr="000D456C" w:rsidRDefault="009324A7" w:rsidP="00993E5B">
            <w:pPr>
              <w:spacing w:after="0" w:line="240" w:lineRule="auto"/>
              <w:rPr>
                <w:rFonts w:ascii="Times New Roman" w:hAnsi="Times New Roman" w:cs="Times New Roman"/>
                <w:color w:val="000000"/>
                <w:szCs w:val="24"/>
              </w:rPr>
            </w:pPr>
          </w:p>
        </w:tc>
        <w:tc>
          <w:tcPr>
            <w:tcW w:w="4947" w:type="dxa"/>
            <w:gridSpan w:val="2"/>
            <w:tcBorders>
              <w:top w:val="single" w:sz="4" w:space="0" w:color="auto"/>
              <w:left w:val="nil"/>
              <w:bottom w:val="single" w:sz="4" w:space="0" w:color="auto"/>
              <w:right w:val="nil"/>
            </w:tcBorders>
            <w:shd w:val="clear" w:color="auto" w:fill="auto"/>
            <w:noWrap/>
            <w:vAlign w:val="center"/>
          </w:tcPr>
          <w:p w14:paraId="46C88F2D" w14:textId="77777777" w:rsidR="009324A7" w:rsidRPr="000D456C" w:rsidRDefault="009324A7" w:rsidP="00993E5B">
            <w:pPr>
              <w:spacing w:after="0" w:line="240" w:lineRule="auto"/>
              <w:jc w:val="center"/>
              <w:rPr>
                <w:rFonts w:ascii="Times New Roman" w:hAnsi="Times New Roman" w:cs="Times New Roman"/>
                <w:color w:val="000000"/>
                <w:szCs w:val="24"/>
              </w:rPr>
            </w:pPr>
            <w:r w:rsidRPr="00097341">
              <w:rPr>
                <w:rFonts w:ascii="Times New Roman" w:eastAsia="Times New Roman" w:hAnsi="Times New Roman" w:cs="Times New Roman"/>
                <w:color w:val="000000"/>
                <w:szCs w:val="24"/>
              </w:rPr>
              <w:t xml:space="preserve">Total </w:t>
            </w:r>
            <w:r>
              <w:rPr>
                <w:rFonts w:ascii="Times New Roman" w:eastAsia="Times New Roman" w:hAnsi="Times New Roman" w:cs="Times New Roman"/>
                <w:color w:val="000000"/>
                <w:szCs w:val="24"/>
              </w:rPr>
              <w:t>1</w:t>
            </w:r>
            <w:r w:rsidRPr="00097341">
              <w:rPr>
                <w:rFonts w:ascii="Times New Roman" w:eastAsia="Times New Roman" w:hAnsi="Times New Roman" w:cs="Times New Roman"/>
                <w:color w:val="000000"/>
                <w:szCs w:val="24"/>
              </w:rPr>
              <w:t xml:space="preserve"> </w:t>
            </w:r>
            <w:proofErr w:type="spellStart"/>
            <w:r w:rsidRPr="00097341">
              <w:rPr>
                <w:rFonts w:ascii="Times New Roman" w:eastAsia="Times New Roman" w:hAnsi="Times New Roman" w:cs="Times New Roman"/>
                <w:color w:val="000000"/>
                <w:szCs w:val="24"/>
              </w:rPr>
              <w:t>Pil</w:t>
            </w:r>
            <w:proofErr w:type="spellEnd"/>
            <w:r w:rsidRPr="00097341">
              <w:rPr>
                <w:rFonts w:ascii="Times New Roman" w:eastAsia="Times New Roman" w:hAnsi="Times New Roman" w:cs="Times New Roman"/>
                <w:color w:val="000000"/>
                <w:szCs w:val="24"/>
              </w:rPr>
              <w:t xml:space="preserve"> Test</w:t>
            </w:r>
          </w:p>
        </w:tc>
      </w:tr>
      <w:tr w:rsidR="009324A7" w:rsidRPr="000D456C" w14:paraId="7AA474FD" w14:textId="77777777" w:rsidTr="00993E5B">
        <w:trPr>
          <w:trHeight w:val="285"/>
        </w:trPr>
        <w:tc>
          <w:tcPr>
            <w:tcW w:w="2699" w:type="dxa"/>
            <w:tcBorders>
              <w:left w:val="nil"/>
              <w:bottom w:val="single" w:sz="4" w:space="0" w:color="auto"/>
              <w:right w:val="nil"/>
            </w:tcBorders>
            <w:shd w:val="clear" w:color="auto" w:fill="auto"/>
            <w:noWrap/>
            <w:vAlign w:val="bottom"/>
          </w:tcPr>
          <w:p w14:paraId="2DBC99E8" w14:textId="77777777" w:rsidR="009324A7" w:rsidRPr="000D456C" w:rsidRDefault="009324A7" w:rsidP="00993E5B">
            <w:pPr>
              <w:spacing w:after="0" w:line="240" w:lineRule="auto"/>
              <w:rPr>
                <w:rFonts w:ascii="Times New Roman" w:eastAsia="Times New Roman" w:hAnsi="Times New Roman" w:cs="Times New Roman"/>
                <w:szCs w:val="24"/>
              </w:rPr>
            </w:pPr>
            <w:r w:rsidRPr="000D456C">
              <w:rPr>
                <w:rFonts w:ascii="Times New Roman" w:eastAsia="Times New Roman" w:hAnsi="Times New Roman" w:cs="Times New Roman"/>
                <w:szCs w:val="24"/>
              </w:rPr>
              <w:t>Item</w:t>
            </w:r>
          </w:p>
        </w:tc>
        <w:tc>
          <w:tcPr>
            <w:tcW w:w="2098" w:type="dxa"/>
            <w:tcBorders>
              <w:top w:val="single" w:sz="4" w:space="0" w:color="auto"/>
              <w:left w:val="nil"/>
              <w:bottom w:val="single" w:sz="4" w:space="0" w:color="auto"/>
              <w:right w:val="nil"/>
            </w:tcBorders>
            <w:shd w:val="clear" w:color="auto" w:fill="auto"/>
            <w:noWrap/>
            <w:vAlign w:val="center"/>
          </w:tcPr>
          <w:p w14:paraId="376929AE" w14:textId="77777777" w:rsidR="009324A7" w:rsidRPr="000D456C" w:rsidRDefault="009324A7" w:rsidP="00993E5B">
            <w:pPr>
              <w:spacing w:after="0" w:line="240" w:lineRule="auto"/>
              <w:jc w:val="center"/>
              <w:rPr>
                <w:rFonts w:ascii="Times New Roman" w:eastAsia="Times New Roman" w:hAnsi="Times New Roman" w:cs="Times New Roman"/>
                <w:color w:val="000000"/>
                <w:szCs w:val="24"/>
              </w:rPr>
            </w:pPr>
            <w:proofErr w:type="spellStart"/>
            <w:r w:rsidRPr="000D456C">
              <w:rPr>
                <w:rFonts w:ascii="Times New Roman" w:hAnsi="Times New Roman" w:cs="Times New Roman"/>
                <w:szCs w:val="24"/>
              </w:rPr>
              <w:t>r</w:t>
            </w:r>
            <w:r w:rsidRPr="000D456C">
              <w:rPr>
                <w:rFonts w:ascii="Times New Roman" w:hAnsi="Times New Roman" w:cs="Times New Roman"/>
                <w:szCs w:val="24"/>
                <w:vertAlign w:val="subscript"/>
              </w:rPr>
              <w:t>s</w:t>
            </w:r>
            <w:proofErr w:type="spellEnd"/>
          </w:p>
        </w:tc>
        <w:tc>
          <w:tcPr>
            <w:tcW w:w="2849" w:type="dxa"/>
            <w:tcBorders>
              <w:top w:val="single" w:sz="4" w:space="0" w:color="auto"/>
              <w:left w:val="nil"/>
              <w:bottom w:val="single" w:sz="4" w:space="0" w:color="auto"/>
            </w:tcBorders>
            <w:shd w:val="clear" w:color="auto" w:fill="auto"/>
            <w:noWrap/>
            <w:vAlign w:val="center"/>
          </w:tcPr>
          <w:p w14:paraId="5870CE3A" w14:textId="77777777" w:rsidR="009324A7" w:rsidRPr="000D456C" w:rsidRDefault="009324A7" w:rsidP="00993E5B">
            <w:pPr>
              <w:spacing w:after="0" w:line="240" w:lineRule="auto"/>
              <w:jc w:val="center"/>
              <w:rPr>
                <w:rFonts w:ascii="Times New Roman" w:eastAsia="Times New Roman" w:hAnsi="Times New Roman" w:cs="Times New Roman"/>
                <w:color w:val="000000"/>
                <w:szCs w:val="24"/>
              </w:rPr>
            </w:pPr>
            <w:r w:rsidRPr="000D456C">
              <w:rPr>
                <w:rFonts w:ascii="Times New Roman" w:hAnsi="Times New Roman" w:cs="Times New Roman"/>
                <w:color w:val="000000"/>
                <w:szCs w:val="24"/>
              </w:rPr>
              <w:t>IC (95%)</w:t>
            </w:r>
          </w:p>
        </w:tc>
      </w:tr>
      <w:tr w:rsidR="009324A7" w:rsidRPr="00DA1DE6" w14:paraId="1A137698" w14:textId="77777777" w:rsidTr="00993E5B">
        <w:trPr>
          <w:trHeight w:val="285"/>
        </w:trPr>
        <w:tc>
          <w:tcPr>
            <w:tcW w:w="2699" w:type="dxa"/>
            <w:tcBorders>
              <w:top w:val="single" w:sz="4" w:space="0" w:color="auto"/>
              <w:left w:val="nil"/>
              <w:bottom w:val="nil"/>
              <w:right w:val="nil"/>
            </w:tcBorders>
            <w:shd w:val="clear" w:color="auto" w:fill="auto"/>
            <w:noWrap/>
            <w:vAlign w:val="bottom"/>
          </w:tcPr>
          <w:p w14:paraId="1228F9A9" w14:textId="77777777" w:rsidR="009324A7" w:rsidRPr="00AE7DBC" w:rsidRDefault="009324A7" w:rsidP="00993E5B">
            <w:pPr>
              <w:spacing w:after="0" w:line="276" w:lineRule="auto"/>
              <w:rPr>
                <w:rFonts w:ascii="Times New Roman" w:eastAsia="Times New Roman" w:hAnsi="Times New Roman" w:cs="Times New Roman"/>
                <w:color w:val="000000"/>
                <w:szCs w:val="24"/>
              </w:rPr>
            </w:pPr>
            <w:r w:rsidRPr="001E5E1D">
              <w:rPr>
                <w:rFonts w:ascii="Times New Roman" w:eastAsia="Times New Roman" w:hAnsi="Times New Roman" w:cs="Times New Roman"/>
                <w:color w:val="000000"/>
                <w:szCs w:val="24"/>
              </w:rPr>
              <w:t>Em que medida você considera religioso</w:t>
            </w:r>
          </w:p>
        </w:tc>
        <w:tc>
          <w:tcPr>
            <w:tcW w:w="2098" w:type="dxa"/>
            <w:tcBorders>
              <w:top w:val="single" w:sz="4" w:space="0" w:color="auto"/>
              <w:left w:val="nil"/>
              <w:bottom w:val="nil"/>
              <w:right w:val="nil"/>
            </w:tcBorders>
            <w:shd w:val="clear" w:color="auto" w:fill="auto"/>
            <w:noWrap/>
            <w:vAlign w:val="bottom"/>
          </w:tcPr>
          <w:p w14:paraId="48FE83AA" w14:textId="77777777" w:rsidR="009324A7" w:rsidRPr="00A15294" w:rsidRDefault="009324A7" w:rsidP="00993E5B">
            <w:pPr>
              <w:spacing w:after="0" w:line="276" w:lineRule="auto"/>
              <w:jc w:val="center"/>
              <w:rPr>
                <w:rFonts w:ascii="Times New Roman" w:eastAsia="Times New Roman" w:hAnsi="Times New Roman" w:cs="Times New Roman"/>
                <w:b/>
                <w:bCs/>
                <w:color w:val="000000"/>
                <w:szCs w:val="24"/>
              </w:rPr>
            </w:pPr>
            <w:r w:rsidRPr="00A15294">
              <w:rPr>
                <w:rFonts w:ascii="Times New Roman" w:eastAsia="Times New Roman" w:hAnsi="Times New Roman" w:cs="Times New Roman"/>
                <w:b/>
                <w:bCs/>
                <w:color w:val="000000"/>
                <w:szCs w:val="24"/>
              </w:rPr>
              <w:t>0,560</w:t>
            </w:r>
          </w:p>
        </w:tc>
        <w:tc>
          <w:tcPr>
            <w:tcW w:w="2849" w:type="dxa"/>
            <w:tcBorders>
              <w:top w:val="single" w:sz="4" w:space="0" w:color="auto"/>
              <w:left w:val="nil"/>
            </w:tcBorders>
            <w:shd w:val="clear" w:color="auto" w:fill="auto"/>
            <w:noWrap/>
            <w:vAlign w:val="bottom"/>
          </w:tcPr>
          <w:p w14:paraId="670DDE3B" w14:textId="77777777" w:rsidR="009324A7" w:rsidRPr="00AE7DBC" w:rsidRDefault="009324A7" w:rsidP="00993E5B">
            <w:pPr>
              <w:spacing w:after="0" w:line="276"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(0,200; 0,787)</w:t>
            </w:r>
          </w:p>
        </w:tc>
      </w:tr>
      <w:tr w:rsidR="009324A7" w:rsidRPr="000D456C" w14:paraId="20A5A722" w14:textId="77777777" w:rsidTr="00136E2A">
        <w:trPr>
          <w:trHeight w:val="285"/>
        </w:trPr>
        <w:tc>
          <w:tcPr>
            <w:tcW w:w="7646" w:type="dxa"/>
            <w:gridSpan w:val="3"/>
            <w:tcBorders>
              <w:top w:val="single" w:sz="4" w:space="0" w:color="auto"/>
              <w:left w:val="nil"/>
              <w:bottom w:val="single" w:sz="4" w:space="0" w:color="auto"/>
              <w:right w:val="nil"/>
            </w:tcBorders>
            <w:shd w:val="clear" w:color="auto" w:fill="auto"/>
            <w:noWrap/>
            <w:vAlign w:val="bottom"/>
          </w:tcPr>
          <w:p w14:paraId="77B9740A" w14:textId="77777777" w:rsidR="009324A7" w:rsidRPr="000D456C" w:rsidRDefault="009324A7" w:rsidP="00993E5B">
            <w:pPr>
              <w:spacing w:after="0" w:line="240" w:lineRule="auto"/>
              <w:rPr>
                <w:rFonts w:ascii="Times New Roman" w:eastAsia="Times New Roman" w:hAnsi="Times New Roman" w:cs="Times New Roman"/>
                <w:color w:val="000000"/>
                <w:szCs w:val="24"/>
              </w:rPr>
            </w:pPr>
            <w:proofErr w:type="spellStart"/>
            <w:r w:rsidRPr="000D456C">
              <w:rPr>
                <w:rFonts w:ascii="Times New Roman" w:hAnsi="Times New Roman" w:cs="Times New Roman"/>
                <w:szCs w:val="24"/>
              </w:rPr>
              <w:t>r</w:t>
            </w:r>
            <w:r w:rsidRPr="000D456C">
              <w:rPr>
                <w:rFonts w:ascii="Times New Roman" w:hAnsi="Times New Roman" w:cs="Times New Roman"/>
                <w:szCs w:val="24"/>
                <w:vertAlign w:val="subscript"/>
              </w:rPr>
              <w:t>s</w:t>
            </w:r>
            <w:proofErr w:type="spellEnd"/>
            <w:r w:rsidRPr="000D456C">
              <w:rPr>
                <w:rFonts w:ascii="Times New Roman" w:hAnsi="Times New Roman" w:cs="Times New Roman"/>
                <w:szCs w:val="24"/>
              </w:rPr>
              <w:t xml:space="preserve"> = coeficiente de correlação de </w:t>
            </w:r>
            <w:proofErr w:type="spellStart"/>
            <w:r w:rsidRPr="000D456C">
              <w:rPr>
                <w:rFonts w:ascii="Times New Roman" w:hAnsi="Times New Roman" w:cs="Times New Roman"/>
                <w:szCs w:val="24"/>
              </w:rPr>
              <w:t>Spearman</w:t>
            </w:r>
            <w:proofErr w:type="spellEnd"/>
            <w:r w:rsidRPr="000D456C">
              <w:rPr>
                <w:rFonts w:ascii="Times New Roman" w:hAnsi="Times New Roman" w:cs="Times New Roman"/>
                <w:szCs w:val="24"/>
              </w:rPr>
              <w:t xml:space="preserve">; </w:t>
            </w:r>
            <w:r w:rsidRPr="000D456C">
              <w:rPr>
                <w:rFonts w:ascii="Times New Roman" w:hAnsi="Times New Roman" w:cs="Times New Roman"/>
                <w:szCs w:val="24"/>
                <w:highlight w:val="white"/>
              </w:rPr>
              <w:t>IC, intervalo de confiança</w:t>
            </w:r>
            <w:r>
              <w:rPr>
                <w:rFonts w:ascii="Times New Roman" w:hAnsi="Times New Roman" w:cs="Times New Roman"/>
                <w:szCs w:val="24"/>
              </w:rPr>
              <w:t>.</w:t>
            </w:r>
          </w:p>
        </w:tc>
      </w:tr>
      <w:tr w:rsidR="00136E2A" w:rsidRPr="000D456C" w14:paraId="092B7EDA" w14:textId="77777777" w:rsidTr="00993E5B">
        <w:trPr>
          <w:trHeight w:val="285"/>
        </w:trPr>
        <w:tc>
          <w:tcPr>
            <w:tcW w:w="7646" w:type="dxa"/>
            <w:gridSpan w:val="3"/>
            <w:tcBorders>
              <w:top w:val="single" w:sz="4" w:space="0" w:color="auto"/>
              <w:left w:val="nil"/>
              <w:bottom w:val="nil"/>
              <w:right w:val="nil"/>
            </w:tcBorders>
            <w:shd w:val="clear" w:color="auto" w:fill="auto"/>
            <w:noWrap/>
            <w:vAlign w:val="bottom"/>
          </w:tcPr>
          <w:p w14:paraId="0E0994CD" w14:textId="77777777" w:rsidR="00136E2A" w:rsidRDefault="00136E2A" w:rsidP="00993E5B">
            <w:pPr>
              <w:spacing w:after="0" w:line="240" w:lineRule="auto"/>
              <w:rPr>
                <w:rFonts w:ascii="Times New Roman" w:hAnsi="Times New Roman" w:cs="Times New Roman"/>
                <w:szCs w:val="24"/>
              </w:rPr>
            </w:pPr>
          </w:p>
          <w:p w14:paraId="209E40F6" w14:textId="77777777" w:rsidR="00136E2A" w:rsidRDefault="00136E2A" w:rsidP="009E16C7">
            <w:pPr>
              <w:spacing w:after="0" w:line="240" w:lineRule="auto"/>
              <w:contextualSpacing/>
              <w:jc w:val="left"/>
              <w:rPr>
                <w:rFonts w:ascii="Times New Roman" w:eastAsia="Times New Roman" w:hAnsi="Times New Roman" w:cs="Times New Roman"/>
                <w:b/>
                <w:bCs/>
                <w:szCs w:val="24"/>
              </w:rPr>
            </w:pPr>
            <w:r w:rsidRPr="00136E2A">
              <w:rPr>
                <w:rFonts w:ascii="Times New Roman" w:eastAsia="Times New Roman" w:hAnsi="Times New Roman" w:cs="Times New Roman"/>
                <w:b/>
                <w:bCs/>
                <w:szCs w:val="24"/>
              </w:rPr>
              <w:t>Fonte:</w:t>
            </w:r>
            <w:r w:rsidR="003F44D7">
              <w:rPr>
                <w:rFonts w:ascii="Times New Roman" w:eastAsia="Times New Roman" w:hAnsi="Times New Roman" w:cs="Times New Roman"/>
                <w:b/>
                <w:bCs/>
                <w:szCs w:val="24"/>
              </w:rPr>
              <w:t xml:space="preserve"> </w:t>
            </w:r>
            <w:r w:rsidR="000C73A0" w:rsidRPr="000C73A0">
              <w:rPr>
                <w:rFonts w:ascii="Times New Roman" w:eastAsia="Times New Roman" w:hAnsi="Times New Roman" w:cs="Times New Roman"/>
                <w:szCs w:val="24"/>
              </w:rPr>
              <w:t>Elaborada pela autora (2022)</w:t>
            </w:r>
            <w:r w:rsidR="003F44D7">
              <w:rPr>
                <w:rFonts w:ascii="Times New Roman" w:eastAsia="Times New Roman" w:hAnsi="Times New Roman" w:cs="Times New Roman"/>
                <w:szCs w:val="24"/>
              </w:rPr>
              <w:t>.</w:t>
            </w:r>
          </w:p>
          <w:p w14:paraId="722ED197" w14:textId="77777777" w:rsidR="00136E2A" w:rsidRPr="000D456C" w:rsidRDefault="00136E2A" w:rsidP="00993E5B">
            <w:pPr>
              <w:spacing w:after="0" w:line="240" w:lineRule="auto"/>
              <w:rPr>
                <w:rFonts w:ascii="Times New Roman" w:hAnsi="Times New Roman" w:cs="Times New Roman"/>
                <w:szCs w:val="24"/>
              </w:rPr>
            </w:pPr>
          </w:p>
        </w:tc>
      </w:tr>
    </w:tbl>
    <w:p w14:paraId="64AE215F" w14:textId="77777777" w:rsidR="00733EE5" w:rsidRDefault="00733EE5" w:rsidP="009324A7">
      <w:pPr>
        <w:autoSpaceDE w:val="0"/>
        <w:autoSpaceDN w:val="0"/>
        <w:adjustRightInd w:val="0"/>
        <w:spacing w:after="0"/>
        <w:ind w:firstLine="708"/>
        <w:rPr>
          <w:rFonts w:ascii="Times New Roman" w:eastAsiaTheme="minorHAnsi" w:hAnsi="Times New Roman" w:cs="Times New Roman"/>
          <w:szCs w:val="24"/>
        </w:rPr>
      </w:pPr>
    </w:p>
    <w:p w14:paraId="074331DA" w14:textId="77777777" w:rsidR="009324A7" w:rsidRDefault="009324A7" w:rsidP="009324A7">
      <w:pPr>
        <w:autoSpaceDE w:val="0"/>
        <w:autoSpaceDN w:val="0"/>
        <w:adjustRightInd w:val="0"/>
        <w:spacing w:after="0"/>
        <w:ind w:firstLine="708"/>
        <w:rPr>
          <w:rFonts w:ascii="Times New Roman" w:eastAsiaTheme="minorHAnsi" w:hAnsi="Times New Roman" w:cs="Times New Roman"/>
          <w:szCs w:val="24"/>
        </w:rPr>
      </w:pPr>
      <w:r w:rsidRPr="00CF7EF3">
        <w:rPr>
          <w:rFonts w:ascii="Times New Roman" w:eastAsiaTheme="minorHAnsi" w:hAnsi="Times New Roman" w:cs="Times New Roman"/>
          <w:szCs w:val="24"/>
        </w:rPr>
        <w:t>Esse resultado pode ser explicado quando consideramos</w:t>
      </w:r>
      <w:r w:rsidR="009C7F2F">
        <w:rPr>
          <w:rFonts w:ascii="Times New Roman" w:eastAsiaTheme="minorHAnsi" w:hAnsi="Times New Roman" w:cs="Times New Roman"/>
          <w:szCs w:val="24"/>
        </w:rPr>
        <w:t xml:space="preserve"> conforme assevera </w:t>
      </w:r>
      <w:proofErr w:type="spellStart"/>
      <w:r w:rsidR="009C7F2F">
        <w:rPr>
          <w:rFonts w:ascii="Times New Roman" w:eastAsiaTheme="minorHAnsi" w:hAnsi="Times New Roman" w:cs="Times New Roman"/>
          <w:szCs w:val="24"/>
        </w:rPr>
        <w:t>Frankl</w:t>
      </w:r>
      <w:proofErr w:type="spellEnd"/>
      <w:r w:rsidR="009C7F2F">
        <w:rPr>
          <w:rFonts w:ascii="Times New Roman" w:eastAsiaTheme="minorHAnsi" w:hAnsi="Times New Roman" w:cs="Times New Roman"/>
          <w:szCs w:val="24"/>
        </w:rPr>
        <w:t xml:space="preserve"> (2020), </w:t>
      </w:r>
      <w:r w:rsidR="009C7F2F" w:rsidRPr="00CF7EF3">
        <w:rPr>
          <w:rFonts w:ascii="Times New Roman" w:eastAsiaTheme="minorHAnsi" w:hAnsi="Times New Roman" w:cs="Times New Roman"/>
          <w:szCs w:val="24"/>
        </w:rPr>
        <w:t>que</w:t>
      </w:r>
      <w:r w:rsidRPr="00CF7EF3">
        <w:rPr>
          <w:rFonts w:ascii="Times New Roman" w:eastAsiaTheme="minorHAnsi" w:hAnsi="Times New Roman" w:cs="Times New Roman"/>
          <w:szCs w:val="24"/>
        </w:rPr>
        <w:t xml:space="preserve"> o sentido não pode ser dado, e sim encontrado, o ser humano encontra sentido na relação com o mundo, e não nas reflexões </w:t>
      </w:r>
      <w:proofErr w:type="spellStart"/>
      <w:r w:rsidRPr="00CF7EF3">
        <w:rPr>
          <w:rFonts w:ascii="Times New Roman" w:eastAsiaTheme="minorHAnsi" w:hAnsi="Times New Roman" w:cs="Times New Roman"/>
          <w:szCs w:val="24"/>
        </w:rPr>
        <w:t>filosóficas.De</w:t>
      </w:r>
      <w:proofErr w:type="spellEnd"/>
      <w:r w:rsidRPr="00CF7EF3">
        <w:rPr>
          <w:rFonts w:ascii="Times New Roman" w:eastAsiaTheme="minorHAnsi" w:hAnsi="Times New Roman" w:cs="Times New Roman"/>
          <w:szCs w:val="24"/>
        </w:rPr>
        <w:t xml:space="preserve"> acordo com Aquino</w:t>
      </w:r>
      <w:r w:rsidR="009C7F2F">
        <w:rPr>
          <w:rFonts w:ascii="Times New Roman" w:eastAsiaTheme="minorHAnsi" w:hAnsi="Times New Roman" w:cs="Times New Roman"/>
          <w:szCs w:val="24"/>
        </w:rPr>
        <w:t xml:space="preserve"> et</w:t>
      </w:r>
      <w:r w:rsidR="00FA38D3">
        <w:rPr>
          <w:rFonts w:ascii="Times New Roman" w:eastAsiaTheme="minorHAnsi" w:hAnsi="Times New Roman" w:cs="Times New Roman"/>
          <w:szCs w:val="24"/>
        </w:rPr>
        <w:t xml:space="preserve"> al</w:t>
      </w:r>
      <w:r w:rsidR="009C7F2F">
        <w:rPr>
          <w:rFonts w:ascii="Times New Roman" w:eastAsiaTheme="minorHAnsi" w:hAnsi="Times New Roman" w:cs="Times New Roman"/>
          <w:szCs w:val="24"/>
        </w:rPr>
        <w:t>.</w:t>
      </w:r>
      <w:r w:rsidRPr="00CF7EF3">
        <w:rPr>
          <w:rFonts w:ascii="Times New Roman" w:eastAsiaTheme="minorHAnsi" w:hAnsi="Times New Roman" w:cs="Times New Roman"/>
          <w:szCs w:val="24"/>
        </w:rPr>
        <w:t xml:space="preserve">(2011, p. 156): “apenas a discussão acerca de questões existenciais não promove, por si só o aumento da sensação de sentido, pois este só é atingido na consumação dos valores existenciais (vivenciais, criativos e atitudinais.” </w:t>
      </w:r>
      <w:r w:rsidR="00EE7F31">
        <w:rPr>
          <w:rFonts w:ascii="Times New Roman" w:eastAsiaTheme="minorHAnsi" w:hAnsi="Times New Roman" w:cs="Times New Roman"/>
          <w:szCs w:val="24"/>
        </w:rPr>
        <w:t>Observando que o aumento da sensação do sentido da vida pode constituir um fator de proteção contra diversos transtornos existenciais.</w:t>
      </w:r>
    </w:p>
    <w:p w14:paraId="37DC20BB" w14:textId="77777777" w:rsidR="009324A7" w:rsidRDefault="009C7F2F" w:rsidP="009C7F2F">
      <w:pPr>
        <w:autoSpaceDE w:val="0"/>
        <w:autoSpaceDN w:val="0"/>
        <w:adjustRightInd w:val="0"/>
        <w:spacing w:after="0"/>
        <w:ind w:firstLine="708"/>
        <w:rPr>
          <w:rFonts w:ascii="Times New Roman" w:eastAsiaTheme="minorHAnsi" w:hAnsi="Times New Roman" w:cs="Times New Roman"/>
          <w:szCs w:val="24"/>
        </w:rPr>
      </w:pPr>
      <w:r>
        <w:rPr>
          <w:rFonts w:ascii="Times New Roman" w:eastAsiaTheme="minorHAnsi" w:hAnsi="Times New Roman" w:cs="Times New Roman"/>
          <w:szCs w:val="24"/>
        </w:rPr>
        <w:t>Em comunhão com Aquino</w:t>
      </w:r>
      <w:r w:rsidR="00AF4EA7">
        <w:rPr>
          <w:rFonts w:ascii="Times New Roman" w:eastAsiaTheme="minorHAnsi" w:hAnsi="Times New Roman" w:cs="Times New Roman"/>
          <w:szCs w:val="24"/>
        </w:rPr>
        <w:t xml:space="preserve"> et</w:t>
      </w:r>
      <w:r w:rsidR="00FA38D3">
        <w:rPr>
          <w:rFonts w:ascii="Times New Roman" w:eastAsiaTheme="minorHAnsi" w:hAnsi="Times New Roman" w:cs="Times New Roman"/>
          <w:szCs w:val="24"/>
        </w:rPr>
        <w:t xml:space="preserve"> al</w:t>
      </w:r>
      <w:r w:rsidR="00AF4EA7">
        <w:rPr>
          <w:rFonts w:ascii="Times New Roman" w:eastAsiaTheme="minorHAnsi" w:hAnsi="Times New Roman" w:cs="Times New Roman"/>
          <w:szCs w:val="24"/>
        </w:rPr>
        <w:t>.</w:t>
      </w:r>
      <w:r>
        <w:rPr>
          <w:rFonts w:ascii="Times New Roman" w:eastAsiaTheme="minorHAnsi" w:hAnsi="Times New Roman" w:cs="Times New Roman"/>
          <w:szCs w:val="24"/>
        </w:rPr>
        <w:t xml:space="preserve">(2011), </w:t>
      </w:r>
      <w:proofErr w:type="spellStart"/>
      <w:r>
        <w:rPr>
          <w:rFonts w:ascii="Times New Roman" w:eastAsiaTheme="minorHAnsi" w:hAnsi="Times New Roman" w:cs="Times New Roman"/>
          <w:szCs w:val="24"/>
        </w:rPr>
        <w:t>a</w:t>
      </w:r>
      <w:r w:rsidR="009324A7" w:rsidRPr="00CF7EF3">
        <w:rPr>
          <w:rFonts w:ascii="Times New Roman" w:eastAsiaTheme="minorHAnsi" w:hAnsi="Times New Roman" w:cs="Times New Roman"/>
          <w:szCs w:val="24"/>
        </w:rPr>
        <w:t>diminuição</w:t>
      </w:r>
      <w:proofErr w:type="spellEnd"/>
      <w:r w:rsidR="009324A7" w:rsidRPr="00CF7EF3">
        <w:rPr>
          <w:rFonts w:ascii="Times New Roman" w:eastAsiaTheme="minorHAnsi" w:hAnsi="Times New Roman" w:cs="Times New Roman"/>
          <w:szCs w:val="24"/>
        </w:rPr>
        <w:t xml:space="preserve"> do nível de vazio existencial no grupo experimental pode ser resultante da intervenção, da capacidade prospectiva dos adolescentes e das discussões de estratégias de enfrentamentos, as atividades permit</w:t>
      </w:r>
      <w:r w:rsidR="009324A7">
        <w:rPr>
          <w:rFonts w:ascii="Times New Roman" w:eastAsiaTheme="minorHAnsi" w:hAnsi="Times New Roman" w:cs="Times New Roman"/>
          <w:szCs w:val="24"/>
        </w:rPr>
        <w:t>e</w:t>
      </w:r>
      <w:r w:rsidR="009324A7" w:rsidRPr="00CF7EF3">
        <w:rPr>
          <w:rFonts w:ascii="Times New Roman" w:eastAsiaTheme="minorHAnsi" w:hAnsi="Times New Roman" w:cs="Times New Roman"/>
          <w:szCs w:val="24"/>
        </w:rPr>
        <w:t>m que os participantes</w:t>
      </w:r>
      <w:r w:rsidR="009324A7">
        <w:rPr>
          <w:rFonts w:ascii="Times New Roman" w:eastAsiaTheme="minorHAnsi" w:hAnsi="Times New Roman" w:cs="Times New Roman"/>
          <w:szCs w:val="24"/>
        </w:rPr>
        <w:t xml:space="preserve"> estabeleçam metas e direções </w:t>
      </w:r>
      <w:r w:rsidR="009324A7" w:rsidRPr="00CF7EF3">
        <w:rPr>
          <w:rFonts w:ascii="Times New Roman" w:eastAsiaTheme="minorHAnsi" w:hAnsi="Times New Roman" w:cs="Times New Roman"/>
          <w:szCs w:val="24"/>
        </w:rPr>
        <w:t xml:space="preserve">para suas </w:t>
      </w:r>
      <w:proofErr w:type="spellStart"/>
      <w:r w:rsidR="009324A7" w:rsidRPr="00CF7EF3">
        <w:rPr>
          <w:rFonts w:ascii="Times New Roman" w:eastAsiaTheme="minorHAnsi" w:hAnsi="Times New Roman" w:cs="Times New Roman"/>
          <w:szCs w:val="24"/>
        </w:rPr>
        <w:t>vidas.Os</w:t>
      </w:r>
      <w:proofErr w:type="spellEnd"/>
      <w:r w:rsidR="009324A7" w:rsidRPr="00CF7EF3">
        <w:rPr>
          <w:rFonts w:ascii="Times New Roman" w:eastAsiaTheme="minorHAnsi" w:hAnsi="Times New Roman" w:cs="Times New Roman"/>
          <w:szCs w:val="24"/>
        </w:rPr>
        <w:t xml:space="preserve"> resultados são confirmados pela análise existencial de </w:t>
      </w:r>
      <w:r w:rsidR="00136AD9" w:rsidRPr="00CF7EF3">
        <w:rPr>
          <w:rFonts w:ascii="Times New Roman" w:eastAsiaTheme="minorHAnsi" w:hAnsi="Times New Roman" w:cs="Times New Roman"/>
          <w:szCs w:val="24"/>
        </w:rPr>
        <w:t xml:space="preserve">Viktor </w:t>
      </w:r>
      <w:proofErr w:type="spellStart"/>
      <w:r w:rsidR="00136AD9" w:rsidRPr="00CF7EF3">
        <w:rPr>
          <w:rFonts w:ascii="Times New Roman" w:eastAsiaTheme="minorHAnsi" w:hAnsi="Times New Roman" w:cs="Times New Roman"/>
          <w:szCs w:val="24"/>
        </w:rPr>
        <w:t>Frankl</w:t>
      </w:r>
      <w:proofErr w:type="spellEnd"/>
      <w:r>
        <w:rPr>
          <w:rFonts w:ascii="Times New Roman" w:eastAsiaTheme="minorHAnsi" w:hAnsi="Times New Roman" w:cs="Times New Roman"/>
          <w:szCs w:val="24"/>
        </w:rPr>
        <w:t xml:space="preserve"> (2020)</w:t>
      </w:r>
      <w:r w:rsidR="00136AD9" w:rsidRPr="00CF7EF3">
        <w:rPr>
          <w:rFonts w:ascii="Times New Roman" w:eastAsiaTheme="minorHAnsi" w:hAnsi="Times New Roman" w:cs="Times New Roman"/>
          <w:szCs w:val="24"/>
        </w:rPr>
        <w:t>,quando o autor observa um efeito</w:t>
      </w:r>
      <w:r>
        <w:rPr>
          <w:rFonts w:ascii="Times New Roman" w:eastAsiaTheme="minorHAnsi" w:hAnsi="Times New Roman" w:cs="Times New Roman"/>
          <w:szCs w:val="24"/>
        </w:rPr>
        <w:t xml:space="preserve"> preventivo </w:t>
      </w:r>
      <w:r w:rsidR="00136AD9" w:rsidRPr="00CF7EF3">
        <w:rPr>
          <w:rFonts w:ascii="Times New Roman" w:eastAsiaTheme="minorHAnsi" w:hAnsi="Times New Roman" w:cs="Times New Roman"/>
          <w:szCs w:val="24"/>
        </w:rPr>
        <w:t xml:space="preserve">na mobilização da busca de um sentido para a vida. </w:t>
      </w:r>
    </w:p>
    <w:p w14:paraId="12E08A0A" w14:textId="77777777" w:rsidR="00380CBE" w:rsidRDefault="00380CBE" w:rsidP="00380CBE">
      <w:pPr>
        <w:autoSpaceDE w:val="0"/>
        <w:autoSpaceDN w:val="0"/>
        <w:adjustRightInd w:val="0"/>
        <w:spacing w:after="0"/>
        <w:ind w:firstLine="709"/>
        <w:contextualSpacing/>
        <w:rPr>
          <w:rFonts w:ascii="Times New Roman" w:eastAsiaTheme="minorHAnsi" w:hAnsi="Times New Roman" w:cs="Times New Roman"/>
          <w:szCs w:val="24"/>
        </w:rPr>
      </w:pPr>
      <w:r w:rsidRPr="00CF7EF3">
        <w:rPr>
          <w:rFonts w:ascii="Times New Roman" w:eastAsiaTheme="minorHAnsi" w:hAnsi="Times New Roman" w:cs="Times New Roman"/>
          <w:szCs w:val="24"/>
        </w:rPr>
        <w:t>Neste estudo, houve uma forte correlação entre a atitude religiosa e a realização existencial, isto significa, que quanto maior a atitude religiosa, maior a realização existencial. O vazio advém do fato de o ser humano não perceber um sentido para a sua existência, então, a atitude religiosa pode ser considerada a expressão de possuir confiança em algo superior, de forma a encontrar sentidos na vida na relação sujeito-mundo</w:t>
      </w:r>
      <w:r>
        <w:rPr>
          <w:rFonts w:ascii="Times New Roman" w:eastAsiaTheme="minorHAnsi" w:hAnsi="Times New Roman" w:cs="Times New Roman"/>
          <w:szCs w:val="24"/>
        </w:rPr>
        <w:t xml:space="preserve"> e com o </w:t>
      </w:r>
      <w:proofErr w:type="spellStart"/>
      <w:r>
        <w:rPr>
          <w:rFonts w:ascii="Times New Roman" w:eastAsiaTheme="minorHAnsi" w:hAnsi="Times New Roman" w:cs="Times New Roman"/>
          <w:szCs w:val="24"/>
        </w:rPr>
        <w:t>sagrado.De</w:t>
      </w:r>
      <w:proofErr w:type="spellEnd"/>
      <w:r>
        <w:rPr>
          <w:rFonts w:ascii="Times New Roman" w:eastAsiaTheme="minorHAnsi" w:hAnsi="Times New Roman" w:cs="Times New Roman"/>
          <w:szCs w:val="24"/>
        </w:rPr>
        <w:t xml:space="preserve"> acordo com Aquino et al. (2009), </w:t>
      </w:r>
      <w:r w:rsidRPr="00CF7EF3">
        <w:rPr>
          <w:rFonts w:ascii="Times New Roman" w:eastAsiaTheme="minorHAnsi" w:hAnsi="Times New Roman" w:cs="Times New Roman"/>
          <w:szCs w:val="24"/>
        </w:rPr>
        <w:t xml:space="preserve">a forma religiosa de estar-no-mundo, dirige a uma cosmovisão mais </w:t>
      </w:r>
      <w:r w:rsidRPr="00CF7EF3">
        <w:rPr>
          <w:rFonts w:ascii="Times New Roman" w:eastAsiaTheme="minorHAnsi" w:hAnsi="Times New Roman" w:cs="Times New Roman"/>
          <w:szCs w:val="24"/>
        </w:rPr>
        <w:lastRenderedPageBreak/>
        <w:t>otimista, pela qual o homem interpreta a sua própria existência como uma missão, facilitando a sua percepção de um sentido para a sua vida.</w:t>
      </w:r>
    </w:p>
    <w:p w14:paraId="4B1C6EE2" w14:textId="77777777" w:rsidR="00380CBE" w:rsidRPr="00CF7EF3" w:rsidRDefault="00380CBE" w:rsidP="00380CBE">
      <w:pPr>
        <w:autoSpaceDE w:val="0"/>
        <w:autoSpaceDN w:val="0"/>
        <w:adjustRightInd w:val="0"/>
        <w:spacing w:after="0"/>
        <w:ind w:firstLine="709"/>
        <w:contextualSpacing/>
        <w:rPr>
          <w:rFonts w:ascii="Times New Roman" w:eastAsiaTheme="minorHAnsi" w:hAnsi="Times New Roman" w:cs="Times New Roman"/>
          <w:szCs w:val="24"/>
        </w:rPr>
      </w:pPr>
    </w:p>
    <w:p w14:paraId="1CD6B85C" w14:textId="77777777" w:rsidR="009324A7" w:rsidRDefault="009324A7" w:rsidP="009324A7">
      <w:pPr>
        <w:autoSpaceDE w:val="0"/>
        <w:autoSpaceDN w:val="0"/>
        <w:adjustRightInd w:val="0"/>
        <w:spacing w:after="0"/>
        <w:rPr>
          <w:rFonts w:ascii="Times New Roman" w:eastAsiaTheme="minorHAnsi" w:hAnsi="Times New Roman" w:cs="Times New Roman"/>
          <w:szCs w:val="24"/>
        </w:rPr>
      </w:pPr>
      <w:r>
        <w:rPr>
          <w:rFonts w:ascii="Times New Roman" w:hAnsi="Times New Roman" w:cs="Times New Roman"/>
          <w:noProof/>
          <w:szCs w:val="24"/>
        </w:rPr>
        <w:drawing>
          <wp:inline distT="0" distB="0" distL="0" distR="0" wp14:anchorId="309C468E" wp14:editId="764B83E2">
            <wp:extent cx="5796000" cy="2662079"/>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6000" cy="2662079"/>
                    </a:xfrm>
                    <a:prstGeom prst="rect">
                      <a:avLst/>
                    </a:prstGeom>
                    <a:noFill/>
                    <a:ln>
                      <a:noFill/>
                    </a:ln>
                  </pic:spPr>
                </pic:pic>
              </a:graphicData>
            </a:graphic>
          </wp:inline>
        </w:drawing>
      </w:r>
    </w:p>
    <w:p w14:paraId="746B563E" w14:textId="77777777" w:rsidR="00136E2A" w:rsidRDefault="00136E2A" w:rsidP="00136E2A">
      <w:pPr>
        <w:spacing w:after="0" w:line="240" w:lineRule="auto"/>
        <w:contextualSpacing/>
        <w:rPr>
          <w:rFonts w:ascii="Times New Roman" w:eastAsia="Times New Roman" w:hAnsi="Times New Roman" w:cs="Times New Roman"/>
          <w:b/>
          <w:bCs/>
          <w:szCs w:val="24"/>
        </w:rPr>
      </w:pPr>
      <w:r w:rsidRPr="00136E2A">
        <w:rPr>
          <w:rFonts w:ascii="Times New Roman" w:eastAsia="Times New Roman" w:hAnsi="Times New Roman" w:cs="Times New Roman"/>
          <w:b/>
          <w:bCs/>
          <w:szCs w:val="24"/>
        </w:rPr>
        <w:t>Fonte:</w:t>
      </w:r>
      <w:r w:rsidR="003F44D7">
        <w:rPr>
          <w:rFonts w:ascii="Times New Roman" w:eastAsia="Times New Roman" w:hAnsi="Times New Roman" w:cs="Times New Roman"/>
          <w:b/>
          <w:bCs/>
          <w:szCs w:val="24"/>
        </w:rPr>
        <w:t xml:space="preserve"> </w:t>
      </w:r>
      <w:r w:rsidR="000C73A0" w:rsidRPr="000C73A0">
        <w:rPr>
          <w:rFonts w:ascii="Times New Roman" w:eastAsia="Times New Roman" w:hAnsi="Times New Roman" w:cs="Times New Roman"/>
          <w:szCs w:val="24"/>
        </w:rPr>
        <w:t>Elaborada pela autora (2022)</w:t>
      </w:r>
      <w:r w:rsidR="003F44D7">
        <w:rPr>
          <w:rFonts w:ascii="Times New Roman" w:eastAsia="Times New Roman" w:hAnsi="Times New Roman" w:cs="Times New Roman"/>
          <w:szCs w:val="24"/>
        </w:rPr>
        <w:t>.</w:t>
      </w:r>
    </w:p>
    <w:p w14:paraId="54D88AE6" w14:textId="77777777" w:rsidR="00136E2A" w:rsidRPr="007276B9" w:rsidRDefault="00136E2A" w:rsidP="009324A7">
      <w:pPr>
        <w:autoSpaceDE w:val="0"/>
        <w:autoSpaceDN w:val="0"/>
        <w:adjustRightInd w:val="0"/>
        <w:spacing w:after="0"/>
        <w:rPr>
          <w:rFonts w:ascii="Times New Roman" w:eastAsiaTheme="minorHAnsi" w:hAnsi="Times New Roman" w:cs="Times New Roman"/>
          <w:szCs w:val="24"/>
        </w:rPr>
      </w:pPr>
    </w:p>
    <w:p w14:paraId="1255757F" w14:textId="77777777" w:rsidR="009324A7" w:rsidRDefault="009324A7" w:rsidP="009324A7">
      <w:pPr>
        <w:pBdr>
          <w:bottom w:val="single" w:sz="12" w:space="1" w:color="000000"/>
        </w:pBdr>
        <w:rPr>
          <w:rFonts w:ascii="Times New Roman" w:eastAsia="Times New Roman" w:hAnsi="Times New Roman" w:cs="Times New Roman"/>
          <w:b/>
          <w:color w:val="000000"/>
        </w:rPr>
      </w:pPr>
      <w:r>
        <w:rPr>
          <w:rFonts w:ascii="Times New Roman" w:eastAsia="Times New Roman" w:hAnsi="Times New Roman" w:cs="Times New Roman"/>
          <w:b/>
          <w:color w:val="000000"/>
        </w:rPr>
        <w:t>FIGURA 3</w:t>
      </w:r>
    </w:p>
    <w:p w14:paraId="738937BD" w14:textId="77777777" w:rsidR="009324A7" w:rsidRDefault="009324A7" w:rsidP="009324A7">
      <w:pPr>
        <w:spacing w:after="0"/>
        <w:rPr>
          <w:rFonts w:ascii="Times New Roman" w:eastAsia="Times New Roman" w:hAnsi="Times New Roman" w:cs="Times New Roman"/>
          <w:color w:val="000000"/>
        </w:rPr>
      </w:pPr>
      <w:r w:rsidRPr="0044701F">
        <w:rPr>
          <w:rFonts w:ascii="Times New Roman" w:eastAsia="Times New Roman" w:hAnsi="Times New Roman" w:cs="Times New Roman"/>
          <w:color w:val="000000"/>
        </w:rPr>
        <w:t>Gráfico de dispersão entre</w:t>
      </w:r>
      <w:r w:rsidRPr="0041540B">
        <w:rPr>
          <w:rFonts w:ascii="Times New Roman" w:eastAsia="Times New Roman" w:hAnsi="Times New Roman" w:cs="Times New Roman"/>
          <w:color w:val="000000"/>
        </w:rPr>
        <w:t xml:space="preserve"> </w:t>
      </w:r>
      <w:proofErr w:type="spellStart"/>
      <w:r w:rsidRPr="0041540B">
        <w:rPr>
          <w:rFonts w:ascii="Times New Roman" w:eastAsia="Times New Roman" w:hAnsi="Times New Roman" w:cs="Times New Roman"/>
          <w:color w:val="000000"/>
        </w:rPr>
        <w:t>Pil</w:t>
      </w:r>
      <w:proofErr w:type="spellEnd"/>
      <w:r w:rsidRPr="0041540B">
        <w:rPr>
          <w:rFonts w:ascii="Times New Roman" w:eastAsia="Times New Roman" w:hAnsi="Times New Roman" w:cs="Times New Roman"/>
          <w:color w:val="000000"/>
        </w:rPr>
        <w:t xml:space="preserve"> Test</w:t>
      </w:r>
      <w:r>
        <w:rPr>
          <w:rFonts w:ascii="Times New Roman" w:eastAsia="Times New Roman" w:hAnsi="Times New Roman" w:cs="Times New Roman"/>
          <w:color w:val="000000"/>
        </w:rPr>
        <w:t xml:space="preserve"> e “</w:t>
      </w:r>
      <w:r w:rsidRPr="00177D94">
        <w:rPr>
          <w:rFonts w:ascii="Times New Roman" w:eastAsia="Times New Roman" w:hAnsi="Times New Roman" w:cs="Times New Roman"/>
          <w:color w:val="000000"/>
        </w:rPr>
        <w:t>Em que medida você considera religioso</w:t>
      </w:r>
      <w:r>
        <w:rPr>
          <w:rFonts w:ascii="Times New Roman" w:eastAsia="Times New Roman" w:hAnsi="Times New Roman" w:cs="Times New Roman"/>
          <w:color w:val="000000"/>
        </w:rPr>
        <w:t>”.</w:t>
      </w:r>
    </w:p>
    <w:p w14:paraId="722C4D1C" w14:textId="77777777" w:rsidR="009324A7" w:rsidRDefault="009324A7" w:rsidP="00136E2A">
      <w:pPr>
        <w:autoSpaceDE w:val="0"/>
        <w:autoSpaceDN w:val="0"/>
        <w:adjustRightInd w:val="0"/>
        <w:spacing w:after="0"/>
        <w:ind w:firstLine="709"/>
        <w:contextualSpacing/>
        <w:rPr>
          <w:rFonts w:ascii="Times New Roman" w:hAnsi="Times New Roman" w:cs="Times New Roman"/>
        </w:rPr>
      </w:pPr>
      <w:r w:rsidRPr="00CF7EF3">
        <w:rPr>
          <w:rFonts w:ascii="Times New Roman" w:eastAsiaTheme="minorHAnsi" w:hAnsi="Times New Roman" w:cs="Times New Roman"/>
          <w:szCs w:val="24"/>
        </w:rPr>
        <w:t>De forma geral, o delineamento usado permite deduzir que a intervenção foi responsável pelas mudanças verificadas no pós-teste. Apesar de os resultados das intervenções pareçam, de forma geral, satisfatórios, carecem de um</w:t>
      </w:r>
      <w:r w:rsidR="00113350">
        <w:rPr>
          <w:rFonts w:ascii="Times New Roman" w:eastAsiaTheme="minorHAnsi" w:hAnsi="Times New Roman" w:cs="Times New Roman"/>
          <w:szCs w:val="24"/>
        </w:rPr>
        <w:t xml:space="preserve"> aprofundamento maior, ou mesmo de uma pesquisa mais aprofundada, contribuindo para tais resultados. </w:t>
      </w:r>
      <w:r w:rsidRPr="00CF7EF3">
        <w:rPr>
          <w:rFonts w:ascii="Times New Roman" w:eastAsiaTheme="minorHAnsi" w:hAnsi="Times New Roman" w:cs="Times New Roman"/>
          <w:szCs w:val="24"/>
        </w:rPr>
        <w:t xml:space="preserve">Nesse sentido, a pesquisa experimental pode avaliar mais precisamente, a eficácia dessas </w:t>
      </w:r>
      <w:proofErr w:type="spellStart"/>
      <w:proofErr w:type="gramStart"/>
      <w:r w:rsidRPr="00CF7EF3">
        <w:rPr>
          <w:rFonts w:ascii="Times New Roman" w:eastAsiaTheme="minorHAnsi" w:hAnsi="Times New Roman" w:cs="Times New Roman"/>
          <w:szCs w:val="24"/>
        </w:rPr>
        <w:t>intervenções,</w:t>
      </w:r>
      <w:r w:rsidRPr="008A76CC">
        <w:rPr>
          <w:rFonts w:ascii="Times New Roman" w:hAnsi="Times New Roman" w:cs="Times New Roman"/>
        </w:rPr>
        <w:t>fornece</w:t>
      </w:r>
      <w:r>
        <w:rPr>
          <w:rFonts w:ascii="Times New Roman" w:hAnsi="Times New Roman" w:cs="Times New Roman"/>
        </w:rPr>
        <w:t>ndo</w:t>
      </w:r>
      <w:proofErr w:type="spellEnd"/>
      <w:proofErr w:type="gramEnd"/>
      <w:r>
        <w:rPr>
          <w:rFonts w:ascii="Times New Roman" w:hAnsi="Times New Roman" w:cs="Times New Roman"/>
        </w:rPr>
        <w:t xml:space="preserve"> práticas preventivas utilizando os f</w:t>
      </w:r>
      <w:r w:rsidRPr="008A76CC">
        <w:rPr>
          <w:rFonts w:ascii="Times New Roman" w:hAnsi="Times New Roman" w:cs="Times New Roman"/>
        </w:rPr>
        <w:t xml:space="preserve">undamentos da </w:t>
      </w:r>
      <w:proofErr w:type="spellStart"/>
      <w:r w:rsidRPr="008A76CC">
        <w:rPr>
          <w:rFonts w:ascii="Times New Roman" w:hAnsi="Times New Roman" w:cs="Times New Roman"/>
        </w:rPr>
        <w:t>Logoterapia</w:t>
      </w:r>
      <w:proofErr w:type="spellEnd"/>
      <w:r>
        <w:rPr>
          <w:rFonts w:ascii="Times New Roman" w:hAnsi="Times New Roman" w:cs="Times New Roman"/>
        </w:rPr>
        <w:t>.</w:t>
      </w:r>
    </w:p>
    <w:p w14:paraId="28972A54" w14:textId="77777777" w:rsidR="00136E2A" w:rsidRDefault="00136E2A" w:rsidP="00FC36E7">
      <w:pPr>
        <w:autoSpaceDE w:val="0"/>
        <w:autoSpaceDN w:val="0"/>
        <w:adjustRightInd w:val="0"/>
        <w:spacing w:after="0" w:line="240" w:lineRule="auto"/>
        <w:ind w:firstLine="709"/>
        <w:contextualSpacing/>
        <w:rPr>
          <w:rFonts w:ascii="Times New Roman" w:hAnsi="Times New Roman" w:cs="Times New Roman"/>
        </w:rPr>
      </w:pPr>
    </w:p>
    <w:p w14:paraId="4A3F956F" w14:textId="77777777" w:rsidR="009324A7" w:rsidRDefault="009324A7" w:rsidP="00FC36E7">
      <w:pPr>
        <w:pStyle w:val="Ttulo1"/>
        <w:spacing w:after="0" w:line="240" w:lineRule="auto"/>
        <w:contextualSpacing/>
        <w:rPr>
          <w:rFonts w:ascii="Times New Roman" w:hAnsi="Times New Roman" w:cs="Times New Roman"/>
        </w:rPr>
      </w:pPr>
      <w:r>
        <w:rPr>
          <w:rFonts w:ascii="Times New Roman" w:hAnsi="Times New Roman" w:cs="Times New Roman"/>
        </w:rPr>
        <w:t xml:space="preserve">5 </w:t>
      </w:r>
      <w:r w:rsidRPr="00163F14">
        <w:rPr>
          <w:rFonts w:ascii="Times New Roman" w:hAnsi="Times New Roman" w:cs="Times New Roman"/>
        </w:rPr>
        <w:t xml:space="preserve">CONSIDERAÇÕES FINAIS </w:t>
      </w:r>
    </w:p>
    <w:p w14:paraId="045490A7" w14:textId="77777777" w:rsidR="00136E2A" w:rsidRPr="00136E2A" w:rsidRDefault="00136E2A" w:rsidP="00FC36E7">
      <w:pPr>
        <w:spacing w:after="0" w:line="240" w:lineRule="auto"/>
        <w:contextualSpacing/>
      </w:pPr>
    </w:p>
    <w:p w14:paraId="3B3E1B87" w14:textId="77777777" w:rsidR="009324A7" w:rsidRPr="009D7B7F" w:rsidRDefault="009324A7" w:rsidP="00FC36E7">
      <w:pPr>
        <w:autoSpaceDE w:val="0"/>
        <w:autoSpaceDN w:val="0"/>
        <w:adjustRightInd w:val="0"/>
        <w:spacing w:after="0"/>
        <w:ind w:firstLine="709"/>
        <w:rPr>
          <w:rFonts w:ascii="Times New Roman" w:eastAsiaTheme="minorHAnsi" w:hAnsi="Times New Roman" w:cs="Times New Roman"/>
          <w:szCs w:val="24"/>
        </w:rPr>
      </w:pPr>
      <w:r w:rsidRPr="009D7B7F">
        <w:rPr>
          <w:rFonts w:ascii="Times New Roman" w:eastAsiaTheme="minorHAnsi" w:hAnsi="Times New Roman" w:cs="Times New Roman"/>
          <w:szCs w:val="24"/>
        </w:rPr>
        <w:t xml:space="preserve">Considera-se que as intervenções tenham sido uma contribuição significativa da aplicação da </w:t>
      </w:r>
      <w:proofErr w:type="spellStart"/>
      <w:r w:rsidRPr="009D7B7F">
        <w:rPr>
          <w:rFonts w:ascii="Times New Roman" w:eastAsiaTheme="minorHAnsi" w:hAnsi="Times New Roman" w:cs="Times New Roman"/>
          <w:szCs w:val="24"/>
        </w:rPr>
        <w:t>logoterapia</w:t>
      </w:r>
      <w:proofErr w:type="spellEnd"/>
      <w:r w:rsidRPr="009D7B7F">
        <w:rPr>
          <w:rFonts w:ascii="Times New Roman" w:eastAsiaTheme="minorHAnsi" w:hAnsi="Times New Roman" w:cs="Times New Roman"/>
          <w:szCs w:val="24"/>
        </w:rPr>
        <w:t xml:space="preserve"> em contexto grupal</w:t>
      </w:r>
      <w:r w:rsidR="00964D16">
        <w:rPr>
          <w:rFonts w:ascii="Times New Roman" w:eastAsiaTheme="minorHAnsi" w:hAnsi="Times New Roman" w:cs="Times New Roman"/>
          <w:szCs w:val="24"/>
        </w:rPr>
        <w:t>. D</w:t>
      </w:r>
      <w:r w:rsidRPr="009D7B7F">
        <w:rPr>
          <w:rFonts w:ascii="Times New Roman" w:eastAsiaTheme="minorHAnsi" w:hAnsi="Times New Roman" w:cs="Times New Roman"/>
          <w:szCs w:val="24"/>
        </w:rPr>
        <w:t>essa maneira, o estudo proporcionou uma discussão entre os adolescentes sobre seu próprio cotidiano, culminando na construção de uma vida com sentido e</w:t>
      </w:r>
      <w:r w:rsidR="00A710AA">
        <w:rPr>
          <w:rFonts w:ascii="Times New Roman" w:eastAsiaTheme="minorHAnsi" w:hAnsi="Times New Roman" w:cs="Times New Roman"/>
          <w:szCs w:val="24"/>
        </w:rPr>
        <w:t xml:space="preserve"> maior </w:t>
      </w:r>
      <w:r w:rsidRPr="009D7B7F">
        <w:rPr>
          <w:rFonts w:ascii="Times New Roman" w:eastAsiaTheme="minorHAnsi" w:hAnsi="Times New Roman" w:cs="Times New Roman"/>
          <w:szCs w:val="24"/>
        </w:rPr>
        <w:t>qualidade</w:t>
      </w:r>
      <w:r w:rsidR="00A710AA">
        <w:rPr>
          <w:rFonts w:ascii="Times New Roman" w:eastAsiaTheme="minorHAnsi" w:hAnsi="Times New Roman" w:cs="Times New Roman"/>
          <w:szCs w:val="24"/>
        </w:rPr>
        <w:t xml:space="preserve">. Uma vez que </w:t>
      </w:r>
      <w:r w:rsidRPr="009D7B7F">
        <w:rPr>
          <w:rFonts w:ascii="Times New Roman" w:eastAsiaTheme="minorHAnsi" w:hAnsi="Times New Roman" w:cs="Times New Roman"/>
          <w:szCs w:val="24"/>
        </w:rPr>
        <w:t xml:space="preserve">em momentos de discussões sobre o sentido da vida, assim como a tomada de consciência de uma perspectiva de futuro, pode constituir </w:t>
      </w:r>
      <w:proofErr w:type="spellStart"/>
      <w:r w:rsidRPr="009D7B7F">
        <w:rPr>
          <w:rFonts w:ascii="Times New Roman" w:eastAsiaTheme="minorHAnsi" w:hAnsi="Times New Roman" w:cs="Times New Roman"/>
          <w:szCs w:val="24"/>
        </w:rPr>
        <w:t>umfator</w:t>
      </w:r>
      <w:proofErr w:type="spellEnd"/>
      <w:r w:rsidRPr="009D7B7F">
        <w:rPr>
          <w:rFonts w:ascii="Times New Roman" w:eastAsiaTheme="minorHAnsi" w:hAnsi="Times New Roman" w:cs="Times New Roman"/>
          <w:szCs w:val="24"/>
        </w:rPr>
        <w:t xml:space="preserve"> de prevenção do vazio existencial</w:t>
      </w:r>
      <w:r w:rsidR="00964D16">
        <w:rPr>
          <w:rFonts w:ascii="Times New Roman" w:eastAsiaTheme="minorHAnsi" w:hAnsi="Times New Roman" w:cs="Times New Roman"/>
          <w:szCs w:val="24"/>
        </w:rPr>
        <w:t xml:space="preserve">. Dessa forma, acredita- se que </w:t>
      </w:r>
      <w:r w:rsidRPr="009D7B7F">
        <w:rPr>
          <w:rFonts w:ascii="Times New Roman" w:eastAsiaTheme="minorHAnsi" w:hAnsi="Times New Roman" w:cs="Times New Roman"/>
          <w:szCs w:val="24"/>
        </w:rPr>
        <w:t xml:space="preserve">os </w:t>
      </w:r>
      <w:proofErr w:type="spellStart"/>
      <w:r w:rsidRPr="009D7B7F">
        <w:rPr>
          <w:rFonts w:ascii="Times New Roman" w:eastAsiaTheme="minorHAnsi" w:hAnsi="Times New Roman" w:cs="Times New Roman"/>
          <w:szCs w:val="24"/>
        </w:rPr>
        <w:t>adolescentesdescobrir</w:t>
      </w:r>
      <w:r w:rsidR="00964D16">
        <w:rPr>
          <w:rFonts w:ascii="Times New Roman" w:eastAsiaTheme="minorHAnsi" w:hAnsi="Times New Roman" w:cs="Times New Roman"/>
          <w:szCs w:val="24"/>
        </w:rPr>
        <w:t>a</w:t>
      </w:r>
      <w:r w:rsidRPr="009D7B7F">
        <w:rPr>
          <w:rFonts w:ascii="Times New Roman" w:eastAsiaTheme="minorHAnsi" w:hAnsi="Times New Roman" w:cs="Times New Roman"/>
          <w:szCs w:val="24"/>
        </w:rPr>
        <w:t>m</w:t>
      </w:r>
      <w:proofErr w:type="spellEnd"/>
      <w:r w:rsidRPr="009D7B7F">
        <w:rPr>
          <w:rFonts w:ascii="Times New Roman" w:eastAsiaTheme="minorHAnsi" w:hAnsi="Times New Roman" w:cs="Times New Roman"/>
          <w:szCs w:val="24"/>
        </w:rPr>
        <w:t xml:space="preserve"> novos significados e</w:t>
      </w:r>
      <w:r w:rsidR="00964D16">
        <w:rPr>
          <w:rFonts w:ascii="Times New Roman" w:eastAsiaTheme="minorHAnsi" w:hAnsi="Times New Roman" w:cs="Times New Roman"/>
          <w:szCs w:val="24"/>
        </w:rPr>
        <w:t xml:space="preserve"> configurações </w:t>
      </w:r>
      <w:r w:rsidRPr="009D7B7F">
        <w:rPr>
          <w:rFonts w:ascii="Times New Roman" w:eastAsiaTheme="minorHAnsi" w:hAnsi="Times New Roman" w:cs="Times New Roman"/>
          <w:szCs w:val="24"/>
        </w:rPr>
        <w:t>de olharem suas vidas de maneira otimista e até, conquistarem novas formas de enfrentar as dificuldades que lhes cercam.</w:t>
      </w:r>
    </w:p>
    <w:p w14:paraId="58B2E11C" w14:textId="77777777" w:rsidR="00EE5196" w:rsidRDefault="009324A7" w:rsidP="00FC36E7">
      <w:pPr>
        <w:spacing w:after="0"/>
        <w:ind w:firstLine="709"/>
        <w:rPr>
          <w:rFonts w:ascii="Times New Roman" w:eastAsiaTheme="minorHAnsi" w:hAnsi="Times New Roman" w:cs="Times New Roman"/>
          <w:szCs w:val="24"/>
        </w:rPr>
      </w:pPr>
      <w:r w:rsidRPr="009D7B7F">
        <w:rPr>
          <w:rFonts w:ascii="Times New Roman" w:eastAsiaTheme="minorHAnsi" w:hAnsi="Times New Roman" w:cs="Times New Roman"/>
          <w:szCs w:val="24"/>
        </w:rPr>
        <w:lastRenderedPageBreak/>
        <w:t>Os resultados permit</w:t>
      </w:r>
      <w:r>
        <w:rPr>
          <w:rFonts w:ascii="Times New Roman" w:eastAsiaTheme="minorHAnsi" w:hAnsi="Times New Roman" w:cs="Times New Roman"/>
          <w:szCs w:val="24"/>
        </w:rPr>
        <w:t xml:space="preserve">iram </w:t>
      </w:r>
      <w:r w:rsidRPr="009D7B7F">
        <w:rPr>
          <w:rFonts w:ascii="Times New Roman" w:eastAsiaTheme="minorHAnsi" w:hAnsi="Times New Roman" w:cs="Times New Roman"/>
          <w:szCs w:val="24"/>
        </w:rPr>
        <w:t xml:space="preserve">utilizar a </w:t>
      </w:r>
      <w:proofErr w:type="spellStart"/>
      <w:r>
        <w:rPr>
          <w:rFonts w:ascii="Times New Roman" w:eastAsiaTheme="minorHAnsi" w:hAnsi="Times New Roman" w:cs="Times New Roman"/>
          <w:szCs w:val="24"/>
        </w:rPr>
        <w:t>L</w:t>
      </w:r>
      <w:r w:rsidRPr="009D7B7F">
        <w:rPr>
          <w:rFonts w:ascii="Times New Roman" w:eastAsiaTheme="minorHAnsi" w:hAnsi="Times New Roman" w:cs="Times New Roman"/>
          <w:szCs w:val="24"/>
        </w:rPr>
        <w:t>ogoterapiacomo</w:t>
      </w:r>
      <w:proofErr w:type="spellEnd"/>
      <w:r w:rsidRPr="009D7B7F">
        <w:rPr>
          <w:rFonts w:ascii="Times New Roman" w:eastAsiaTheme="minorHAnsi" w:hAnsi="Times New Roman" w:cs="Times New Roman"/>
          <w:szCs w:val="24"/>
        </w:rPr>
        <w:t xml:space="preserve"> referenci</w:t>
      </w:r>
      <w:r>
        <w:rPr>
          <w:rFonts w:ascii="Times New Roman" w:eastAsiaTheme="minorHAnsi" w:hAnsi="Times New Roman" w:cs="Times New Roman"/>
          <w:szCs w:val="24"/>
        </w:rPr>
        <w:t>al</w:t>
      </w:r>
      <w:r w:rsidRPr="009D7B7F">
        <w:rPr>
          <w:rFonts w:ascii="Times New Roman" w:eastAsiaTheme="minorHAnsi" w:hAnsi="Times New Roman" w:cs="Times New Roman"/>
          <w:szCs w:val="24"/>
        </w:rPr>
        <w:t xml:space="preserve"> </w:t>
      </w:r>
      <w:proofErr w:type="spellStart"/>
      <w:r w:rsidRPr="009D7B7F">
        <w:rPr>
          <w:rFonts w:ascii="Times New Roman" w:eastAsiaTheme="minorHAnsi" w:hAnsi="Times New Roman" w:cs="Times New Roman"/>
          <w:szCs w:val="24"/>
        </w:rPr>
        <w:t>teóricopara</w:t>
      </w:r>
      <w:proofErr w:type="spellEnd"/>
      <w:r w:rsidRPr="009D7B7F">
        <w:rPr>
          <w:rFonts w:ascii="Times New Roman" w:eastAsiaTheme="minorHAnsi" w:hAnsi="Times New Roman" w:cs="Times New Roman"/>
          <w:szCs w:val="24"/>
        </w:rPr>
        <w:t xml:space="preserve"> debater a aplicabilidade e eficácia das intervenções em função</w:t>
      </w:r>
      <w:r>
        <w:rPr>
          <w:rFonts w:ascii="Times New Roman" w:eastAsiaTheme="minorHAnsi" w:hAnsi="Times New Roman" w:cs="Times New Roman"/>
          <w:szCs w:val="24"/>
        </w:rPr>
        <w:t>,</w:t>
      </w:r>
      <w:r w:rsidRPr="009D7B7F">
        <w:rPr>
          <w:rFonts w:ascii="Times New Roman" w:eastAsiaTheme="minorHAnsi" w:hAnsi="Times New Roman" w:cs="Times New Roman"/>
          <w:szCs w:val="24"/>
        </w:rPr>
        <w:t xml:space="preserve"> dos temas e técnicas escolhidas e das condições associadas ao processo grupal. Sugere-se que futuras pesquisas possam aprimorar o método aqui apresentado. </w:t>
      </w:r>
      <w:r w:rsidR="00964D16">
        <w:rPr>
          <w:rFonts w:ascii="Times New Roman" w:eastAsiaTheme="minorHAnsi" w:hAnsi="Times New Roman" w:cs="Times New Roman"/>
          <w:szCs w:val="24"/>
        </w:rPr>
        <w:t xml:space="preserve">Validando </w:t>
      </w:r>
      <w:r w:rsidRPr="009D7B7F">
        <w:rPr>
          <w:rFonts w:ascii="Times New Roman" w:eastAsiaTheme="minorHAnsi" w:hAnsi="Times New Roman" w:cs="Times New Roman"/>
          <w:szCs w:val="24"/>
        </w:rPr>
        <w:t>o impacto da intervenção e a manutenção dos benefícios alcançados ao longo do tempo.</w:t>
      </w:r>
      <w:bookmarkEnd w:id="11"/>
      <w:bookmarkEnd w:id="12"/>
      <w:bookmarkEnd w:id="13"/>
    </w:p>
    <w:p w14:paraId="6172CB8F" w14:textId="77777777" w:rsidR="00FC36E7" w:rsidRPr="000C73A0" w:rsidRDefault="00FC36E7" w:rsidP="00FC36E7">
      <w:pPr>
        <w:spacing w:after="0" w:line="240" w:lineRule="auto"/>
        <w:ind w:firstLine="709"/>
        <w:rPr>
          <w:rFonts w:ascii="Times New Roman" w:eastAsiaTheme="minorHAnsi" w:hAnsi="Times New Roman" w:cs="Times New Roman"/>
          <w:szCs w:val="24"/>
        </w:rPr>
      </w:pPr>
    </w:p>
    <w:p w14:paraId="0BF8055E" w14:textId="77777777" w:rsidR="00752DBA" w:rsidRDefault="009324A7" w:rsidP="00FC36E7">
      <w:pPr>
        <w:pStyle w:val="Ttulo1"/>
        <w:spacing w:after="0" w:line="240" w:lineRule="auto"/>
        <w:contextualSpacing/>
        <w:rPr>
          <w:rFonts w:ascii="Times New Roman" w:hAnsi="Times New Roman" w:cs="Times New Roman"/>
        </w:rPr>
      </w:pPr>
      <w:r w:rsidRPr="00163F14">
        <w:rPr>
          <w:rFonts w:ascii="Times New Roman" w:hAnsi="Times New Roman" w:cs="Times New Roman"/>
        </w:rPr>
        <w:t xml:space="preserve">REFERÊNCIAS </w:t>
      </w:r>
    </w:p>
    <w:p w14:paraId="44F2A783" w14:textId="77777777" w:rsidR="00136E2A" w:rsidRPr="00136E2A" w:rsidRDefault="00136E2A" w:rsidP="00F074D9">
      <w:pPr>
        <w:spacing w:after="0"/>
        <w:contextualSpacing/>
      </w:pPr>
    </w:p>
    <w:bookmarkEnd w:id="10"/>
    <w:p w14:paraId="2C11278E" w14:textId="77777777" w:rsidR="00382FDB" w:rsidRPr="00E96463" w:rsidRDefault="00382FDB" w:rsidP="00F074D9">
      <w:pPr>
        <w:spacing w:after="0" w:line="240" w:lineRule="auto"/>
        <w:contextualSpacing/>
        <w:rPr>
          <w:rFonts w:ascii="Times New Roman" w:hAnsi="Times New Roman" w:cs="Times New Roman"/>
          <w:szCs w:val="24"/>
        </w:rPr>
      </w:pPr>
      <w:r w:rsidRPr="00E96463">
        <w:rPr>
          <w:rFonts w:ascii="Times New Roman" w:hAnsi="Times New Roman" w:cs="Times New Roman"/>
          <w:szCs w:val="24"/>
        </w:rPr>
        <w:t xml:space="preserve">AQUINO, Thiago A. Avellar de. </w:t>
      </w:r>
      <w:bookmarkStart w:id="16" w:name="_Hlk114213396"/>
      <w:r w:rsidRPr="00E96463">
        <w:rPr>
          <w:rFonts w:ascii="Times New Roman" w:hAnsi="Times New Roman" w:cs="Times New Roman"/>
          <w:b/>
          <w:bCs/>
          <w:szCs w:val="24"/>
        </w:rPr>
        <w:t>Sentindo da vida e valores no contexto da educação:</w:t>
      </w:r>
      <w:r w:rsidRPr="00E96463">
        <w:rPr>
          <w:rFonts w:ascii="Times New Roman" w:hAnsi="Times New Roman" w:cs="Times New Roman"/>
          <w:szCs w:val="24"/>
        </w:rPr>
        <w:t xml:space="preserve"> uma proposta de intervenção à luz do pensamento de Viktor </w:t>
      </w:r>
      <w:proofErr w:type="spellStart"/>
      <w:r w:rsidRPr="00E96463">
        <w:rPr>
          <w:rFonts w:ascii="Times New Roman" w:hAnsi="Times New Roman" w:cs="Times New Roman"/>
          <w:szCs w:val="24"/>
        </w:rPr>
        <w:t>Frankl</w:t>
      </w:r>
      <w:bookmarkEnd w:id="16"/>
      <w:proofErr w:type="spellEnd"/>
      <w:r w:rsidRPr="00E96463">
        <w:rPr>
          <w:rFonts w:ascii="Times New Roman" w:hAnsi="Times New Roman" w:cs="Times New Roman"/>
          <w:szCs w:val="24"/>
        </w:rPr>
        <w:t>, 01. ed.-São Paulo: Paulinas, 2015.</w:t>
      </w:r>
    </w:p>
    <w:p w14:paraId="292739B2" w14:textId="77777777" w:rsidR="00136E2A" w:rsidRDefault="00136E2A" w:rsidP="00136E2A">
      <w:pPr>
        <w:spacing w:after="0" w:line="240" w:lineRule="auto"/>
        <w:contextualSpacing/>
        <w:rPr>
          <w:rFonts w:ascii="Times New Roman" w:hAnsi="Times New Roman" w:cs="Times New Roman"/>
          <w:color w:val="000000"/>
          <w:szCs w:val="24"/>
        </w:rPr>
      </w:pPr>
    </w:p>
    <w:p w14:paraId="60DD2399" w14:textId="77777777" w:rsidR="00382FDB" w:rsidRPr="00E96463" w:rsidRDefault="00382FDB" w:rsidP="00136E2A">
      <w:pPr>
        <w:spacing w:after="0" w:line="240" w:lineRule="auto"/>
        <w:contextualSpacing/>
        <w:rPr>
          <w:rFonts w:ascii="Times New Roman" w:hAnsi="Times New Roman" w:cs="Times New Roman"/>
          <w:szCs w:val="24"/>
        </w:rPr>
      </w:pPr>
      <w:r w:rsidRPr="00E96463">
        <w:rPr>
          <w:rFonts w:ascii="Times New Roman" w:hAnsi="Times New Roman" w:cs="Times New Roman"/>
          <w:color w:val="000000"/>
          <w:szCs w:val="24"/>
        </w:rPr>
        <w:t xml:space="preserve">AQUINO, Thiago Antônio Avellar de et al. </w:t>
      </w:r>
      <w:r w:rsidRPr="00E96463">
        <w:rPr>
          <w:rFonts w:ascii="Times New Roman" w:hAnsi="Times New Roman" w:cs="Times New Roman"/>
          <w:b/>
          <w:bCs/>
          <w:color w:val="000000"/>
          <w:szCs w:val="24"/>
        </w:rPr>
        <w:t>Atitude religiosa e sentido da vida:</w:t>
      </w:r>
      <w:r w:rsidRPr="00E96463">
        <w:rPr>
          <w:rFonts w:ascii="Times New Roman" w:hAnsi="Times New Roman" w:cs="Times New Roman"/>
          <w:color w:val="000000"/>
          <w:szCs w:val="24"/>
        </w:rPr>
        <w:t xml:space="preserve"> um estudo correlacional.</w:t>
      </w:r>
      <w:r w:rsidRPr="00E96463">
        <w:rPr>
          <w:rFonts w:ascii="Times New Roman" w:hAnsi="Times New Roman" w:cs="Times New Roman"/>
          <w:b/>
          <w:bCs/>
          <w:color w:val="000000"/>
          <w:szCs w:val="24"/>
        </w:rPr>
        <w:t> </w:t>
      </w:r>
      <w:r w:rsidRPr="00113350">
        <w:rPr>
          <w:rFonts w:ascii="Times New Roman" w:hAnsi="Times New Roman" w:cs="Times New Roman"/>
          <w:color w:val="000000"/>
          <w:szCs w:val="24"/>
        </w:rPr>
        <w:t>Psicol. cienc. prof.,</w:t>
      </w:r>
      <w:r w:rsidRPr="00E96463">
        <w:rPr>
          <w:rFonts w:ascii="Times New Roman" w:hAnsi="Times New Roman" w:cs="Times New Roman"/>
          <w:color w:val="000000"/>
          <w:szCs w:val="24"/>
        </w:rPr>
        <w:t xml:space="preserve"> Brasília, v. 29, n. 2, p. 228-243, jun.  2009.   Disponível em&lt;http://pepsic.bvsalud.org/scielo.php?script=sci_arttext&amp;pid=S141498932009000200003&amp;lng=pt&amp;nrm=iso&gt;. </w:t>
      </w:r>
      <w:r w:rsidRPr="00E96463">
        <w:rPr>
          <w:rFonts w:ascii="Times New Roman" w:hAnsi="Times New Roman" w:cs="Times New Roman"/>
          <w:szCs w:val="24"/>
        </w:rPr>
        <w:t>acessos em 01 abr.  2022.</w:t>
      </w:r>
    </w:p>
    <w:p w14:paraId="1EAB9ECB" w14:textId="77777777" w:rsidR="00136E2A" w:rsidRDefault="00136E2A" w:rsidP="00136E2A">
      <w:pPr>
        <w:spacing w:after="0" w:line="240" w:lineRule="auto"/>
        <w:contextualSpacing/>
        <w:rPr>
          <w:rFonts w:ascii="Times New Roman" w:hAnsi="Times New Roman" w:cs="Times New Roman"/>
          <w:szCs w:val="24"/>
        </w:rPr>
      </w:pPr>
    </w:p>
    <w:p w14:paraId="38F78F0A" w14:textId="77777777" w:rsidR="00382FDB" w:rsidRPr="00E96463" w:rsidRDefault="00382FDB" w:rsidP="00136E2A">
      <w:pPr>
        <w:spacing w:after="0" w:line="240" w:lineRule="auto"/>
        <w:contextualSpacing/>
        <w:rPr>
          <w:rFonts w:ascii="Times New Roman" w:hAnsi="Times New Roman" w:cs="Times New Roman"/>
          <w:szCs w:val="24"/>
        </w:rPr>
      </w:pPr>
      <w:r w:rsidRPr="00E96463">
        <w:rPr>
          <w:rFonts w:ascii="Times New Roman" w:hAnsi="Times New Roman" w:cs="Times New Roman"/>
          <w:szCs w:val="24"/>
        </w:rPr>
        <w:t xml:space="preserve">AQUINO, Thiago Antônio Avellar de et al. </w:t>
      </w:r>
      <w:r w:rsidRPr="00E96463">
        <w:rPr>
          <w:rFonts w:ascii="Times New Roman" w:hAnsi="Times New Roman" w:cs="Times New Roman"/>
          <w:b/>
          <w:bCs/>
          <w:szCs w:val="24"/>
        </w:rPr>
        <w:t>Avaliação de uma proposta de prevenção do vazio existencial com adolescentes.</w:t>
      </w:r>
      <w:r w:rsidRPr="00E96463">
        <w:rPr>
          <w:rFonts w:ascii="Times New Roman" w:hAnsi="Times New Roman" w:cs="Times New Roman"/>
          <w:szCs w:val="24"/>
        </w:rPr>
        <w:t xml:space="preserve"> Psicologia: Ciência e Profissão [online]. 2011, v. 31, n. 1 [Acessado 13 </w:t>
      </w:r>
      <w:proofErr w:type="gramStart"/>
      <w:r w:rsidRPr="00E96463">
        <w:rPr>
          <w:rFonts w:ascii="Times New Roman" w:hAnsi="Times New Roman" w:cs="Times New Roman"/>
          <w:szCs w:val="24"/>
        </w:rPr>
        <w:t>Dezembro</w:t>
      </w:r>
      <w:proofErr w:type="gramEnd"/>
      <w:r w:rsidRPr="00E96463">
        <w:rPr>
          <w:rFonts w:ascii="Times New Roman" w:hAnsi="Times New Roman" w:cs="Times New Roman"/>
          <w:szCs w:val="24"/>
        </w:rPr>
        <w:t xml:space="preserve"> 2021], pp. 146-159. </w:t>
      </w:r>
    </w:p>
    <w:p w14:paraId="0C373C71" w14:textId="77777777" w:rsidR="00136E2A" w:rsidRPr="004544E4" w:rsidRDefault="00136E2A" w:rsidP="00136E2A">
      <w:pPr>
        <w:spacing w:after="0" w:line="240" w:lineRule="auto"/>
        <w:contextualSpacing/>
        <w:rPr>
          <w:rFonts w:ascii="Times New Roman" w:hAnsi="Times New Roman" w:cs="Times New Roman"/>
          <w:szCs w:val="24"/>
        </w:rPr>
      </w:pPr>
    </w:p>
    <w:p w14:paraId="3E166B4E" w14:textId="77777777" w:rsidR="00382FDB" w:rsidRPr="00E96463" w:rsidRDefault="00382FDB" w:rsidP="00136E2A">
      <w:pPr>
        <w:spacing w:after="0" w:line="240" w:lineRule="auto"/>
        <w:contextualSpacing/>
        <w:rPr>
          <w:rFonts w:ascii="Times New Roman" w:hAnsi="Times New Roman" w:cs="Times New Roman"/>
          <w:szCs w:val="24"/>
          <w:lang w:val="en-US"/>
        </w:rPr>
      </w:pPr>
      <w:r w:rsidRPr="00E96463">
        <w:rPr>
          <w:rFonts w:ascii="Times New Roman" w:hAnsi="Times New Roman" w:cs="Times New Roman"/>
          <w:szCs w:val="24"/>
          <w:lang w:val="en-US"/>
        </w:rPr>
        <w:t xml:space="preserve">COHEN, J. COHEN, P. </w:t>
      </w:r>
      <w:r w:rsidRPr="00E96463">
        <w:rPr>
          <w:rFonts w:ascii="Times New Roman" w:hAnsi="Times New Roman" w:cs="Times New Roman"/>
          <w:b/>
          <w:bCs/>
          <w:szCs w:val="24"/>
          <w:lang w:val="en-US"/>
        </w:rPr>
        <w:t>Applied Multiple Regression/Correlation Analysis for the Behavioral Sciences</w:t>
      </w:r>
      <w:r w:rsidRPr="00E96463">
        <w:rPr>
          <w:rFonts w:ascii="Times New Roman" w:hAnsi="Times New Roman" w:cs="Times New Roman"/>
          <w:szCs w:val="24"/>
          <w:lang w:val="en-US"/>
        </w:rPr>
        <w:t xml:space="preserve">, 2ª </w:t>
      </w:r>
      <w:proofErr w:type="spellStart"/>
      <w:r w:rsidRPr="00E96463">
        <w:rPr>
          <w:rFonts w:ascii="Times New Roman" w:hAnsi="Times New Roman" w:cs="Times New Roman"/>
          <w:szCs w:val="24"/>
          <w:lang w:val="en-US"/>
        </w:rPr>
        <w:t>edição</w:t>
      </w:r>
      <w:proofErr w:type="spellEnd"/>
      <w:r w:rsidRPr="00E96463">
        <w:rPr>
          <w:rFonts w:ascii="Times New Roman" w:hAnsi="Times New Roman" w:cs="Times New Roman"/>
          <w:szCs w:val="24"/>
          <w:lang w:val="en-US"/>
        </w:rPr>
        <w:t>, Lawrence Erlbaum Associates, 1983.</w:t>
      </w:r>
    </w:p>
    <w:p w14:paraId="7D1F6846" w14:textId="77777777" w:rsidR="00136E2A" w:rsidRDefault="00136E2A" w:rsidP="00136E2A">
      <w:pPr>
        <w:spacing w:after="0" w:line="240" w:lineRule="auto"/>
        <w:contextualSpacing/>
        <w:rPr>
          <w:rFonts w:ascii="Times New Roman" w:hAnsi="Times New Roman" w:cs="Times New Roman"/>
          <w:szCs w:val="24"/>
          <w:lang w:val="en-US"/>
        </w:rPr>
      </w:pPr>
    </w:p>
    <w:p w14:paraId="38F03692" w14:textId="77777777" w:rsidR="00382FDB" w:rsidRPr="00E96463" w:rsidRDefault="00382FDB" w:rsidP="00136E2A">
      <w:pPr>
        <w:spacing w:after="0" w:line="240" w:lineRule="auto"/>
        <w:contextualSpacing/>
        <w:rPr>
          <w:rFonts w:ascii="Times New Roman" w:hAnsi="Times New Roman" w:cs="Times New Roman"/>
          <w:szCs w:val="24"/>
          <w:lang w:val="en-US"/>
        </w:rPr>
      </w:pPr>
      <w:r w:rsidRPr="00E96463">
        <w:rPr>
          <w:rFonts w:ascii="Times New Roman" w:hAnsi="Times New Roman" w:cs="Times New Roman"/>
          <w:szCs w:val="24"/>
          <w:lang w:val="en-US"/>
        </w:rPr>
        <w:t xml:space="preserve">COHEN, J. </w:t>
      </w:r>
      <w:r w:rsidRPr="00E96463">
        <w:rPr>
          <w:rFonts w:ascii="Times New Roman" w:hAnsi="Times New Roman" w:cs="Times New Roman"/>
          <w:b/>
          <w:bCs/>
          <w:szCs w:val="24"/>
          <w:lang w:val="en-US"/>
        </w:rPr>
        <w:t>Statistical Power Analysis for the Behavioral Sciences</w:t>
      </w:r>
      <w:r w:rsidRPr="00E96463">
        <w:rPr>
          <w:rFonts w:ascii="Times New Roman" w:hAnsi="Times New Roman" w:cs="Times New Roman"/>
          <w:szCs w:val="24"/>
          <w:lang w:val="en-US"/>
        </w:rPr>
        <w:t xml:space="preserve">, 2ª </w:t>
      </w:r>
      <w:proofErr w:type="spellStart"/>
      <w:r w:rsidRPr="00E96463">
        <w:rPr>
          <w:rFonts w:ascii="Times New Roman" w:hAnsi="Times New Roman" w:cs="Times New Roman"/>
          <w:szCs w:val="24"/>
          <w:lang w:val="en-US"/>
        </w:rPr>
        <w:t>edição</w:t>
      </w:r>
      <w:proofErr w:type="spellEnd"/>
      <w:r w:rsidRPr="00E96463">
        <w:rPr>
          <w:rFonts w:ascii="Times New Roman" w:hAnsi="Times New Roman" w:cs="Times New Roman"/>
          <w:szCs w:val="24"/>
          <w:lang w:val="en-US"/>
        </w:rPr>
        <w:t>, Lawrence Erlbaum Associates, 1988.</w:t>
      </w:r>
    </w:p>
    <w:p w14:paraId="726A63AA" w14:textId="77777777" w:rsidR="00136E2A" w:rsidRPr="004544E4" w:rsidRDefault="00136E2A" w:rsidP="00136E2A">
      <w:pPr>
        <w:spacing w:after="0" w:line="240" w:lineRule="auto"/>
        <w:contextualSpacing/>
        <w:rPr>
          <w:rFonts w:ascii="Times New Roman" w:hAnsi="Times New Roman" w:cs="Times New Roman"/>
          <w:szCs w:val="24"/>
          <w:lang w:val="en-US"/>
        </w:rPr>
      </w:pPr>
    </w:p>
    <w:p w14:paraId="767E6EC9" w14:textId="77777777" w:rsidR="00382FDB" w:rsidRPr="00E96463" w:rsidRDefault="00382FDB" w:rsidP="00136E2A">
      <w:pPr>
        <w:spacing w:after="0" w:line="240" w:lineRule="auto"/>
        <w:contextualSpacing/>
        <w:rPr>
          <w:rFonts w:ascii="Times New Roman" w:hAnsi="Times New Roman" w:cs="Times New Roman"/>
          <w:szCs w:val="24"/>
        </w:rPr>
      </w:pPr>
      <w:r w:rsidRPr="00E96463">
        <w:rPr>
          <w:rFonts w:ascii="Times New Roman" w:hAnsi="Times New Roman" w:cs="Times New Roman"/>
          <w:szCs w:val="24"/>
        </w:rPr>
        <w:t xml:space="preserve">COZBY, P. C. </w:t>
      </w:r>
      <w:r w:rsidRPr="00E96463">
        <w:rPr>
          <w:rFonts w:ascii="Times New Roman" w:hAnsi="Times New Roman" w:cs="Times New Roman"/>
          <w:b/>
          <w:bCs/>
          <w:szCs w:val="24"/>
        </w:rPr>
        <w:t>Métodos de pesquisa em ciências do comportamento.</w:t>
      </w:r>
      <w:r w:rsidRPr="00E96463">
        <w:rPr>
          <w:rFonts w:ascii="Times New Roman" w:hAnsi="Times New Roman" w:cs="Times New Roman"/>
          <w:szCs w:val="24"/>
        </w:rPr>
        <w:t xml:space="preserve"> 01. ed. - São Paulo: Editora Atlas, 2003.</w:t>
      </w:r>
    </w:p>
    <w:p w14:paraId="6B6D02F0" w14:textId="77777777" w:rsidR="00136E2A" w:rsidRDefault="00136E2A" w:rsidP="00136E2A">
      <w:pPr>
        <w:spacing w:after="0" w:line="240" w:lineRule="auto"/>
        <w:contextualSpacing/>
        <w:rPr>
          <w:rFonts w:ascii="Times New Roman" w:hAnsi="Times New Roman" w:cs="Times New Roman"/>
          <w:szCs w:val="24"/>
        </w:rPr>
      </w:pPr>
    </w:p>
    <w:p w14:paraId="50169D02" w14:textId="77777777" w:rsidR="00382FDB" w:rsidRPr="002D6EC2" w:rsidRDefault="00382FDB" w:rsidP="00136E2A">
      <w:pPr>
        <w:spacing w:after="0" w:line="240" w:lineRule="auto"/>
        <w:contextualSpacing/>
        <w:rPr>
          <w:rFonts w:ascii="Times New Roman" w:eastAsiaTheme="minorHAnsi" w:hAnsi="Times New Roman" w:cs="Times New Roman"/>
          <w:szCs w:val="24"/>
          <w:lang w:eastAsia="en-US"/>
        </w:rPr>
      </w:pPr>
      <w:r w:rsidRPr="002D6EC2">
        <w:rPr>
          <w:rFonts w:ascii="Times New Roman" w:hAnsi="Times New Roman" w:cs="Times New Roman"/>
          <w:szCs w:val="24"/>
        </w:rPr>
        <w:t xml:space="preserve">DANTAS, R. F..; BARBOSA, M. N. L..; RIOS, C. S. do </w:t>
      </w:r>
      <w:proofErr w:type="gramStart"/>
      <w:r w:rsidRPr="002D6EC2">
        <w:rPr>
          <w:rFonts w:ascii="Times New Roman" w:hAnsi="Times New Roman" w:cs="Times New Roman"/>
          <w:szCs w:val="24"/>
        </w:rPr>
        <w:t>N..</w:t>
      </w:r>
      <w:r w:rsidRPr="002D6EC2">
        <w:rPr>
          <w:rFonts w:ascii="Times New Roman" w:hAnsi="Times New Roman" w:cs="Times New Roman"/>
          <w:b/>
          <w:bCs/>
          <w:szCs w:val="24"/>
        </w:rPr>
        <w:t>A</w:t>
      </w:r>
      <w:proofErr w:type="gramEnd"/>
      <w:r w:rsidRPr="002D6EC2">
        <w:rPr>
          <w:rFonts w:ascii="Times New Roman" w:hAnsi="Times New Roman" w:cs="Times New Roman"/>
          <w:b/>
          <w:bCs/>
          <w:szCs w:val="24"/>
        </w:rPr>
        <w:t xml:space="preserve"> prevenção do suicídio em adolescentes:</w:t>
      </w:r>
      <w:r>
        <w:rPr>
          <w:rFonts w:ascii="Times New Roman" w:hAnsi="Times New Roman" w:cs="Times New Roman"/>
          <w:szCs w:val="24"/>
        </w:rPr>
        <w:t xml:space="preserve"> C</w:t>
      </w:r>
      <w:r w:rsidRPr="002D6EC2">
        <w:rPr>
          <w:rFonts w:ascii="Times New Roman" w:hAnsi="Times New Roman" w:cs="Times New Roman"/>
          <w:szCs w:val="24"/>
        </w:rPr>
        <w:t xml:space="preserve">ontribuições da </w:t>
      </w:r>
      <w:proofErr w:type="spellStart"/>
      <w:r w:rsidRPr="002D6EC2">
        <w:rPr>
          <w:rFonts w:ascii="Times New Roman" w:hAnsi="Times New Roman" w:cs="Times New Roman"/>
          <w:szCs w:val="24"/>
        </w:rPr>
        <w:t>logoterapia</w:t>
      </w:r>
      <w:proofErr w:type="spellEnd"/>
      <w:r w:rsidRPr="002D6EC2">
        <w:rPr>
          <w:rFonts w:ascii="Times New Roman" w:hAnsi="Times New Roman" w:cs="Times New Roman"/>
          <w:szCs w:val="24"/>
        </w:rPr>
        <w:t xml:space="preserve"> no contexto educacional. Revista Ibero-Americana de Humanidades, Ciências e Educação, </w:t>
      </w:r>
      <w:r w:rsidRPr="002D6EC2">
        <w:rPr>
          <w:rFonts w:ascii="Times New Roman" w:hAnsi="Times New Roman" w:cs="Times New Roman"/>
          <w:i/>
          <w:iCs/>
          <w:szCs w:val="24"/>
        </w:rPr>
        <w:t>[S. l.]</w:t>
      </w:r>
      <w:r w:rsidRPr="002D6EC2">
        <w:rPr>
          <w:rFonts w:ascii="Times New Roman" w:hAnsi="Times New Roman" w:cs="Times New Roman"/>
          <w:szCs w:val="24"/>
        </w:rPr>
        <w:t>, v. 8, n. 5, p. 618–635, 2022. DOI: 10.51891/</w:t>
      </w:r>
      <w:proofErr w:type="spellStart"/>
      <w:r w:rsidRPr="002D6EC2">
        <w:rPr>
          <w:rFonts w:ascii="Times New Roman" w:hAnsi="Times New Roman" w:cs="Times New Roman"/>
          <w:szCs w:val="24"/>
        </w:rPr>
        <w:t>rease</w:t>
      </w:r>
      <w:proofErr w:type="spellEnd"/>
      <w:r w:rsidRPr="002D6EC2">
        <w:rPr>
          <w:rFonts w:ascii="Times New Roman" w:hAnsi="Times New Roman" w:cs="Times New Roman"/>
          <w:szCs w:val="24"/>
        </w:rPr>
        <w:t>. v8i5.5211. Disponível em: https://periodicorease.pro.br/rease/article/view/5211. Acesso em: 20 set. 2022.</w:t>
      </w:r>
    </w:p>
    <w:p w14:paraId="0E923E41"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1B6B0601" w14:textId="77777777" w:rsidR="00382FDB" w:rsidRPr="00E96463" w:rsidRDefault="00382FDB" w:rsidP="00136E2A">
      <w:pPr>
        <w:spacing w:after="0" w:line="240" w:lineRule="auto"/>
        <w:contextualSpacing/>
        <w:rPr>
          <w:rFonts w:ascii="Times New Roman" w:eastAsiaTheme="minorHAnsi" w:hAnsi="Times New Roman" w:cs="Times New Roman"/>
          <w:szCs w:val="24"/>
          <w:lang w:eastAsia="en-US"/>
        </w:rPr>
      </w:pPr>
      <w:r w:rsidRPr="00E96463">
        <w:rPr>
          <w:rFonts w:ascii="Times New Roman" w:eastAsiaTheme="minorHAnsi" w:hAnsi="Times New Roman" w:cs="Times New Roman"/>
          <w:szCs w:val="24"/>
          <w:lang w:eastAsia="en-US"/>
        </w:rPr>
        <w:t xml:space="preserve">DOURADO, E. T. et al. </w:t>
      </w:r>
      <w:r w:rsidRPr="00E96463">
        <w:rPr>
          <w:rFonts w:ascii="Times New Roman" w:eastAsiaTheme="minorHAnsi" w:hAnsi="Times New Roman" w:cs="Times New Roman"/>
          <w:b/>
          <w:bCs/>
          <w:szCs w:val="24"/>
          <w:lang w:eastAsia="en-US"/>
        </w:rPr>
        <w:t>Educar para o sentido:</w:t>
      </w:r>
      <w:r w:rsidRPr="00E96463">
        <w:rPr>
          <w:rFonts w:ascii="Times New Roman" w:eastAsiaTheme="minorHAnsi" w:hAnsi="Times New Roman" w:cs="Times New Roman"/>
          <w:szCs w:val="24"/>
          <w:lang w:eastAsia="en-US"/>
        </w:rPr>
        <w:t xml:space="preserve"> uma intervenção prática. In: Damásio, B. F.; Silva, J. P., 2010.</w:t>
      </w:r>
    </w:p>
    <w:p w14:paraId="73D2054A"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5B21D92C" w14:textId="77777777" w:rsidR="00382FDB" w:rsidRPr="00E96463" w:rsidRDefault="00382FDB" w:rsidP="00136E2A">
      <w:pPr>
        <w:spacing w:after="0" w:line="240" w:lineRule="auto"/>
        <w:contextualSpacing/>
        <w:rPr>
          <w:rFonts w:ascii="Times New Roman" w:eastAsiaTheme="minorHAnsi" w:hAnsi="Times New Roman" w:cs="Times New Roman"/>
          <w:szCs w:val="24"/>
          <w:lang w:eastAsia="en-US"/>
        </w:rPr>
      </w:pPr>
      <w:r w:rsidRPr="00E96463">
        <w:rPr>
          <w:rFonts w:ascii="Times New Roman" w:eastAsiaTheme="minorHAnsi" w:hAnsi="Times New Roman" w:cs="Times New Roman"/>
          <w:szCs w:val="24"/>
          <w:lang w:eastAsia="en-US"/>
        </w:rPr>
        <w:t xml:space="preserve">FRANKL, V. E. </w:t>
      </w:r>
      <w:r w:rsidRPr="00E96463">
        <w:rPr>
          <w:rFonts w:ascii="Times New Roman" w:eastAsiaTheme="minorHAnsi" w:hAnsi="Times New Roman" w:cs="Times New Roman"/>
          <w:b/>
          <w:bCs/>
          <w:szCs w:val="24"/>
          <w:lang w:eastAsia="en-US"/>
        </w:rPr>
        <w:t>“A” presença ignorada de Deus</w:t>
      </w:r>
      <w:r w:rsidRPr="00E96463">
        <w:rPr>
          <w:rFonts w:ascii="Times New Roman" w:eastAsiaTheme="minorHAnsi" w:hAnsi="Times New Roman" w:cs="Times New Roman"/>
          <w:szCs w:val="24"/>
          <w:lang w:eastAsia="en-US"/>
        </w:rPr>
        <w:t>. 10. ed. Petrópolis: Vozes, 2007.</w:t>
      </w:r>
    </w:p>
    <w:p w14:paraId="3C955F67"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4979B3E8" w14:textId="77777777" w:rsidR="00382FDB" w:rsidRDefault="00382FDB" w:rsidP="00136E2A">
      <w:pPr>
        <w:spacing w:after="0" w:line="240" w:lineRule="auto"/>
        <w:contextualSpacing/>
        <w:rPr>
          <w:rFonts w:ascii="Times New Roman" w:eastAsiaTheme="minorHAnsi" w:hAnsi="Times New Roman" w:cs="Times New Roman"/>
          <w:szCs w:val="24"/>
          <w:lang w:eastAsia="en-US"/>
        </w:rPr>
      </w:pPr>
      <w:r w:rsidRPr="00204FE4">
        <w:rPr>
          <w:rFonts w:ascii="Times New Roman" w:eastAsiaTheme="minorHAnsi" w:hAnsi="Times New Roman" w:cs="Times New Roman"/>
          <w:szCs w:val="24"/>
          <w:lang w:eastAsia="en-US"/>
        </w:rPr>
        <w:t xml:space="preserve">FRANKL, V. E. </w:t>
      </w:r>
      <w:r w:rsidRPr="00204FE4">
        <w:rPr>
          <w:rFonts w:ascii="Times New Roman" w:eastAsiaTheme="minorHAnsi" w:hAnsi="Times New Roman" w:cs="Times New Roman"/>
          <w:b/>
          <w:bCs/>
          <w:szCs w:val="24"/>
          <w:lang w:eastAsia="en-US"/>
        </w:rPr>
        <w:t>A vontade de sentido:</w:t>
      </w:r>
      <w:r w:rsidRPr="00204FE4">
        <w:rPr>
          <w:rFonts w:ascii="Times New Roman" w:eastAsiaTheme="minorHAnsi" w:hAnsi="Times New Roman" w:cs="Times New Roman"/>
          <w:szCs w:val="24"/>
          <w:lang w:eastAsia="en-US"/>
        </w:rPr>
        <w:t xml:space="preserve"> fundamentos e aplicações da </w:t>
      </w:r>
      <w:proofErr w:type="spellStart"/>
      <w:r w:rsidRPr="00204FE4">
        <w:rPr>
          <w:rFonts w:ascii="Times New Roman" w:eastAsiaTheme="minorHAnsi" w:hAnsi="Times New Roman" w:cs="Times New Roman"/>
          <w:szCs w:val="24"/>
          <w:lang w:eastAsia="en-US"/>
        </w:rPr>
        <w:t>logoterapia</w:t>
      </w:r>
      <w:proofErr w:type="spellEnd"/>
      <w:r w:rsidRPr="00204FE4">
        <w:rPr>
          <w:rFonts w:ascii="Times New Roman" w:eastAsiaTheme="minorHAnsi" w:hAnsi="Times New Roman" w:cs="Times New Roman"/>
          <w:szCs w:val="24"/>
          <w:lang w:eastAsia="en-US"/>
        </w:rPr>
        <w:t xml:space="preserve">. 1. ed. </w:t>
      </w:r>
      <w:proofErr w:type="spellStart"/>
      <w:r w:rsidRPr="00204FE4">
        <w:rPr>
          <w:rFonts w:ascii="Times New Roman" w:eastAsiaTheme="minorHAnsi" w:hAnsi="Times New Roman" w:cs="Times New Roman"/>
          <w:szCs w:val="24"/>
          <w:lang w:eastAsia="en-US"/>
        </w:rPr>
        <w:t>SãoPaulo</w:t>
      </w:r>
      <w:proofErr w:type="spellEnd"/>
      <w:r w:rsidRPr="00204FE4">
        <w:rPr>
          <w:rFonts w:ascii="Times New Roman" w:eastAsiaTheme="minorHAnsi" w:hAnsi="Times New Roman" w:cs="Times New Roman"/>
          <w:szCs w:val="24"/>
          <w:lang w:eastAsia="en-US"/>
        </w:rPr>
        <w:t xml:space="preserve">: </w:t>
      </w:r>
      <w:proofErr w:type="spellStart"/>
      <w:r w:rsidRPr="00204FE4">
        <w:rPr>
          <w:rFonts w:ascii="Times New Roman" w:eastAsiaTheme="minorHAnsi" w:hAnsi="Times New Roman" w:cs="Times New Roman"/>
          <w:szCs w:val="24"/>
          <w:lang w:eastAsia="en-US"/>
        </w:rPr>
        <w:t>Paulus</w:t>
      </w:r>
      <w:proofErr w:type="spellEnd"/>
      <w:r w:rsidRPr="00204FE4">
        <w:rPr>
          <w:rFonts w:ascii="Times New Roman" w:eastAsiaTheme="minorHAnsi" w:hAnsi="Times New Roman" w:cs="Times New Roman"/>
          <w:szCs w:val="24"/>
          <w:lang w:eastAsia="en-US"/>
        </w:rPr>
        <w:t>, 2011.</w:t>
      </w:r>
    </w:p>
    <w:p w14:paraId="5CF79BAE"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221C383B" w14:textId="77777777" w:rsidR="00382FDB" w:rsidRPr="00E96463" w:rsidRDefault="00382FDB" w:rsidP="00136E2A">
      <w:pPr>
        <w:spacing w:after="0" w:line="240" w:lineRule="auto"/>
        <w:contextualSpacing/>
        <w:rPr>
          <w:rFonts w:ascii="Times New Roman" w:eastAsiaTheme="minorHAnsi" w:hAnsi="Times New Roman" w:cs="Times New Roman"/>
          <w:szCs w:val="24"/>
          <w:lang w:eastAsia="en-US"/>
        </w:rPr>
      </w:pPr>
      <w:r w:rsidRPr="002D6EC2">
        <w:rPr>
          <w:rFonts w:ascii="Times New Roman" w:eastAsiaTheme="minorHAnsi" w:hAnsi="Times New Roman" w:cs="Times New Roman"/>
          <w:szCs w:val="24"/>
          <w:lang w:eastAsia="en-US"/>
        </w:rPr>
        <w:t xml:space="preserve">FRANKL, V. E. </w:t>
      </w:r>
      <w:r w:rsidRPr="002D6EC2">
        <w:rPr>
          <w:rFonts w:ascii="Times New Roman" w:eastAsiaTheme="minorHAnsi" w:hAnsi="Times New Roman" w:cs="Times New Roman"/>
          <w:b/>
          <w:bCs/>
          <w:szCs w:val="24"/>
          <w:lang w:eastAsia="en-US"/>
        </w:rPr>
        <w:t>Psicoterapia e sentido da vida:</w:t>
      </w:r>
      <w:r w:rsidRPr="002D6EC2">
        <w:rPr>
          <w:rFonts w:ascii="Times New Roman" w:eastAsiaTheme="minorHAnsi" w:hAnsi="Times New Roman" w:cs="Times New Roman"/>
          <w:szCs w:val="24"/>
          <w:lang w:eastAsia="en-US"/>
        </w:rPr>
        <w:t xml:space="preserve"> fundamentos da </w:t>
      </w:r>
      <w:proofErr w:type="spellStart"/>
      <w:r w:rsidRPr="002D6EC2">
        <w:rPr>
          <w:rFonts w:ascii="Times New Roman" w:eastAsiaTheme="minorHAnsi" w:hAnsi="Times New Roman" w:cs="Times New Roman"/>
          <w:szCs w:val="24"/>
          <w:lang w:eastAsia="en-US"/>
        </w:rPr>
        <w:t>Logoterapia</w:t>
      </w:r>
      <w:proofErr w:type="spellEnd"/>
      <w:r w:rsidRPr="002D6EC2">
        <w:rPr>
          <w:rFonts w:ascii="Times New Roman" w:eastAsiaTheme="minorHAnsi" w:hAnsi="Times New Roman" w:cs="Times New Roman"/>
          <w:szCs w:val="24"/>
          <w:lang w:eastAsia="en-US"/>
        </w:rPr>
        <w:t xml:space="preserve"> e análise existencial. São Paulo: Quadrante, 2003.</w:t>
      </w:r>
    </w:p>
    <w:p w14:paraId="2FA5F6FE"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0D0133A9" w14:textId="77777777" w:rsidR="00136E2A" w:rsidRDefault="00382FDB" w:rsidP="00136E2A">
      <w:pPr>
        <w:spacing w:after="0" w:line="240" w:lineRule="auto"/>
        <w:contextualSpacing/>
        <w:rPr>
          <w:rFonts w:ascii="Times New Roman" w:eastAsiaTheme="minorHAnsi" w:hAnsi="Times New Roman" w:cs="Times New Roman"/>
          <w:szCs w:val="24"/>
          <w:lang w:eastAsia="en-US"/>
        </w:rPr>
      </w:pPr>
      <w:r w:rsidRPr="00E96463">
        <w:rPr>
          <w:rFonts w:ascii="Times New Roman" w:eastAsiaTheme="minorHAnsi" w:hAnsi="Times New Roman" w:cs="Times New Roman"/>
          <w:szCs w:val="24"/>
          <w:lang w:eastAsia="en-US"/>
        </w:rPr>
        <w:lastRenderedPageBreak/>
        <w:t xml:space="preserve">FRANKL, V. E. </w:t>
      </w:r>
      <w:r w:rsidRPr="00E96463">
        <w:rPr>
          <w:rFonts w:ascii="Times New Roman" w:eastAsiaTheme="minorHAnsi" w:hAnsi="Times New Roman" w:cs="Times New Roman"/>
          <w:b/>
          <w:bCs/>
          <w:szCs w:val="24"/>
          <w:lang w:eastAsia="en-US"/>
        </w:rPr>
        <w:t>Um sentido para a vida:</w:t>
      </w:r>
      <w:r w:rsidRPr="00E96463">
        <w:rPr>
          <w:rFonts w:ascii="Times New Roman" w:eastAsiaTheme="minorHAnsi" w:hAnsi="Times New Roman" w:cs="Times New Roman"/>
          <w:szCs w:val="24"/>
          <w:lang w:eastAsia="en-US"/>
        </w:rPr>
        <w:t xml:space="preserve"> psicoterapia e humanismo (11a ed.). Aparecida, SP: </w:t>
      </w:r>
    </w:p>
    <w:p w14:paraId="02279584" w14:textId="77777777" w:rsidR="00382FDB" w:rsidRPr="00E96463" w:rsidRDefault="00382FDB" w:rsidP="00136E2A">
      <w:pPr>
        <w:spacing w:after="0" w:line="240" w:lineRule="auto"/>
        <w:contextualSpacing/>
        <w:rPr>
          <w:rFonts w:ascii="Times New Roman" w:eastAsiaTheme="minorHAnsi" w:hAnsi="Times New Roman" w:cs="Times New Roman"/>
          <w:szCs w:val="24"/>
          <w:lang w:eastAsia="en-US"/>
        </w:rPr>
      </w:pPr>
      <w:r w:rsidRPr="00E96463">
        <w:rPr>
          <w:rFonts w:ascii="Times New Roman" w:eastAsiaTheme="minorHAnsi" w:hAnsi="Times New Roman" w:cs="Times New Roman"/>
          <w:szCs w:val="24"/>
          <w:lang w:eastAsia="en-US"/>
        </w:rPr>
        <w:t>Editora Santuário, 2005.</w:t>
      </w:r>
    </w:p>
    <w:p w14:paraId="439FA87E" w14:textId="77777777" w:rsidR="00136E2A" w:rsidRDefault="00136E2A" w:rsidP="00136E2A">
      <w:pPr>
        <w:spacing w:after="0" w:line="240" w:lineRule="auto"/>
        <w:contextualSpacing/>
        <w:rPr>
          <w:rFonts w:ascii="Times New Roman" w:hAnsi="Times New Roman" w:cs="Times New Roman"/>
          <w:szCs w:val="24"/>
        </w:rPr>
      </w:pPr>
    </w:p>
    <w:p w14:paraId="5F0FC4D0" w14:textId="77777777" w:rsidR="00382FDB" w:rsidRPr="00E96463" w:rsidRDefault="00382FDB" w:rsidP="00136E2A">
      <w:pPr>
        <w:spacing w:after="0" w:line="240" w:lineRule="auto"/>
        <w:contextualSpacing/>
        <w:rPr>
          <w:rFonts w:ascii="Times New Roman" w:hAnsi="Times New Roman" w:cs="Times New Roman"/>
          <w:szCs w:val="24"/>
        </w:rPr>
      </w:pPr>
      <w:r w:rsidRPr="00E96463">
        <w:rPr>
          <w:rFonts w:ascii="Times New Roman" w:hAnsi="Times New Roman" w:cs="Times New Roman"/>
          <w:szCs w:val="24"/>
        </w:rPr>
        <w:t xml:space="preserve">FRANKL, Viktor E. </w:t>
      </w:r>
      <w:r w:rsidRPr="00E96463">
        <w:rPr>
          <w:rFonts w:ascii="Times New Roman" w:hAnsi="Times New Roman" w:cs="Times New Roman"/>
          <w:b/>
          <w:bCs/>
          <w:szCs w:val="24"/>
        </w:rPr>
        <w:t>Em busca do sentido:</w:t>
      </w:r>
      <w:r w:rsidRPr="00E96463">
        <w:rPr>
          <w:rFonts w:ascii="Times New Roman" w:hAnsi="Times New Roman" w:cs="Times New Roman"/>
          <w:szCs w:val="24"/>
        </w:rPr>
        <w:t xml:space="preserve"> um psicólogo no campo de concentração, 50. ed. – São Leopoldo: Sinodal; Petrópolis: Vozes, 2020.</w:t>
      </w:r>
    </w:p>
    <w:p w14:paraId="7AFE44A3" w14:textId="77777777" w:rsidR="00382FDB" w:rsidRPr="00E96463" w:rsidRDefault="00382FDB" w:rsidP="00136E2A">
      <w:pPr>
        <w:spacing w:after="0" w:line="240" w:lineRule="auto"/>
        <w:contextualSpacing/>
        <w:rPr>
          <w:rFonts w:ascii="Times New Roman" w:hAnsi="Times New Roman" w:cs="Times New Roman"/>
          <w:szCs w:val="24"/>
        </w:rPr>
      </w:pPr>
      <w:r w:rsidRPr="00E96463">
        <w:rPr>
          <w:rFonts w:ascii="Times New Roman" w:hAnsi="Times New Roman" w:cs="Times New Roman"/>
          <w:szCs w:val="24"/>
          <w:lang w:val="en-US"/>
        </w:rPr>
        <w:t xml:space="preserve">IBM Corporation. IBM SPSS Statistics Algorithms, 27ª </w:t>
      </w:r>
      <w:proofErr w:type="spellStart"/>
      <w:r w:rsidRPr="00E96463">
        <w:rPr>
          <w:rFonts w:ascii="Times New Roman" w:hAnsi="Times New Roman" w:cs="Times New Roman"/>
          <w:szCs w:val="24"/>
          <w:lang w:val="en-US"/>
        </w:rPr>
        <w:t>edição</w:t>
      </w:r>
      <w:proofErr w:type="spellEnd"/>
      <w:r w:rsidRPr="00E96463">
        <w:rPr>
          <w:rFonts w:ascii="Times New Roman" w:hAnsi="Times New Roman" w:cs="Times New Roman"/>
          <w:szCs w:val="24"/>
          <w:lang w:val="en-US"/>
        </w:rPr>
        <w:t xml:space="preserve">. </w:t>
      </w:r>
      <w:r w:rsidRPr="00E96463">
        <w:rPr>
          <w:rFonts w:ascii="Times New Roman" w:hAnsi="Times New Roman" w:cs="Times New Roman"/>
          <w:szCs w:val="24"/>
        </w:rPr>
        <w:t xml:space="preserve">IBM </w:t>
      </w:r>
      <w:proofErr w:type="spellStart"/>
      <w:r w:rsidRPr="00E96463">
        <w:rPr>
          <w:rFonts w:ascii="Times New Roman" w:hAnsi="Times New Roman" w:cs="Times New Roman"/>
          <w:szCs w:val="24"/>
        </w:rPr>
        <w:t>Corp</w:t>
      </w:r>
      <w:proofErr w:type="spellEnd"/>
      <w:r w:rsidRPr="00E96463">
        <w:rPr>
          <w:rFonts w:ascii="Times New Roman" w:hAnsi="Times New Roman" w:cs="Times New Roman"/>
          <w:szCs w:val="24"/>
        </w:rPr>
        <w:t xml:space="preserve">.: </w:t>
      </w:r>
      <w:proofErr w:type="spellStart"/>
      <w:r w:rsidRPr="00E96463">
        <w:rPr>
          <w:rFonts w:ascii="Times New Roman" w:hAnsi="Times New Roman" w:cs="Times New Roman"/>
          <w:szCs w:val="24"/>
        </w:rPr>
        <w:t>Armonk</w:t>
      </w:r>
      <w:proofErr w:type="spellEnd"/>
      <w:r w:rsidRPr="00E96463">
        <w:rPr>
          <w:rFonts w:ascii="Times New Roman" w:hAnsi="Times New Roman" w:cs="Times New Roman"/>
          <w:szCs w:val="24"/>
        </w:rPr>
        <w:t>, NY, USA, 2020.</w:t>
      </w:r>
    </w:p>
    <w:p w14:paraId="079C22B2" w14:textId="77777777" w:rsidR="009A77EF" w:rsidRDefault="009A77EF" w:rsidP="00136E2A">
      <w:pPr>
        <w:spacing w:after="0" w:line="240" w:lineRule="auto"/>
        <w:contextualSpacing/>
        <w:rPr>
          <w:rFonts w:ascii="Times New Roman" w:eastAsiaTheme="minorHAnsi" w:hAnsi="Times New Roman" w:cs="Times New Roman"/>
          <w:szCs w:val="24"/>
          <w:lang w:eastAsia="en-US"/>
        </w:rPr>
      </w:pPr>
    </w:p>
    <w:p w14:paraId="0BEBB559" w14:textId="77777777" w:rsidR="00382FDB" w:rsidRPr="00E96463" w:rsidRDefault="00382FDB" w:rsidP="00136E2A">
      <w:pPr>
        <w:spacing w:after="0" w:line="240" w:lineRule="auto"/>
        <w:contextualSpacing/>
        <w:rPr>
          <w:rFonts w:ascii="Times New Roman" w:eastAsiaTheme="minorHAnsi" w:hAnsi="Times New Roman" w:cs="Times New Roman"/>
          <w:szCs w:val="24"/>
          <w:lang w:eastAsia="en-US"/>
        </w:rPr>
      </w:pPr>
      <w:r w:rsidRPr="00204FE4">
        <w:rPr>
          <w:rFonts w:ascii="Times New Roman" w:eastAsiaTheme="minorHAnsi" w:hAnsi="Times New Roman" w:cs="Times New Roman"/>
          <w:szCs w:val="24"/>
          <w:lang w:eastAsia="en-US"/>
        </w:rPr>
        <w:t xml:space="preserve">MIGUEZ, E. M. </w:t>
      </w:r>
      <w:r w:rsidRPr="00204FE4">
        <w:rPr>
          <w:rFonts w:ascii="Times New Roman" w:eastAsiaTheme="minorHAnsi" w:hAnsi="Times New Roman" w:cs="Times New Roman"/>
          <w:b/>
          <w:bCs/>
          <w:szCs w:val="24"/>
          <w:lang w:eastAsia="en-US"/>
        </w:rPr>
        <w:t xml:space="preserve">Educação em Viktor </w:t>
      </w:r>
      <w:proofErr w:type="spellStart"/>
      <w:r w:rsidRPr="00204FE4">
        <w:rPr>
          <w:rFonts w:ascii="Times New Roman" w:eastAsiaTheme="minorHAnsi" w:hAnsi="Times New Roman" w:cs="Times New Roman"/>
          <w:b/>
          <w:bCs/>
          <w:szCs w:val="24"/>
          <w:lang w:eastAsia="en-US"/>
        </w:rPr>
        <w:t>Frankl</w:t>
      </w:r>
      <w:proofErr w:type="spellEnd"/>
      <w:r w:rsidRPr="00204FE4">
        <w:rPr>
          <w:rFonts w:ascii="Times New Roman" w:eastAsiaTheme="minorHAnsi" w:hAnsi="Times New Roman" w:cs="Times New Roman"/>
          <w:szCs w:val="24"/>
          <w:lang w:eastAsia="en-US"/>
        </w:rPr>
        <w:t xml:space="preserve">: entre o vazio existencial e o sentido da vida.22. ed. Curitiba: </w:t>
      </w:r>
      <w:proofErr w:type="spellStart"/>
      <w:r w:rsidRPr="00204FE4">
        <w:rPr>
          <w:rFonts w:ascii="Times New Roman" w:eastAsiaTheme="minorHAnsi" w:hAnsi="Times New Roman" w:cs="Times New Roman"/>
          <w:szCs w:val="24"/>
          <w:lang w:eastAsia="en-US"/>
        </w:rPr>
        <w:t>BrazilPublishing</w:t>
      </w:r>
      <w:proofErr w:type="spellEnd"/>
      <w:r w:rsidRPr="00204FE4">
        <w:rPr>
          <w:rFonts w:ascii="Times New Roman" w:eastAsiaTheme="minorHAnsi" w:hAnsi="Times New Roman" w:cs="Times New Roman"/>
          <w:szCs w:val="24"/>
          <w:lang w:eastAsia="en-US"/>
        </w:rPr>
        <w:t>, 2019.</w:t>
      </w:r>
    </w:p>
    <w:p w14:paraId="6C98D106" w14:textId="77777777" w:rsidR="00136E2A" w:rsidRDefault="00136E2A" w:rsidP="00136E2A">
      <w:pPr>
        <w:spacing w:after="0" w:line="240" w:lineRule="auto"/>
        <w:contextualSpacing/>
        <w:rPr>
          <w:rFonts w:ascii="Times New Roman" w:hAnsi="Times New Roman" w:cs="Times New Roman"/>
          <w:szCs w:val="24"/>
        </w:rPr>
      </w:pPr>
    </w:p>
    <w:p w14:paraId="3D97CE23" w14:textId="77777777" w:rsidR="00382FDB" w:rsidRPr="00E96463" w:rsidRDefault="00382FDB" w:rsidP="00136E2A">
      <w:pPr>
        <w:spacing w:after="0" w:line="240" w:lineRule="auto"/>
        <w:contextualSpacing/>
        <w:rPr>
          <w:rFonts w:ascii="Times New Roman" w:hAnsi="Times New Roman" w:cs="Times New Roman"/>
          <w:szCs w:val="24"/>
        </w:rPr>
      </w:pPr>
      <w:r w:rsidRPr="00E96463">
        <w:rPr>
          <w:rFonts w:ascii="Times New Roman" w:hAnsi="Times New Roman" w:cs="Times New Roman"/>
          <w:szCs w:val="24"/>
        </w:rPr>
        <w:t xml:space="preserve">MIGUEZ, Eloisa Marques. </w:t>
      </w:r>
      <w:r w:rsidRPr="00E96463">
        <w:rPr>
          <w:rFonts w:ascii="Times New Roman" w:hAnsi="Times New Roman" w:cs="Times New Roman"/>
          <w:b/>
          <w:bCs/>
          <w:szCs w:val="24"/>
        </w:rPr>
        <w:t>Educação em busca de sentido:</w:t>
      </w:r>
      <w:r w:rsidRPr="00E96463">
        <w:rPr>
          <w:rFonts w:ascii="Times New Roman" w:hAnsi="Times New Roman" w:cs="Times New Roman"/>
          <w:szCs w:val="24"/>
        </w:rPr>
        <w:t xml:space="preserve"> pedagogia inspirada em Viktor </w:t>
      </w:r>
      <w:proofErr w:type="spellStart"/>
      <w:r w:rsidRPr="00E96463">
        <w:rPr>
          <w:rFonts w:ascii="Times New Roman" w:hAnsi="Times New Roman" w:cs="Times New Roman"/>
          <w:szCs w:val="24"/>
        </w:rPr>
        <w:t>Frankl</w:t>
      </w:r>
      <w:proofErr w:type="spellEnd"/>
      <w:r w:rsidRPr="00E96463">
        <w:rPr>
          <w:rFonts w:ascii="Times New Roman" w:hAnsi="Times New Roman" w:cs="Times New Roman"/>
          <w:szCs w:val="24"/>
        </w:rPr>
        <w:t xml:space="preserve">, 01. ed. – São Paulo: </w:t>
      </w:r>
      <w:proofErr w:type="spellStart"/>
      <w:r w:rsidRPr="00E96463">
        <w:rPr>
          <w:rFonts w:ascii="Times New Roman" w:hAnsi="Times New Roman" w:cs="Times New Roman"/>
          <w:szCs w:val="24"/>
        </w:rPr>
        <w:t>Paulus</w:t>
      </w:r>
      <w:proofErr w:type="spellEnd"/>
      <w:r w:rsidRPr="00E96463">
        <w:rPr>
          <w:rFonts w:ascii="Times New Roman" w:hAnsi="Times New Roman" w:cs="Times New Roman"/>
          <w:szCs w:val="24"/>
        </w:rPr>
        <w:t>, 2014.</w:t>
      </w:r>
    </w:p>
    <w:p w14:paraId="03CBF168"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41F8CA58" w14:textId="77777777" w:rsidR="00382FDB" w:rsidRPr="00382FDB" w:rsidRDefault="00382FDB" w:rsidP="00136E2A">
      <w:pPr>
        <w:spacing w:after="0" w:line="240" w:lineRule="auto"/>
        <w:contextualSpacing/>
        <w:rPr>
          <w:rFonts w:ascii="Times New Roman" w:eastAsiaTheme="minorHAnsi" w:hAnsi="Times New Roman" w:cs="Times New Roman"/>
          <w:szCs w:val="24"/>
          <w:lang w:eastAsia="en-US"/>
        </w:rPr>
      </w:pPr>
      <w:r w:rsidRPr="00382FDB">
        <w:rPr>
          <w:rFonts w:ascii="Times New Roman" w:eastAsiaTheme="minorHAnsi" w:hAnsi="Times New Roman" w:cs="Times New Roman"/>
          <w:szCs w:val="24"/>
          <w:lang w:eastAsia="en-US"/>
        </w:rPr>
        <w:t xml:space="preserve">NASCIMENTO, Raul Bruno </w:t>
      </w:r>
      <w:proofErr w:type="spellStart"/>
      <w:r w:rsidRPr="00382FDB">
        <w:rPr>
          <w:rFonts w:ascii="Times New Roman" w:eastAsiaTheme="minorHAnsi" w:hAnsi="Times New Roman" w:cs="Times New Roman"/>
          <w:szCs w:val="24"/>
          <w:lang w:eastAsia="en-US"/>
        </w:rPr>
        <w:t>Tibaldi</w:t>
      </w:r>
      <w:proofErr w:type="spellEnd"/>
      <w:r w:rsidRPr="00382FDB">
        <w:rPr>
          <w:rFonts w:ascii="Times New Roman" w:eastAsiaTheme="minorHAnsi" w:hAnsi="Times New Roman" w:cs="Times New Roman"/>
          <w:szCs w:val="24"/>
          <w:lang w:eastAsia="en-US"/>
        </w:rPr>
        <w:t xml:space="preserve">; DIAS, Tatiane Lebre. </w:t>
      </w:r>
      <w:r w:rsidRPr="00382FDB">
        <w:rPr>
          <w:rFonts w:ascii="Times New Roman" w:eastAsiaTheme="minorHAnsi" w:hAnsi="Times New Roman" w:cs="Times New Roman"/>
          <w:b/>
          <w:bCs/>
          <w:szCs w:val="24"/>
          <w:lang w:eastAsia="en-US"/>
        </w:rPr>
        <w:t>Teste propósito de vida</w:t>
      </w:r>
      <w:r w:rsidRPr="00382FDB">
        <w:rPr>
          <w:rFonts w:ascii="Times New Roman" w:eastAsiaTheme="minorHAnsi" w:hAnsi="Times New Roman" w:cs="Times New Roman"/>
          <w:szCs w:val="24"/>
          <w:lang w:eastAsia="en-US"/>
        </w:rPr>
        <w:t>: propriedades psicométricas e evidências de validade. Aval. psicol., Itatiba, v. 18, n. 2, p. 176-182, 2019</w:t>
      </w:r>
    </w:p>
    <w:p w14:paraId="00776837"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7FE5BC13" w14:textId="77777777" w:rsidR="00382FDB" w:rsidRPr="00382FDB" w:rsidRDefault="00382FDB" w:rsidP="00136E2A">
      <w:pPr>
        <w:spacing w:after="0" w:line="240" w:lineRule="auto"/>
        <w:contextualSpacing/>
        <w:rPr>
          <w:rFonts w:ascii="Times New Roman" w:eastAsiaTheme="minorHAnsi" w:hAnsi="Times New Roman" w:cs="Times New Roman"/>
          <w:szCs w:val="24"/>
          <w:lang w:eastAsia="en-US"/>
        </w:rPr>
      </w:pPr>
      <w:r w:rsidRPr="00382FDB">
        <w:rPr>
          <w:rFonts w:ascii="Times New Roman" w:eastAsiaTheme="minorHAnsi" w:hAnsi="Times New Roman" w:cs="Times New Roman"/>
          <w:szCs w:val="24"/>
          <w:lang w:eastAsia="en-US"/>
        </w:rPr>
        <w:t xml:space="preserve">NOBRE, Marco Antônio </w:t>
      </w:r>
      <w:proofErr w:type="spellStart"/>
      <w:r w:rsidRPr="00382FDB">
        <w:rPr>
          <w:rFonts w:ascii="Times New Roman" w:eastAsiaTheme="minorHAnsi" w:hAnsi="Times New Roman" w:cs="Times New Roman"/>
          <w:szCs w:val="24"/>
          <w:lang w:eastAsia="en-US"/>
        </w:rPr>
        <w:t>Ratts</w:t>
      </w:r>
      <w:proofErr w:type="spellEnd"/>
      <w:r w:rsidRPr="00382FDB">
        <w:rPr>
          <w:rFonts w:ascii="Times New Roman" w:eastAsiaTheme="minorHAnsi" w:hAnsi="Times New Roman" w:cs="Times New Roman"/>
          <w:szCs w:val="24"/>
          <w:lang w:eastAsia="en-US"/>
        </w:rPr>
        <w:t xml:space="preserve">. </w:t>
      </w:r>
      <w:proofErr w:type="spellStart"/>
      <w:r w:rsidRPr="00382FDB">
        <w:rPr>
          <w:rFonts w:ascii="Times New Roman" w:eastAsiaTheme="minorHAnsi" w:hAnsi="Times New Roman" w:cs="Times New Roman"/>
          <w:b/>
          <w:bCs/>
          <w:szCs w:val="24"/>
          <w:lang w:eastAsia="en-US"/>
        </w:rPr>
        <w:t>Purpose</w:t>
      </w:r>
      <w:proofErr w:type="spellEnd"/>
      <w:r w:rsidRPr="00382FDB">
        <w:rPr>
          <w:rFonts w:ascii="Times New Roman" w:eastAsiaTheme="minorHAnsi" w:hAnsi="Times New Roman" w:cs="Times New Roman"/>
          <w:b/>
          <w:bCs/>
          <w:szCs w:val="24"/>
          <w:lang w:eastAsia="en-US"/>
        </w:rPr>
        <w:t xml:space="preserve"> in Life Test (</w:t>
      </w:r>
      <w:proofErr w:type="spellStart"/>
      <w:r w:rsidRPr="00382FDB">
        <w:rPr>
          <w:rFonts w:ascii="Times New Roman" w:eastAsiaTheme="minorHAnsi" w:hAnsi="Times New Roman" w:cs="Times New Roman"/>
          <w:b/>
          <w:bCs/>
          <w:szCs w:val="24"/>
          <w:lang w:eastAsia="en-US"/>
        </w:rPr>
        <w:t>Pil</w:t>
      </w:r>
      <w:proofErr w:type="spellEnd"/>
      <w:r w:rsidRPr="00382FDB">
        <w:rPr>
          <w:rFonts w:ascii="Times New Roman" w:eastAsiaTheme="minorHAnsi" w:hAnsi="Times New Roman" w:cs="Times New Roman"/>
          <w:b/>
          <w:bCs/>
          <w:szCs w:val="24"/>
          <w:lang w:eastAsia="en-US"/>
        </w:rPr>
        <w:t>-Test):</w:t>
      </w:r>
      <w:r w:rsidRPr="00382FDB">
        <w:rPr>
          <w:rFonts w:ascii="Times New Roman" w:eastAsiaTheme="minorHAnsi" w:hAnsi="Times New Roman" w:cs="Times New Roman"/>
          <w:szCs w:val="24"/>
          <w:lang w:eastAsia="en-US"/>
        </w:rPr>
        <w:t xml:space="preserve"> Evidências de </w:t>
      </w:r>
      <w:proofErr w:type="spellStart"/>
      <w:r w:rsidRPr="00382FDB">
        <w:rPr>
          <w:rFonts w:ascii="Times New Roman" w:eastAsiaTheme="minorHAnsi" w:hAnsi="Times New Roman" w:cs="Times New Roman"/>
          <w:szCs w:val="24"/>
          <w:lang w:eastAsia="en-US"/>
        </w:rPr>
        <w:t>Vali-dade</w:t>
      </w:r>
      <w:proofErr w:type="spellEnd"/>
      <w:r w:rsidRPr="00382FDB">
        <w:rPr>
          <w:rFonts w:ascii="Times New Roman" w:eastAsiaTheme="minorHAnsi" w:hAnsi="Times New Roman" w:cs="Times New Roman"/>
          <w:szCs w:val="24"/>
          <w:lang w:eastAsia="en-US"/>
        </w:rPr>
        <w:t xml:space="preserve"> e Precisão. Revista LOGOS &amp; EXISTÊNCIA, v. 5, n 1, p. 89-117, dez. 2016. Disponível em: https://periodicos.ufpb.br/index.php/le/article/view/31361/16723. </w:t>
      </w:r>
      <w:proofErr w:type="spellStart"/>
      <w:r w:rsidRPr="00382FDB">
        <w:rPr>
          <w:rFonts w:ascii="Times New Roman" w:eastAsiaTheme="minorHAnsi" w:hAnsi="Times New Roman" w:cs="Times New Roman"/>
          <w:szCs w:val="24"/>
          <w:lang w:eastAsia="en-US"/>
        </w:rPr>
        <w:t>Aces-so</w:t>
      </w:r>
      <w:proofErr w:type="spellEnd"/>
      <w:r w:rsidRPr="00382FDB">
        <w:rPr>
          <w:rFonts w:ascii="Times New Roman" w:eastAsiaTheme="minorHAnsi" w:hAnsi="Times New Roman" w:cs="Times New Roman"/>
          <w:szCs w:val="24"/>
          <w:lang w:eastAsia="en-US"/>
        </w:rPr>
        <w:t xml:space="preserve"> em: 26 jan. 2022.</w:t>
      </w:r>
    </w:p>
    <w:p w14:paraId="2B6D2AA7"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160A1087" w14:textId="77777777" w:rsidR="00382FDB" w:rsidRPr="00382FDB" w:rsidRDefault="00382FDB" w:rsidP="00136E2A">
      <w:pPr>
        <w:spacing w:after="0" w:line="240" w:lineRule="auto"/>
        <w:contextualSpacing/>
        <w:rPr>
          <w:rFonts w:ascii="Times New Roman" w:eastAsiaTheme="minorHAnsi" w:hAnsi="Times New Roman" w:cs="Times New Roman"/>
          <w:szCs w:val="24"/>
          <w:lang w:eastAsia="en-US"/>
        </w:rPr>
      </w:pPr>
      <w:r w:rsidRPr="00382FDB">
        <w:rPr>
          <w:rFonts w:ascii="Times New Roman" w:eastAsiaTheme="minorHAnsi" w:hAnsi="Times New Roman" w:cs="Times New Roman"/>
          <w:szCs w:val="24"/>
          <w:lang w:eastAsia="en-US"/>
        </w:rPr>
        <w:t xml:space="preserve">PORTUGAL, Mafalda Vaz. </w:t>
      </w:r>
      <w:r w:rsidRPr="00382FDB">
        <w:rPr>
          <w:rFonts w:ascii="Times New Roman" w:eastAsiaTheme="minorHAnsi" w:hAnsi="Times New Roman" w:cs="Times New Roman"/>
          <w:b/>
          <w:bCs/>
          <w:szCs w:val="24"/>
          <w:lang w:eastAsia="en-US"/>
        </w:rPr>
        <w:t>Versão Portuguesa do Questionário do Sentido da Vida:</w:t>
      </w:r>
      <w:r w:rsidRPr="00382FDB">
        <w:rPr>
          <w:rFonts w:ascii="Times New Roman" w:eastAsiaTheme="minorHAnsi" w:hAnsi="Times New Roman" w:cs="Times New Roman"/>
          <w:szCs w:val="24"/>
          <w:lang w:eastAsia="en-US"/>
        </w:rPr>
        <w:t xml:space="preserve"> Primeiros Estudos Psicométricos. Orientador: Carla Crespo e Rute Pires. 2017. 47 f. Dissertação (Mestrado) - Curso de Psicologia, Centro Urbano, Universidade de Lisboa, </w:t>
      </w:r>
      <w:proofErr w:type="spellStart"/>
      <w:r w:rsidRPr="00382FDB">
        <w:rPr>
          <w:rFonts w:ascii="Times New Roman" w:eastAsiaTheme="minorHAnsi" w:hAnsi="Times New Roman" w:cs="Times New Roman"/>
          <w:szCs w:val="24"/>
          <w:lang w:eastAsia="en-US"/>
        </w:rPr>
        <w:t>Portugual</w:t>
      </w:r>
      <w:proofErr w:type="spellEnd"/>
      <w:r w:rsidRPr="00382FDB">
        <w:rPr>
          <w:rFonts w:ascii="Times New Roman" w:eastAsiaTheme="minorHAnsi" w:hAnsi="Times New Roman" w:cs="Times New Roman"/>
          <w:szCs w:val="24"/>
          <w:lang w:eastAsia="en-US"/>
        </w:rPr>
        <w:t>, 2017. Disponível em: https://repositorio.ul.pt/bitstream/10451/33211/1/ulfpie052851_tm.pdf. Acesso em: 1 mar. 2022.</w:t>
      </w:r>
    </w:p>
    <w:p w14:paraId="1B28C5F0"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063E5930" w14:textId="77777777" w:rsidR="00382FDB" w:rsidRDefault="00382FDB" w:rsidP="00136E2A">
      <w:pPr>
        <w:spacing w:after="0" w:line="240" w:lineRule="auto"/>
        <w:contextualSpacing/>
        <w:rPr>
          <w:rFonts w:ascii="Times New Roman" w:eastAsiaTheme="minorHAnsi" w:hAnsi="Times New Roman" w:cs="Times New Roman"/>
          <w:szCs w:val="24"/>
          <w:lang w:eastAsia="en-US"/>
        </w:rPr>
      </w:pPr>
      <w:r w:rsidRPr="003326BE">
        <w:rPr>
          <w:rFonts w:ascii="Times New Roman" w:eastAsiaTheme="minorHAnsi" w:hAnsi="Times New Roman" w:cs="Times New Roman"/>
          <w:szCs w:val="24"/>
          <w:lang w:eastAsia="en-US"/>
        </w:rPr>
        <w:t xml:space="preserve">SANTOS, D. M. B. </w:t>
      </w:r>
      <w:proofErr w:type="spellStart"/>
      <w:r w:rsidRPr="003326BE">
        <w:rPr>
          <w:rFonts w:ascii="Times New Roman" w:eastAsiaTheme="minorHAnsi" w:hAnsi="Times New Roman" w:cs="Times New Roman"/>
          <w:b/>
          <w:bCs/>
          <w:szCs w:val="24"/>
          <w:lang w:eastAsia="en-US"/>
        </w:rPr>
        <w:t>Logoterapia</w:t>
      </w:r>
      <w:proofErr w:type="spellEnd"/>
      <w:r w:rsidRPr="003326BE">
        <w:rPr>
          <w:rFonts w:ascii="Times New Roman" w:eastAsiaTheme="minorHAnsi" w:hAnsi="Times New Roman" w:cs="Times New Roman"/>
          <w:b/>
          <w:bCs/>
          <w:szCs w:val="24"/>
          <w:lang w:eastAsia="en-US"/>
        </w:rPr>
        <w:t xml:space="preserve">: </w:t>
      </w:r>
      <w:r w:rsidRPr="003326BE">
        <w:rPr>
          <w:rFonts w:ascii="Times New Roman" w:eastAsiaTheme="minorHAnsi" w:hAnsi="Times New Roman" w:cs="Times New Roman"/>
          <w:szCs w:val="24"/>
          <w:lang w:eastAsia="en-US"/>
        </w:rPr>
        <w:t xml:space="preserve">compreendendo a teoria através de mapa de </w:t>
      </w:r>
      <w:proofErr w:type="spellStart"/>
      <w:proofErr w:type="gramStart"/>
      <w:r w:rsidRPr="003326BE">
        <w:rPr>
          <w:rFonts w:ascii="Times New Roman" w:eastAsiaTheme="minorHAnsi" w:hAnsi="Times New Roman" w:cs="Times New Roman"/>
          <w:szCs w:val="24"/>
          <w:lang w:eastAsia="en-US"/>
        </w:rPr>
        <w:t>conceitos.Arquivos</w:t>
      </w:r>
      <w:proofErr w:type="spellEnd"/>
      <w:proofErr w:type="gramEnd"/>
      <w:r w:rsidRPr="003326BE">
        <w:rPr>
          <w:rFonts w:ascii="Times New Roman" w:eastAsiaTheme="minorHAnsi" w:hAnsi="Times New Roman" w:cs="Times New Roman"/>
          <w:szCs w:val="24"/>
          <w:lang w:eastAsia="en-US"/>
        </w:rPr>
        <w:t xml:space="preserve"> brasileiros de psicologia, v. 68, n. 2, p. 128-142, 2016.</w:t>
      </w:r>
    </w:p>
    <w:p w14:paraId="20F0477A" w14:textId="77777777" w:rsidR="00136E2A" w:rsidRDefault="00136E2A" w:rsidP="00136E2A">
      <w:pPr>
        <w:spacing w:after="0" w:line="240" w:lineRule="auto"/>
        <w:contextualSpacing/>
        <w:rPr>
          <w:rFonts w:ascii="Times New Roman" w:eastAsiaTheme="minorHAnsi" w:hAnsi="Times New Roman" w:cs="Times New Roman"/>
          <w:szCs w:val="24"/>
          <w:lang w:eastAsia="en-US"/>
        </w:rPr>
      </w:pPr>
    </w:p>
    <w:p w14:paraId="3CF2E046" w14:textId="77777777" w:rsidR="00382FDB" w:rsidRDefault="00382FDB" w:rsidP="00136E2A">
      <w:pPr>
        <w:spacing w:after="0" w:line="240" w:lineRule="auto"/>
        <w:contextualSpacing/>
        <w:rPr>
          <w:rFonts w:ascii="Times New Roman" w:eastAsiaTheme="minorHAnsi" w:hAnsi="Times New Roman" w:cs="Times New Roman"/>
          <w:szCs w:val="24"/>
          <w:lang w:eastAsia="en-US"/>
        </w:rPr>
      </w:pPr>
      <w:r w:rsidRPr="00136E2A">
        <w:rPr>
          <w:rFonts w:ascii="Times New Roman" w:eastAsiaTheme="minorHAnsi" w:hAnsi="Times New Roman" w:cs="Times New Roman"/>
          <w:szCs w:val="24"/>
          <w:lang w:val="en-US" w:eastAsia="en-US"/>
        </w:rPr>
        <w:t xml:space="preserve">SIEGEL S.; CASTELLAN Jr NJ. </w:t>
      </w:r>
      <w:r w:rsidRPr="00E96463">
        <w:rPr>
          <w:rFonts w:ascii="Times New Roman" w:eastAsiaTheme="minorHAnsi" w:hAnsi="Times New Roman" w:cs="Times New Roman"/>
          <w:b/>
          <w:bCs/>
          <w:szCs w:val="24"/>
          <w:lang w:eastAsia="en-US"/>
        </w:rPr>
        <w:t>Estatística Não Paramétrica para Ciências do Comportamento</w:t>
      </w:r>
      <w:r w:rsidRPr="00E96463">
        <w:rPr>
          <w:rFonts w:ascii="Times New Roman" w:eastAsiaTheme="minorHAnsi" w:hAnsi="Times New Roman" w:cs="Times New Roman"/>
          <w:szCs w:val="24"/>
          <w:lang w:eastAsia="en-US"/>
        </w:rPr>
        <w:t>. Bookman, 2ª edição, São Paulo, 2006.</w:t>
      </w:r>
    </w:p>
    <w:p w14:paraId="4C92A5CF" w14:textId="77777777" w:rsidR="00382FDB" w:rsidRDefault="00382FDB" w:rsidP="00136E2A">
      <w:pPr>
        <w:spacing w:after="0" w:line="240" w:lineRule="auto"/>
        <w:contextualSpacing/>
        <w:rPr>
          <w:rFonts w:ascii="Times New Roman" w:eastAsiaTheme="minorHAnsi" w:hAnsi="Times New Roman" w:cs="Times New Roman"/>
          <w:szCs w:val="24"/>
          <w:lang w:eastAsia="en-US"/>
        </w:rPr>
      </w:pPr>
    </w:p>
    <w:sectPr w:rsidR="00382FDB" w:rsidSect="00753792">
      <w:headerReference w:type="default" r:id="rId12"/>
      <w:pgSz w:w="11906" w:h="16838"/>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61CF1" w14:textId="77777777" w:rsidR="00067DA3" w:rsidRDefault="00067DA3">
      <w:pPr>
        <w:spacing w:after="0" w:line="240" w:lineRule="auto"/>
      </w:pPr>
      <w:r>
        <w:separator/>
      </w:r>
    </w:p>
  </w:endnote>
  <w:endnote w:type="continuationSeparator" w:id="0">
    <w:p w14:paraId="2FBC81E6" w14:textId="77777777" w:rsidR="00067DA3" w:rsidRDefault="00067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default"/>
    <w:sig w:usb0="E0000AFF" w:usb1="500078FF" w:usb2="00000021" w:usb3="00000000" w:csb0="600001BF" w:csb1="DFF7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DF283" w14:textId="77777777" w:rsidR="00067DA3" w:rsidRDefault="00067DA3">
      <w:pPr>
        <w:spacing w:after="0" w:line="240" w:lineRule="auto"/>
      </w:pPr>
      <w:r>
        <w:separator/>
      </w:r>
    </w:p>
  </w:footnote>
  <w:footnote w:type="continuationSeparator" w:id="0">
    <w:p w14:paraId="2102ADB6" w14:textId="77777777" w:rsidR="00067DA3" w:rsidRDefault="00067DA3">
      <w:pPr>
        <w:spacing w:after="0" w:line="240" w:lineRule="auto"/>
      </w:pPr>
      <w:r>
        <w:continuationSeparator/>
      </w:r>
    </w:p>
  </w:footnote>
  <w:footnote w:id="1">
    <w:p w14:paraId="11A73EF0" w14:textId="77777777" w:rsidR="00733EE5" w:rsidRDefault="00407AB4" w:rsidP="00733EE5">
      <w:pPr>
        <w:pStyle w:val="Textodenotaderodap"/>
        <w:rPr>
          <w:rFonts w:ascii="Times New Roman" w:hAnsi="Times New Roman" w:cs="Times New Roman"/>
        </w:rPr>
      </w:pPr>
      <w:r w:rsidRPr="00263866">
        <w:rPr>
          <w:rStyle w:val="Refdenotaderodap"/>
          <w:rFonts w:ascii="Times New Roman" w:hAnsi="Times New Roman" w:cs="Times New Roman"/>
        </w:rPr>
        <w:footnoteRef/>
      </w:r>
      <w:r w:rsidR="009F332B">
        <w:rPr>
          <w:rFonts w:ascii="Times New Roman" w:hAnsi="Times New Roman" w:cs="Times New Roman"/>
        </w:rPr>
        <w:t>Graduada</w:t>
      </w:r>
      <w:r w:rsidR="00DD62A0" w:rsidRPr="00263866">
        <w:rPr>
          <w:rFonts w:ascii="Times New Roman" w:hAnsi="Times New Roman" w:cs="Times New Roman"/>
        </w:rPr>
        <w:t xml:space="preserve"> </w:t>
      </w:r>
      <w:r w:rsidR="009F332B">
        <w:rPr>
          <w:rFonts w:ascii="Times New Roman" w:hAnsi="Times New Roman" w:cs="Times New Roman"/>
        </w:rPr>
        <w:t>em</w:t>
      </w:r>
      <w:r w:rsidR="00DD62A0" w:rsidRPr="00263866">
        <w:rPr>
          <w:rFonts w:ascii="Times New Roman" w:hAnsi="Times New Roman" w:cs="Times New Roman"/>
        </w:rPr>
        <w:t xml:space="preserve"> Psicologia</w:t>
      </w:r>
      <w:r w:rsidR="00D146C4">
        <w:rPr>
          <w:rFonts w:ascii="Times New Roman" w:hAnsi="Times New Roman" w:cs="Times New Roman"/>
        </w:rPr>
        <w:t xml:space="preserve"> pelo </w:t>
      </w:r>
      <w:r w:rsidR="00DD62A0" w:rsidRPr="00263866">
        <w:rPr>
          <w:rFonts w:ascii="Times New Roman" w:hAnsi="Times New Roman" w:cs="Times New Roman"/>
        </w:rPr>
        <w:t>Centro Universitário do Planalto de</w:t>
      </w:r>
      <w:r w:rsidR="00263866" w:rsidRPr="00263866">
        <w:rPr>
          <w:rFonts w:ascii="Times New Roman" w:hAnsi="Times New Roman" w:cs="Times New Roman"/>
        </w:rPr>
        <w:t xml:space="preserve"> Araxá</w:t>
      </w:r>
      <w:r w:rsidR="009F332B">
        <w:rPr>
          <w:rFonts w:ascii="Times New Roman" w:hAnsi="Times New Roman" w:cs="Times New Roman"/>
        </w:rPr>
        <w:t xml:space="preserve">. Pós-graduanda em </w:t>
      </w:r>
      <w:proofErr w:type="spellStart"/>
      <w:r w:rsidR="009F332B">
        <w:rPr>
          <w:rFonts w:ascii="Times New Roman" w:hAnsi="Times New Roman" w:cs="Times New Roman"/>
        </w:rPr>
        <w:t>Logoterapia</w:t>
      </w:r>
      <w:proofErr w:type="spellEnd"/>
      <w:r w:rsidR="009F332B">
        <w:rPr>
          <w:rFonts w:ascii="Times New Roman" w:hAnsi="Times New Roman" w:cs="Times New Roman"/>
        </w:rPr>
        <w:t xml:space="preserve"> e De</w:t>
      </w:r>
      <w:r w:rsidR="00733EE5">
        <w:rPr>
          <w:rFonts w:ascii="Times New Roman" w:hAnsi="Times New Roman" w:cs="Times New Roman"/>
        </w:rPr>
        <w:t xml:space="preserve">senvolvimento Humano pelo Instituto de Psicologia e </w:t>
      </w:r>
      <w:proofErr w:type="spellStart"/>
      <w:r w:rsidR="00733EE5">
        <w:rPr>
          <w:rFonts w:ascii="Times New Roman" w:hAnsi="Times New Roman" w:cs="Times New Roman"/>
        </w:rPr>
        <w:t>Logoterapia</w:t>
      </w:r>
      <w:proofErr w:type="spellEnd"/>
      <w:r w:rsidR="00733EE5">
        <w:rPr>
          <w:rFonts w:ascii="Times New Roman" w:hAnsi="Times New Roman" w:cs="Times New Roman"/>
        </w:rPr>
        <w:t xml:space="preserve"> (IP LOGO). </w:t>
      </w:r>
    </w:p>
    <w:p w14:paraId="582638C1" w14:textId="77777777" w:rsidR="00407AB4" w:rsidRPr="00263866" w:rsidRDefault="00DD62A0" w:rsidP="00733EE5">
      <w:pPr>
        <w:pStyle w:val="Textodenotaderodap"/>
        <w:rPr>
          <w:rFonts w:ascii="Times New Roman" w:hAnsi="Times New Roman" w:cs="Times New Roman"/>
        </w:rPr>
      </w:pPr>
      <w:r w:rsidRPr="00263866">
        <w:rPr>
          <w:rFonts w:ascii="Times New Roman" w:hAnsi="Times New Roman" w:cs="Times New Roman"/>
        </w:rPr>
        <w:t xml:space="preserve">E-mail: </w:t>
      </w:r>
      <w:hyperlink r:id="rId1" w:history="1">
        <w:r w:rsidR="00960FF2" w:rsidRPr="00ED17EB">
          <w:rPr>
            <w:rStyle w:val="Hyperlink"/>
            <w:rFonts w:ascii="Times New Roman" w:hAnsi="Times New Roman" w:cs="Times New Roman"/>
          </w:rPr>
          <w:t>sofiaafonso2@gmail.com</w:t>
        </w:r>
      </w:hyperlink>
    </w:p>
  </w:footnote>
  <w:footnote w:id="2">
    <w:p w14:paraId="4D5C2D76" w14:textId="77777777" w:rsidR="009A77EF" w:rsidRDefault="008D41FF" w:rsidP="00733EE5">
      <w:pPr>
        <w:pStyle w:val="Textodenotaderodap"/>
        <w:rPr>
          <w:rFonts w:ascii="Times New Roman" w:hAnsi="Times New Roman" w:cs="Times New Roman"/>
        </w:rPr>
      </w:pPr>
      <w:r w:rsidRPr="00263866">
        <w:rPr>
          <w:rStyle w:val="Refdenotaderodap"/>
          <w:rFonts w:ascii="Times New Roman" w:hAnsi="Times New Roman" w:cs="Times New Roman"/>
        </w:rPr>
        <w:footnoteRef/>
      </w:r>
      <w:r w:rsidR="00265301">
        <w:rPr>
          <w:rFonts w:ascii="Times New Roman" w:hAnsi="Times New Roman" w:cs="Times New Roman"/>
        </w:rPr>
        <w:t xml:space="preserve">Graduada em </w:t>
      </w:r>
      <w:r w:rsidR="003F44D7">
        <w:rPr>
          <w:rFonts w:ascii="Times New Roman" w:hAnsi="Times New Roman" w:cs="Times New Roman"/>
        </w:rPr>
        <w:t>Psicologia pela Universidade de Uberaba (UNIUBE).</w:t>
      </w:r>
      <w:r w:rsidR="00265301">
        <w:rPr>
          <w:rFonts w:ascii="Times New Roman" w:hAnsi="Times New Roman" w:cs="Times New Roman"/>
        </w:rPr>
        <w:t xml:space="preserve"> </w:t>
      </w:r>
      <w:r w:rsidR="00263866" w:rsidRPr="00263866">
        <w:rPr>
          <w:rFonts w:ascii="Times New Roman" w:hAnsi="Times New Roman" w:cs="Times New Roman"/>
        </w:rPr>
        <w:t>Mestre em Educação</w:t>
      </w:r>
      <w:r w:rsidR="003F44D7">
        <w:rPr>
          <w:rFonts w:ascii="Times New Roman" w:hAnsi="Times New Roman" w:cs="Times New Roman"/>
        </w:rPr>
        <w:t xml:space="preserve"> pela Universidade de Uberaba (UNIUBE)</w:t>
      </w:r>
      <w:r w:rsidR="009A77EF">
        <w:rPr>
          <w:rFonts w:ascii="Times New Roman" w:hAnsi="Times New Roman" w:cs="Times New Roman"/>
        </w:rPr>
        <w:t xml:space="preserve">. Doutoranda em Educação </w:t>
      </w:r>
      <w:r w:rsidR="003F44D7">
        <w:rPr>
          <w:rFonts w:ascii="Times New Roman" w:hAnsi="Times New Roman" w:cs="Times New Roman"/>
        </w:rPr>
        <w:t>pela Universidade de Uberaba (UNIUBE)</w:t>
      </w:r>
      <w:r w:rsidR="009A77EF">
        <w:rPr>
          <w:rFonts w:ascii="Times New Roman" w:hAnsi="Times New Roman" w:cs="Times New Roman"/>
        </w:rPr>
        <w:t xml:space="preserve">, como bolsista da </w:t>
      </w:r>
      <w:proofErr w:type="gramStart"/>
      <w:r w:rsidR="009A77EF">
        <w:rPr>
          <w:rFonts w:ascii="Times New Roman" w:hAnsi="Times New Roman" w:cs="Times New Roman"/>
        </w:rPr>
        <w:t>CAPES,  código</w:t>
      </w:r>
      <w:proofErr w:type="gramEnd"/>
      <w:r w:rsidR="009A77EF">
        <w:rPr>
          <w:rFonts w:ascii="Times New Roman" w:hAnsi="Times New Roman" w:cs="Times New Roman"/>
        </w:rPr>
        <w:t xml:space="preserve"> de financiamento 001. </w:t>
      </w:r>
    </w:p>
    <w:p w14:paraId="6448F08A" w14:textId="77777777" w:rsidR="008D41FF" w:rsidRPr="00903149" w:rsidRDefault="009A77EF" w:rsidP="00733EE5">
      <w:pPr>
        <w:pStyle w:val="Textodenotaderodap"/>
        <w:rPr>
          <w:rFonts w:ascii="Times New Roman" w:hAnsi="Times New Roman" w:cs="Times New Roman"/>
        </w:rPr>
      </w:pPr>
      <w:r>
        <w:rPr>
          <w:rFonts w:ascii="Times New Roman" w:hAnsi="Times New Roman" w:cs="Times New Roman"/>
        </w:rPr>
        <w:t>E-</w:t>
      </w:r>
      <w:r w:rsidR="00263866" w:rsidRPr="00263866">
        <w:rPr>
          <w:rFonts w:ascii="Times New Roman" w:hAnsi="Times New Roman" w:cs="Times New Roman"/>
        </w:rPr>
        <w:t>ma</w:t>
      </w:r>
      <w:r>
        <w:rPr>
          <w:rFonts w:ascii="Times New Roman" w:hAnsi="Times New Roman" w:cs="Times New Roman"/>
        </w:rPr>
        <w:t xml:space="preserve">il: </w:t>
      </w:r>
      <w:hyperlink r:id="rId2" w:history="1">
        <w:r w:rsidRPr="003A4776">
          <w:rPr>
            <w:rStyle w:val="Hyperlink"/>
            <w:rFonts w:ascii="Times New Roman" w:hAnsi="Times New Roman" w:cs="Times New Roman"/>
          </w:rPr>
          <w:t>gerusadumont@yahoo.com.br</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379110"/>
      <w:docPartObj>
        <w:docPartGallery w:val="Page Numbers (Top of Page)"/>
        <w:docPartUnique/>
      </w:docPartObj>
    </w:sdtPr>
    <w:sdtEndPr/>
    <w:sdtContent>
      <w:p w14:paraId="2AAB5D73" w14:textId="77777777" w:rsidR="009F332B" w:rsidRDefault="00067DA3">
        <w:pPr>
          <w:pStyle w:val="Cabealho"/>
          <w:jc w:val="right"/>
        </w:pPr>
        <w:r>
          <w:fldChar w:fldCharType="begin"/>
        </w:r>
        <w:r>
          <w:instrText xml:space="preserve"> PAGE   \* MERGEFORMAT </w:instrText>
        </w:r>
        <w:r>
          <w:fldChar w:fldCharType="separate"/>
        </w:r>
        <w:r w:rsidR="003F44D7">
          <w:rPr>
            <w:noProof/>
          </w:rPr>
          <w:t>14</w:t>
        </w:r>
        <w:r>
          <w:rPr>
            <w:noProof/>
          </w:rPr>
          <w:fldChar w:fldCharType="end"/>
        </w:r>
      </w:p>
    </w:sdtContent>
  </w:sdt>
  <w:p w14:paraId="0B2CC4D8" w14:textId="77777777" w:rsidR="007513E3" w:rsidRDefault="007513E3" w:rsidP="005D4AA6">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A3896"/>
    <w:multiLevelType w:val="hybridMultilevel"/>
    <w:tmpl w:val="356A84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B81438"/>
    <w:multiLevelType w:val="hybridMultilevel"/>
    <w:tmpl w:val="CAFC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E387FA9"/>
    <w:multiLevelType w:val="hybridMultilevel"/>
    <w:tmpl w:val="A87AD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D726DF"/>
    <w:multiLevelType w:val="hybridMultilevel"/>
    <w:tmpl w:val="E6FA82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B772626"/>
    <w:multiLevelType w:val="hybridMultilevel"/>
    <w:tmpl w:val="7760068A"/>
    <w:lvl w:ilvl="0" w:tplc="41027980">
      <w:start w:val="1"/>
      <w:numFmt w:val="bullet"/>
      <w:lvlText w:val="✘"/>
      <w:lvlJc w:val="left"/>
      <w:pPr>
        <w:tabs>
          <w:tab w:val="num" w:pos="720"/>
        </w:tabs>
        <w:ind w:left="720" w:hanging="360"/>
      </w:pPr>
      <w:rPr>
        <w:rFonts w:ascii="Segoe UI Symbol" w:hAnsi="Segoe UI Symbol" w:hint="default"/>
      </w:rPr>
    </w:lvl>
    <w:lvl w:ilvl="1" w:tplc="A1746A8E" w:tentative="1">
      <w:start w:val="1"/>
      <w:numFmt w:val="bullet"/>
      <w:lvlText w:val="✘"/>
      <w:lvlJc w:val="left"/>
      <w:pPr>
        <w:tabs>
          <w:tab w:val="num" w:pos="1440"/>
        </w:tabs>
        <w:ind w:left="1440" w:hanging="360"/>
      </w:pPr>
      <w:rPr>
        <w:rFonts w:ascii="Segoe UI Symbol" w:hAnsi="Segoe UI Symbol" w:hint="default"/>
      </w:rPr>
    </w:lvl>
    <w:lvl w:ilvl="2" w:tplc="49B2B0F4" w:tentative="1">
      <w:start w:val="1"/>
      <w:numFmt w:val="bullet"/>
      <w:lvlText w:val="✘"/>
      <w:lvlJc w:val="left"/>
      <w:pPr>
        <w:tabs>
          <w:tab w:val="num" w:pos="2160"/>
        </w:tabs>
        <w:ind w:left="2160" w:hanging="360"/>
      </w:pPr>
      <w:rPr>
        <w:rFonts w:ascii="Segoe UI Symbol" w:hAnsi="Segoe UI Symbol" w:hint="default"/>
      </w:rPr>
    </w:lvl>
    <w:lvl w:ilvl="3" w:tplc="3278750A" w:tentative="1">
      <w:start w:val="1"/>
      <w:numFmt w:val="bullet"/>
      <w:lvlText w:val="✘"/>
      <w:lvlJc w:val="left"/>
      <w:pPr>
        <w:tabs>
          <w:tab w:val="num" w:pos="2880"/>
        </w:tabs>
        <w:ind w:left="2880" w:hanging="360"/>
      </w:pPr>
      <w:rPr>
        <w:rFonts w:ascii="Segoe UI Symbol" w:hAnsi="Segoe UI Symbol" w:hint="default"/>
      </w:rPr>
    </w:lvl>
    <w:lvl w:ilvl="4" w:tplc="932A242E" w:tentative="1">
      <w:start w:val="1"/>
      <w:numFmt w:val="bullet"/>
      <w:lvlText w:val="✘"/>
      <w:lvlJc w:val="left"/>
      <w:pPr>
        <w:tabs>
          <w:tab w:val="num" w:pos="3600"/>
        </w:tabs>
        <w:ind w:left="3600" w:hanging="360"/>
      </w:pPr>
      <w:rPr>
        <w:rFonts w:ascii="Segoe UI Symbol" w:hAnsi="Segoe UI Symbol" w:hint="default"/>
      </w:rPr>
    </w:lvl>
    <w:lvl w:ilvl="5" w:tplc="567081DA" w:tentative="1">
      <w:start w:val="1"/>
      <w:numFmt w:val="bullet"/>
      <w:lvlText w:val="✘"/>
      <w:lvlJc w:val="left"/>
      <w:pPr>
        <w:tabs>
          <w:tab w:val="num" w:pos="4320"/>
        </w:tabs>
        <w:ind w:left="4320" w:hanging="360"/>
      </w:pPr>
      <w:rPr>
        <w:rFonts w:ascii="Segoe UI Symbol" w:hAnsi="Segoe UI Symbol" w:hint="default"/>
      </w:rPr>
    </w:lvl>
    <w:lvl w:ilvl="6" w:tplc="0FB04AE2" w:tentative="1">
      <w:start w:val="1"/>
      <w:numFmt w:val="bullet"/>
      <w:lvlText w:val="✘"/>
      <w:lvlJc w:val="left"/>
      <w:pPr>
        <w:tabs>
          <w:tab w:val="num" w:pos="5040"/>
        </w:tabs>
        <w:ind w:left="5040" w:hanging="360"/>
      </w:pPr>
      <w:rPr>
        <w:rFonts w:ascii="Segoe UI Symbol" w:hAnsi="Segoe UI Symbol" w:hint="default"/>
      </w:rPr>
    </w:lvl>
    <w:lvl w:ilvl="7" w:tplc="2CDC428E" w:tentative="1">
      <w:start w:val="1"/>
      <w:numFmt w:val="bullet"/>
      <w:lvlText w:val="✘"/>
      <w:lvlJc w:val="left"/>
      <w:pPr>
        <w:tabs>
          <w:tab w:val="num" w:pos="5760"/>
        </w:tabs>
        <w:ind w:left="5760" w:hanging="360"/>
      </w:pPr>
      <w:rPr>
        <w:rFonts w:ascii="Segoe UI Symbol" w:hAnsi="Segoe UI Symbol" w:hint="default"/>
      </w:rPr>
    </w:lvl>
    <w:lvl w:ilvl="8" w:tplc="B10CA1B6" w:tentative="1">
      <w:start w:val="1"/>
      <w:numFmt w:val="bullet"/>
      <w:lvlText w:val="✘"/>
      <w:lvlJc w:val="left"/>
      <w:pPr>
        <w:tabs>
          <w:tab w:val="num" w:pos="6480"/>
        </w:tabs>
        <w:ind w:left="6480" w:hanging="360"/>
      </w:pPr>
      <w:rPr>
        <w:rFonts w:ascii="Segoe UI Symbol" w:hAnsi="Segoe UI Symbol" w:hint="default"/>
      </w:rPr>
    </w:lvl>
  </w:abstractNum>
  <w:abstractNum w:abstractNumId="5" w15:restartNumberingAfterBreak="0">
    <w:nsid w:val="2D52603B"/>
    <w:multiLevelType w:val="hybridMultilevel"/>
    <w:tmpl w:val="15747F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EA942D7"/>
    <w:multiLevelType w:val="hybridMultilevel"/>
    <w:tmpl w:val="D26E6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0667969"/>
    <w:multiLevelType w:val="hybridMultilevel"/>
    <w:tmpl w:val="213AF9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0C35F40"/>
    <w:multiLevelType w:val="hybridMultilevel"/>
    <w:tmpl w:val="BA389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50334A"/>
    <w:multiLevelType w:val="hybridMultilevel"/>
    <w:tmpl w:val="90AA6B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16203CD"/>
    <w:multiLevelType w:val="hybridMultilevel"/>
    <w:tmpl w:val="0F661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6074935"/>
    <w:multiLevelType w:val="hybridMultilevel"/>
    <w:tmpl w:val="6DBAF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64A365E"/>
    <w:multiLevelType w:val="hybridMultilevel"/>
    <w:tmpl w:val="CF3A9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5377EB"/>
    <w:multiLevelType w:val="hybridMultilevel"/>
    <w:tmpl w:val="71A8BA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E43137E"/>
    <w:multiLevelType w:val="hybridMultilevel"/>
    <w:tmpl w:val="FCA02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16386D"/>
    <w:multiLevelType w:val="hybridMultilevel"/>
    <w:tmpl w:val="C12AF3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3CC7A9C"/>
    <w:multiLevelType w:val="hybridMultilevel"/>
    <w:tmpl w:val="E6E2225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7" w15:restartNumberingAfterBreak="0">
    <w:nsid w:val="55F56A95"/>
    <w:multiLevelType w:val="hybridMultilevel"/>
    <w:tmpl w:val="08D65B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9E8501A"/>
    <w:multiLevelType w:val="hybridMultilevel"/>
    <w:tmpl w:val="7DF46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36D177A"/>
    <w:multiLevelType w:val="hybridMultilevel"/>
    <w:tmpl w:val="ACEE91A8"/>
    <w:lvl w:ilvl="0" w:tplc="78062092">
      <w:start w:val="1"/>
      <w:numFmt w:val="bullet"/>
      <w:lvlText w:val="✘"/>
      <w:lvlJc w:val="left"/>
      <w:pPr>
        <w:tabs>
          <w:tab w:val="num" w:pos="720"/>
        </w:tabs>
        <w:ind w:left="720" w:hanging="360"/>
      </w:pPr>
      <w:rPr>
        <w:rFonts w:ascii="Segoe UI Symbol" w:hAnsi="Segoe UI Symbol" w:hint="default"/>
      </w:rPr>
    </w:lvl>
    <w:lvl w:ilvl="1" w:tplc="DEBA2B00" w:tentative="1">
      <w:start w:val="1"/>
      <w:numFmt w:val="bullet"/>
      <w:lvlText w:val="✘"/>
      <w:lvlJc w:val="left"/>
      <w:pPr>
        <w:tabs>
          <w:tab w:val="num" w:pos="1440"/>
        </w:tabs>
        <w:ind w:left="1440" w:hanging="360"/>
      </w:pPr>
      <w:rPr>
        <w:rFonts w:ascii="Segoe UI Symbol" w:hAnsi="Segoe UI Symbol" w:hint="default"/>
      </w:rPr>
    </w:lvl>
    <w:lvl w:ilvl="2" w:tplc="177AE7BE" w:tentative="1">
      <w:start w:val="1"/>
      <w:numFmt w:val="bullet"/>
      <w:lvlText w:val="✘"/>
      <w:lvlJc w:val="left"/>
      <w:pPr>
        <w:tabs>
          <w:tab w:val="num" w:pos="2160"/>
        </w:tabs>
        <w:ind w:left="2160" w:hanging="360"/>
      </w:pPr>
      <w:rPr>
        <w:rFonts w:ascii="Segoe UI Symbol" w:hAnsi="Segoe UI Symbol" w:hint="default"/>
      </w:rPr>
    </w:lvl>
    <w:lvl w:ilvl="3" w:tplc="F8D22E96" w:tentative="1">
      <w:start w:val="1"/>
      <w:numFmt w:val="bullet"/>
      <w:lvlText w:val="✘"/>
      <w:lvlJc w:val="left"/>
      <w:pPr>
        <w:tabs>
          <w:tab w:val="num" w:pos="2880"/>
        </w:tabs>
        <w:ind w:left="2880" w:hanging="360"/>
      </w:pPr>
      <w:rPr>
        <w:rFonts w:ascii="Segoe UI Symbol" w:hAnsi="Segoe UI Symbol" w:hint="default"/>
      </w:rPr>
    </w:lvl>
    <w:lvl w:ilvl="4" w:tplc="783C0E64" w:tentative="1">
      <w:start w:val="1"/>
      <w:numFmt w:val="bullet"/>
      <w:lvlText w:val="✘"/>
      <w:lvlJc w:val="left"/>
      <w:pPr>
        <w:tabs>
          <w:tab w:val="num" w:pos="3600"/>
        </w:tabs>
        <w:ind w:left="3600" w:hanging="360"/>
      </w:pPr>
      <w:rPr>
        <w:rFonts w:ascii="Segoe UI Symbol" w:hAnsi="Segoe UI Symbol" w:hint="default"/>
      </w:rPr>
    </w:lvl>
    <w:lvl w:ilvl="5" w:tplc="742076F2" w:tentative="1">
      <w:start w:val="1"/>
      <w:numFmt w:val="bullet"/>
      <w:lvlText w:val="✘"/>
      <w:lvlJc w:val="left"/>
      <w:pPr>
        <w:tabs>
          <w:tab w:val="num" w:pos="4320"/>
        </w:tabs>
        <w:ind w:left="4320" w:hanging="360"/>
      </w:pPr>
      <w:rPr>
        <w:rFonts w:ascii="Segoe UI Symbol" w:hAnsi="Segoe UI Symbol" w:hint="default"/>
      </w:rPr>
    </w:lvl>
    <w:lvl w:ilvl="6" w:tplc="94EC9E70" w:tentative="1">
      <w:start w:val="1"/>
      <w:numFmt w:val="bullet"/>
      <w:lvlText w:val="✘"/>
      <w:lvlJc w:val="left"/>
      <w:pPr>
        <w:tabs>
          <w:tab w:val="num" w:pos="5040"/>
        </w:tabs>
        <w:ind w:left="5040" w:hanging="360"/>
      </w:pPr>
      <w:rPr>
        <w:rFonts w:ascii="Segoe UI Symbol" w:hAnsi="Segoe UI Symbol" w:hint="default"/>
      </w:rPr>
    </w:lvl>
    <w:lvl w:ilvl="7" w:tplc="D158B122" w:tentative="1">
      <w:start w:val="1"/>
      <w:numFmt w:val="bullet"/>
      <w:lvlText w:val="✘"/>
      <w:lvlJc w:val="left"/>
      <w:pPr>
        <w:tabs>
          <w:tab w:val="num" w:pos="5760"/>
        </w:tabs>
        <w:ind w:left="5760" w:hanging="360"/>
      </w:pPr>
      <w:rPr>
        <w:rFonts w:ascii="Segoe UI Symbol" w:hAnsi="Segoe UI Symbol" w:hint="default"/>
      </w:rPr>
    </w:lvl>
    <w:lvl w:ilvl="8" w:tplc="D834BD14" w:tentative="1">
      <w:start w:val="1"/>
      <w:numFmt w:val="bullet"/>
      <w:lvlText w:val="✘"/>
      <w:lvlJc w:val="left"/>
      <w:pPr>
        <w:tabs>
          <w:tab w:val="num" w:pos="6480"/>
        </w:tabs>
        <w:ind w:left="6480" w:hanging="360"/>
      </w:pPr>
      <w:rPr>
        <w:rFonts w:ascii="Segoe UI Symbol" w:hAnsi="Segoe UI Symbol" w:hint="default"/>
      </w:rPr>
    </w:lvl>
  </w:abstractNum>
  <w:abstractNum w:abstractNumId="20" w15:restartNumberingAfterBreak="0">
    <w:nsid w:val="65F76F9B"/>
    <w:multiLevelType w:val="hybridMultilevel"/>
    <w:tmpl w:val="B27A79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1C56335"/>
    <w:multiLevelType w:val="hybridMultilevel"/>
    <w:tmpl w:val="72743C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541027A"/>
    <w:multiLevelType w:val="hybridMultilevel"/>
    <w:tmpl w:val="6762A9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A671EA6"/>
    <w:multiLevelType w:val="hybridMultilevel"/>
    <w:tmpl w:val="E6E46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C3F528B"/>
    <w:multiLevelType w:val="hybridMultilevel"/>
    <w:tmpl w:val="C562C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1"/>
  </w:num>
  <w:num w:numId="4">
    <w:abstractNumId w:val="16"/>
  </w:num>
  <w:num w:numId="5">
    <w:abstractNumId w:val="1"/>
  </w:num>
  <w:num w:numId="6">
    <w:abstractNumId w:val="0"/>
  </w:num>
  <w:num w:numId="7">
    <w:abstractNumId w:val="14"/>
  </w:num>
  <w:num w:numId="8">
    <w:abstractNumId w:val="11"/>
  </w:num>
  <w:num w:numId="9">
    <w:abstractNumId w:val="17"/>
  </w:num>
  <w:num w:numId="10">
    <w:abstractNumId w:val="22"/>
  </w:num>
  <w:num w:numId="11">
    <w:abstractNumId w:val="12"/>
  </w:num>
  <w:num w:numId="12">
    <w:abstractNumId w:val="20"/>
  </w:num>
  <w:num w:numId="13">
    <w:abstractNumId w:val="8"/>
  </w:num>
  <w:num w:numId="14">
    <w:abstractNumId w:val="6"/>
  </w:num>
  <w:num w:numId="15">
    <w:abstractNumId w:val="9"/>
  </w:num>
  <w:num w:numId="16">
    <w:abstractNumId w:val="5"/>
  </w:num>
  <w:num w:numId="17">
    <w:abstractNumId w:val="13"/>
  </w:num>
  <w:num w:numId="18">
    <w:abstractNumId w:val="2"/>
  </w:num>
  <w:num w:numId="19">
    <w:abstractNumId w:val="3"/>
  </w:num>
  <w:num w:numId="20">
    <w:abstractNumId w:val="10"/>
  </w:num>
  <w:num w:numId="21">
    <w:abstractNumId w:val="18"/>
  </w:num>
  <w:num w:numId="22">
    <w:abstractNumId w:val="23"/>
  </w:num>
  <w:num w:numId="23">
    <w:abstractNumId w:val="15"/>
  </w:num>
  <w:num w:numId="24">
    <w:abstractNumId w:val="2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8C8"/>
    <w:rsid w:val="000008C8"/>
    <w:rsid w:val="000015D2"/>
    <w:rsid w:val="000022A3"/>
    <w:rsid w:val="00002C8A"/>
    <w:rsid w:val="000053CE"/>
    <w:rsid w:val="00005631"/>
    <w:rsid w:val="00006883"/>
    <w:rsid w:val="000101D6"/>
    <w:rsid w:val="00010E52"/>
    <w:rsid w:val="00013845"/>
    <w:rsid w:val="0001469C"/>
    <w:rsid w:val="00014A88"/>
    <w:rsid w:val="000157B5"/>
    <w:rsid w:val="000176F6"/>
    <w:rsid w:val="00020395"/>
    <w:rsid w:val="000214E1"/>
    <w:rsid w:val="00024525"/>
    <w:rsid w:val="00024FCC"/>
    <w:rsid w:val="000258FC"/>
    <w:rsid w:val="000267C5"/>
    <w:rsid w:val="00030488"/>
    <w:rsid w:val="00030592"/>
    <w:rsid w:val="00030883"/>
    <w:rsid w:val="00031A68"/>
    <w:rsid w:val="00032585"/>
    <w:rsid w:val="000358E1"/>
    <w:rsid w:val="00036733"/>
    <w:rsid w:val="00036F43"/>
    <w:rsid w:val="000370E3"/>
    <w:rsid w:val="0004340F"/>
    <w:rsid w:val="0004459C"/>
    <w:rsid w:val="000447A6"/>
    <w:rsid w:val="000468E4"/>
    <w:rsid w:val="000516FA"/>
    <w:rsid w:val="00057298"/>
    <w:rsid w:val="000575F4"/>
    <w:rsid w:val="00060210"/>
    <w:rsid w:val="000617C3"/>
    <w:rsid w:val="00062C04"/>
    <w:rsid w:val="00064F69"/>
    <w:rsid w:val="00067DA3"/>
    <w:rsid w:val="000719AB"/>
    <w:rsid w:val="00071B5F"/>
    <w:rsid w:val="00072B52"/>
    <w:rsid w:val="00074BDE"/>
    <w:rsid w:val="00075103"/>
    <w:rsid w:val="000775C3"/>
    <w:rsid w:val="00077CDD"/>
    <w:rsid w:val="0008085F"/>
    <w:rsid w:val="00082E89"/>
    <w:rsid w:val="00083F81"/>
    <w:rsid w:val="000865A9"/>
    <w:rsid w:val="00093E83"/>
    <w:rsid w:val="00094CA2"/>
    <w:rsid w:val="00095CF5"/>
    <w:rsid w:val="000970AF"/>
    <w:rsid w:val="000A0E69"/>
    <w:rsid w:val="000A2386"/>
    <w:rsid w:val="000A4E6F"/>
    <w:rsid w:val="000A623A"/>
    <w:rsid w:val="000A6AAD"/>
    <w:rsid w:val="000A7DB1"/>
    <w:rsid w:val="000B09A1"/>
    <w:rsid w:val="000B1A47"/>
    <w:rsid w:val="000B211C"/>
    <w:rsid w:val="000B2C65"/>
    <w:rsid w:val="000B40A8"/>
    <w:rsid w:val="000B42D3"/>
    <w:rsid w:val="000B5507"/>
    <w:rsid w:val="000C0643"/>
    <w:rsid w:val="000C2382"/>
    <w:rsid w:val="000C3E2C"/>
    <w:rsid w:val="000C4E24"/>
    <w:rsid w:val="000C52CE"/>
    <w:rsid w:val="000C6E42"/>
    <w:rsid w:val="000C73A0"/>
    <w:rsid w:val="000C7D3A"/>
    <w:rsid w:val="000D0974"/>
    <w:rsid w:val="000D2740"/>
    <w:rsid w:val="000D36AF"/>
    <w:rsid w:val="000D3E52"/>
    <w:rsid w:val="000D528C"/>
    <w:rsid w:val="000D6005"/>
    <w:rsid w:val="000D68EA"/>
    <w:rsid w:val="000E2187"/>
    <w:rsid w:val="000E2802"/>
    <w:rsid w:val="000E53B6"/>
    <w:rsid w:val="000E5560"/>
    <w:rsid w:val="000E5A52"/>
    <w:rsid w:val="000E73F5"/>
    <w:rsid w:val="000E7A82"/>
    <w:rsid w:val="000F5F72"/>
    <w:rsid w:val="000F70E8"/>
    <w:rsid w:val="001002F9"/>
    <w:rsid w:val="00100F17"/>
    <w:rsid w:val="00103A0B"/>
    <w:rsid w:val="00103DF9"/>
    <w:rsid w:val="001053CC"/>
    <w:rsid w:val="001066F8"/>
    <w:rsid w:val="001104E4"/>
    <w:rsid w:val="001116E3"/>
    <w:rsid w:val="00112E83"/>
    <w:rsid w:val="00113350"/>
    <w:rsid w:val="00113355"/>
    <w:rsid w:val="00114FD2"/>
    <w:rsid w:val="0011623A"/>
    <w:rsid w:val="0012138E"/>
    <w:rsid w:val="00122735"/>
    <w:rsid w:val="00123954"/>
    <w:rsid w:val="00123B1E"/>
    <w:rsid w:val="00124450"/>
    <w:rsid w:val="00124EAE"/>
    <w:rsid w:val="0012644B"/>
    <w:rsid w:val="00127E3E"/>
    <w:rsid w:val="00133335"/>
    <w:rsid w:val="00136AD9"/>
    <w:rsid w:val="00136E2A"/>
    <w:rsid w:val="00141A80"/>
    <w:rsid w:val="00142AD6"/>
    <w:rsid w:val="00145524"/>
    <w:rsid w:val="00145D27"/>
    <w:rsid w:val="00150E9D"/>
    <w:rsid w:val="00151581"/>
    <w:rsid w:val="00152B0C"/>
    <w:rsid w:val="00154380"/>
    <w:rsid w:val="00155ED4"/>
    <w:rsid w:val="00156E94"/>
    <w:rsid w:val="0016187B"/>
    <w:rsid w:val="001653B8"/>
    <w:rsid w:val="00165662"/>
    <w:rsid w:val="00167A6B"/>
    <w:rsid w:val="001733C7"/>
    <w:rsid w:val="00174528"/>
    <w:rsid w:val="00174922"/>
    <w:rsid w:val="00174DA9"/>
    <w:rsid w:val="0017569D"/>
    <w:rsid w:val="001771CC"/>
    <w:rsid w:val="00180DDB"/>
    <w:rsid w:val="0018102D"/>
    <w:rsid w:val="00183681"/>
    <w:rsid w:val="00183BB6"/>
    <w:rsid w:val="001877EF"/>
    <w:rsid w:val="00190A52"/>
    <w:rsid w:val="00195A1D"/>
    <w:rsid w:val="001961B2"/>
    <w:rsid w:val="001A7A0E"/>
    <w:rsid w:val="001A7CEA"/>
    <w:rsid w:val="001B13A1"/>
    <w:rsid w:val="001B2051"/>
    <w:rsid w:val="001B5883"/>
    <w:rsid w:val="001C2041"/>
    <w:rsid w:val="001C5EE6"/>
    <w:rsid w:val="001D0156"/>
    <w:rsid w:val="001D049A"/>
    <w:rsid w:val="001D1DE1"/>
    <w:rsid w:val="001D4A3B"/>
    <w:rsid w:val="001D4CF8"/>
    <w:rsid w:val="001D5F4A"/>
    <w:rsid w:val="001D64BA"/>
    <w:rsid w:val="001E0106"/>
    <w:rsid w:val="001E0789"/>
    <w:rsid w:val="001E2200"/>
    <w:rsid w:val="001E2932"/>
    <w:rsid w:val="001E616C"/>
    <w:rsid w:val="001E7563"/>
    <w:rsid w:val="001F7C71"/>
    <w:rsid w:val="0020083E"/>
    <w:rsid w:val="002009D1"/>
    <w:rsid w:val="00204FE4"/>
    <w:rsid w:val="00206997"/>
    <w:rsid w:val="002077A1"/>
    <w:rsid w:val="00210DD6"/>
    <w:rsid w:val="00211A8F"/>
    <w:rsid w:val="00212330"/>
    <w:rsid w:val="00212980"/>
    <w:rsid w:val="0021375D"/>
    <w:rsid w:val="00215552"/>
    <w:rsid w:val="002166B6"/>
    <w:rsid w:val="00217CC2"/>
    <w:rsid w:val="0022057A"/>
    <w:rsid w:val="002212D4"/>
    <w:rsid w:val="002220BC"/>
    <w:rsid w:val="00222F7E"/>
    <w:rsid w:val="00225184"/>
    <w:rsid w:val="00225C0B"/>
    <w:rsid w:val="00226BF5"/>
    <w:rsid w:val="00230804"/>
    <w:rsid w:val="00231654"/>
    <w:rsid w:val="00231931"/>
    <w:rsid w:val="00231BA4"/>
    <w:rsid w:val="002352A7"/>
    <w:rsid w:val="00235EA9"/>
    <w:rsid w:val="0023696D"/>
    <w:rsid w:val="002427D6"/>
    <w:rsid w:val="00242B02"/>
    <w:rsid w:val="0024391F"/>
    <w:rsid w:val="00245DD8"/>
    <w:rsid w:val="002474FF"/>
    <w:rsid w:val="00247522"/>
    <w:rsid w:val="00247B34"/>
    <w:rsid w:val="00247C8F"/>
    <w:rsid w:val="00250BC1"/>
    <w:rsid w:val="002515FF"/>
    <w:rsid w:val="00255B02"/>
    <w:rsid w:val="00257BE7"/>
    <w:rsid w:val="00257F7C"/>
    <w:rsid w:val="00262BF8"/>
    <w:rsid w:val="00263866"/>
    <w:rsid w:val="0026465A"/>
    <w:rsid w:val="00265301"/>
    <w:rsid w:val="0026625F"/>
    <w:rsid w:val="00267F6A"/>
    <w:rsid w:val="00271564"/>
    <w:rsid w:val="00271EBB"/>
    <w:rsid w:val="0027425A"/>
    <w:rsid w:val="00275715"/>
    <w:rsid w:val="0027572C"/>
    <w:rsid w:val="00275A32"/>
    <w:rsid w:val="00276522"/>
    <w:rsid w:val="00277548"/>
    <w:rsid w:val="00280472"/>
    <w:rsid w:val="00281635"/>
    <w:rsid w:val="00281952"/>
    <w:rsid w:val="00281BAC"/>
    <w:rsid w:val="002830BB"/>
    <w:rsid w:val="002842D7"/>
    <w:rsid w:val="0028494A"/>
    <w:rsid w:val="0028517A"/>
    <w:rsid w:val="00285703"/>
    <w:rsid w:val="002860D0"/>
    <w:rsid w:val="002865D7"/>
    <w:rsid w:val="00291CA2"/>
    <w:rsid w:val="00291CFB"/>
    <w:rsid w:val="0029296B"/>
    <w:rsid w:val="0029346B"/>
    <w:rsid w:val="00293DD5"/>
    <w:rsid w:val="002A231D"/>
    <w:rsid w:val="002A32F7"/>
    <w:rsid w:val="002A4328"/>
    <w:rsid w:val="002A57BF"/>
    <w:rsid w:val="002A650E"/>
    <w:rsid w:val="002B08DF"/>
    <w:rsid w:val="002B0ACD"/>
    <w:rsid w:val="002B3E78"/>
    <w:rsid w:val="002B55AD"/>
    <w:rsid w:val="002C0D0D"/>
    <w:rsid w:val="002C2686"/>
    <w:rsid w:val="002C39E5"/>
    <w:rsid w:val="002C4BFB"/>
    <w:rsid w:val="002C6DBF"/>
    <w:rsid w:val="002C75E5"/>
    <w:rsid w:val="002C7E69"/>
    <w:rsid w:val="002D2821"/>
    <w:rsid w:val="002D2902"/>
    <w:rsid w:val="002D61CD"/>
    <w:rsid w:val="002D6EC2"/>
    <w:rsid w:val="002E30FF"/>
    <w:rsid w:val="002E328B"/>
    <w:rsid w:val="002E3DEF"/>
    <w:rsid w:val="002E5989"/>
    <w:rsid w:val="002F1F5D"/>
    <w:rsid w:val="002F34AE"/>
    <w:rsid w:val="002F3C9F"/>
    <w:rsid w:val="002F46DE"/>
    <w:rsid w:val="002F4BB0"/>
    <w:rsid w:val="002F4DA8"/>
    <w:rsid w:val="002F68D6"/>
    <w:rsid w:val="002F7A1C"/>
    <w:rsid w:val="003011E7"/>
    <w:rsid w:val="0030179D"/>
    <w:rsid w:val="00302389"/>
    <w:rsid w:val="00303073"/>
    <w:rsid w:val="00306FDB"/>
    <w:rsid w:val="003115F2"/>
    <w:rsid w:val="0031464D"/>
    <w:rsid w:val="00314F9A"/>
    <w:rsid w:val="00315871"/>
    <w:rsid w:val="00315ED0"/>
    <w:rsid w:val="0032301B"/>
    <w:rsid w:val="00323A70"/>
    <w:rsid w:val="003245FA"/>
    <w:rsid w:val="00324D09"/>
    <w:rsid w:val="00325B5C"/>
    <w:rsid w:val="00326BCE"/>
    <w:rsid w:val="00326F0B"/>
    <w:rsid w:val="0033019C"/>
    <w:rsid w:val="00330329"/>
    <w:rsid w:val="003305ED"/>
    <w:rsid w:val="00330E63"/>
    <w:rsid w:val="003326BE"/>
    <w:rsid w:val="00334AA3"/>
    <w:rsid w:val="00334ED1"/>
    <w:rsid w:val="00337759"/>
    <w:rsid w:val="003377AC"/>
    <w:rsid w:val="003408E8"/>
    <w:rsid w:val="0034198E"/>
    <w:rsid w:val="00342DB2"/>
    <w:rsid w:val="00345034"/>
    <w:rsid w:val="00345081"/>
    <w:rsid w:val="0034650F"/>
    <w:rsid w:val="00346BB5"/>
    <w:rsid w:val="00351C44"/>
    <w:rsid w:val="00352678"/>
    <w:rsid w:val="00352E73"/>
    <w:rsid w:val="00354087"/>
    <w:rsid w:val="00355BCF"/>
    <w:rsid w:val="00355F95"/>
    <w:rsid w:val="00356F20"/>
    <w:rsid w:val="003577C2"/>
    <w:rsid w:val="00357AAD"/>
    <w:rsid w:val="00361BEF"/>
    <w:rsid w:val="0036221C"/>
    <w:rsid w:val="003635F1"/>
    <w:rsid w:val="00367F34"/>
    <w:rsid w:val="00370F65"/>
    <w:rsid w:val="003715E8"/>
    <w:rsid w:val="00372839"/>
    <w:rsid w:val="00372D0C"/>
    <w:rsid w:val="00374793"/>
    <w:rsid w:val="00374BD4"/>
    <w:rsid w:val="00374CAD"/>
    <w:rsid w:val="00374D1F"/>
    <w:rsid w:val="003759E0"/>
    <w:rsid w:val="00380023"/>
    <w:rsid w:val="00380CBE"/>
    <w:rsid w:val="0038290F"/>
    <w:rsid w:val="00382FDB"/>
    <w:rsid w:val="00383611"/>
    <w:rsid w:val="0038425F"/>
    <w:rsid w:val="00384CA9"/>
    <w:rsid w:val="00384F8B"/>
    <w:rsid w:val="00385600"/>
    <w:rsid w:val="0038564B"/>
    <w:rsid w:val="0038608C"/>
    <w:rsid w:val="00386F6C"/>
    <w:rsid w:val="0038737A"/>
    <w:rsid w:val="003910BF"/>
    <w:rsid w:val="00391112"/>
    <w:rsid w:val="003928C4"/>
    <w:rsid w:val="0039338C"/>
    <w:rsid w:val="00394241"/>
    <w:rsid w:val="0039486B"/>
    <w:rsid w:val="00394D25"/>
    <w:rsid w:val="003955DE"/>
    <w:rsid w:val="003970E1"/>
    <w:rsid w:val="003978F6"/>
    <w:rsid w:val="003A13C7"/>
    <w:rsid w:val="003A1E19"/>
    <w:rsid w:val="003A582C"/>
    <w:rsid w:val="003A6950"/>
    <w:rsid w:val="003B2279"/>
    <w:rsid w:val="003B24D0"/>
    <w:rsid w:val="003B2CB8"/>
    <w:rsid w:val="003B3692"/>
    <w:rsid w:val="003B6E7B"/>
    <w:rsid w:val="003C17B6"/>
    <w:rsid w:val="003C3572"/>
    <w:rsid w:val="003C5C56"/>
    <w:rsid w:val="003C7ADE"/>
    <w:rsid w:val="003D0806"/>
    <w:rsid w:val="003D34F0"/>
    <w:rsid w:val="003D35B8"/>
    <w:rsid w:val="003D4B89"/>
    <w:rsid w:val="003D5399"/>
    <w:rsid w:val="003D6A45"/>
    <w:rsid w:val="003E08FA"/>
    <w:rsid w:val="003E0A50"/>
    <w:rsid w:val="003E0C2B"/>
    <w:rsid w:val="003E24BC"/>
    <w:rsid w:val="003E2646"/>
    <w:rsid w:val="003E2A25"/>
    <w:rsid w:val="003E2C4E"/>
    <w:rsid w:val="003E3FC6"/>
    <w:rsid w:val="003E44BB"/>
    <w:rsid w:val="003F03B0"/>
    <w:rsid w:val="003F2F2C"/>
    <w:rsid w:val="003F372D"/>
    <w:rsid w:val="003F44D7"/>
    <w:rsid w:val="003F550A"/>
    <w:rsid w:val="003F6747"/>
    <w:rsid w:val="004030AC"/>
    <w:rsid w:val="00403955"/>
    <w:rsid w:val="00404D39"/>
    <w:rsid w:val="00405380"/>
    <w:rsid w:val="00407AB4"/>
    <w:rsid w:val="00410CB1"/>
    <w:rsid w:val="00411D5A"/>
    <w:rsid w:val="00413460"/>
    <w:rsid w:val="0041643E"/>
    <w:rsid w:val="00417B9F"/>
    <w:rsid w:val="00420078"/>
    <w:rsid w:val="00421F59"/>
    <w:rsid w:val="0042471C"/>
    <w:rsid w:val="00424779"/>
    <w:rsid w:val="00424991"/>
    <w:rsid w:val="00432149"/>
    <w:rsid w:val="00433110"/>
    <w:rsid w:val="004336D0"/>
    <w:rsid w:val="00433BFD"/>
    <w:rsid w:val="00435592"/>
    <w:rsid w:val="004415A9"/>
    <w:rsid w:val="00442294"/>
    <w:rsid w:val="00444994"/>
    <w:rsid w:val="004508CC"/>
    <w:rsid w:val="00451F6E"/>
    <w:rsid w:val="00453DD1"/>
    <w:rsid w:val="004544E4"/>
    <w:rsid w:val="0045614C"/>
    <w:rsid w:val="0045624F"/>
    <w:rsid w:val="00456F6C"/>
    <w:rsid w:val="00461310"/>
    <w:rsid w:val="004621A7"/>
    <w:rsid w:val="00471C1A"/>
    <w:rsid w:val="004728F0"/>
    <w:rsid w:val="00473468"/>
    <w:rsid w:val="0047467D"/>
    <w:rsid w:val="00475D36"/>
    <w:rsid w:val="00480B01"/>
    <w:rsid w:val="0048299E"/>
    <w:rsid w:val="00484428"/>
    <w:rsid w:val="00484EFF"/>
    <w:rsid w:val="004856D7"/>
    <w:rsid w:val="00485780"/>
    <w:rsid w:val="00490C10"/>
    <w:rsid w:val="004950E8"/>
    <w:rsid w:val="0049540F"/>
    <w:rsid w:val="00495A54"/>
    <w:rsid w:val="00497C36"/>
    <w:rsid w:val="004A114B"/>
    <w:rsid w:val="004A2E1B"/>
    <w:rsid w:val="004A40A0"/>
    <w:rsid w:val="004A4BCD"/>
    <w:rsid w:val="004B1998"/>
    <w:rsid w:val="004B3E16"/>
    <w:rsid w:val="004B59D1"/>
    <w:rsid w:val="004B7159"/>
    <w:rsid w:val="004B74D7"/>
    <w:rsid w:val="004C0F2B"/>
    <w:rsid w:val="004C16D6"/>
    <w:rsid w:val="004C2EAC"/>
    <w:rsid w:val="004C59E0"/>
    <w:rsid w:val="004C5A82"/>
    <w:rsid w:val="004D04A4"/>
    <w:rsid w:val="004D12E8"/>
    <w:rsid w:val="004D2D3E"/>
    <w:rsid w:val="004D2EF9"/>
    <w:rsid w:val="004D32E4"/>
    <w:rsid w:val="004D5D53"/>
    <w:rsid w:val="004D7A7E"/>
    <w:rsid w:val="004E0184"/>
    <w:rsid w:val="004E1DA7"/>
    <w:rsid w:val="004E4ABC"/>
    <w:rsid w:val="004E5563"/>
    <w:rsid w:val="004E5ABF"/>
    <w:rsid w:val="004E790C"/>
    <w:rsid w:val="004F0322"/>
    <w:rsid w:val="004F220A"/>
    <w:rsid w:val="004F287D"/>
    <w:rsid w:val="004F3077"/>
    <w:rsid w:val="005004D7"/>
    <w:rsid w:val="0050396B"/>
    <w:rsid w:val="00503B77"/>
    <w:rsid w:val="00507DC1"/>
    <w:rsid w:val="00507F49"/>
    <w:rsid w:val="0051051C"/>
    <w:rsid w:val="0051113C"/>
    <w:rsid w:val="00511F82"/>
    <w:rsid w:val="005137E4"/>
    <w:rsid w:val="00515C43"/>
    <w:rsid w:val="00515E84"/>
    <w:rsid w:val="00520AB8"/>
    <w:rsid w:val="00521248"/>
    <w:rsid w:val="00521BF6"/>
    <w:rsid w:val="00521E84"/>
    <w:rsid w:val="00522D87"/>
    <w:rsid w:val="00523186"/>
    <w:rsid w:val="0052541C"/>
    <w:rsid w:val="00526A91"/>
    <w:rsid w:val="0052768E"/>
    <w:rsid w:val="00527AD1"/>
    <w:rsid w:val="005317F0"/>
    <w:rsid w:val="005408CC"/>
    <w:rsid w:val="00544217"/>
    <w:rsid w:val="00545AD8"/>
    <w:rsid w:val="00546B48"/>
    <w:rsid w:val="00547879"/>
    <w:rsid w:val="0054793B"/>
    <w:rsid w:val="00552E23"/>
    <w:rsid w:val="00553F2A"/>
    <w:rsid w:val="005542F3"/>
    <w:rsid w:val="00554CA1"/>
    <w:rsid w:val="0055696D"/>
    <w:rsid w:val="00556D7B"/>
    <w:rsid w:val="00560969"/>
    <w:rsid w:val="00560FD3"/>
    <w:rsid w:val="00562B3B"/>
    <w:rsid w:val="0056341C"/>
    <w:rsid w:val="0056584B"/>
    <w:rsid w:val="00566EA6"/>
    <w:rsid w:val="005677D0"/>
    <w:rsid w:val="00574904"/>
    <w:rsid w:val="005766BD"/>
    <w:rsid w:val="005779E3"/>
    <w:rsid w:val="00580964"/>
    <w:rsid w:val="00580C9B"/>
    <w:rsid w:val="00582438"/>
    <w:rsid w:val="00582A6B"/>
    <w:rsid w:val="00583AC4"/>
    <w:rsid w:val="00586525"/>
    <w:rsid w:val="00587036"/>
    <w:rsid w:val="00590CA5"/>
    <w:rsid w:val="00591228"/>
    <w:rsid w:val="00591423"/>
    <w:rsid w:val="00591E08"/>
    <w:rsid w:val="00594E3A"/>
    <w:rsid w:val="00596140"/>
    <w:rsid w:val="00597F3A"/>
    <w:rsid w:val="005A1C77"/>
    <w:rsid w:val="005A6A7D"/>
    <w:rsid w:val="005A7ED7"/>
    <w:rsid w:val="005B0897"/>
    <w:rsid w:val="005B3F0E"/>
    <w:rsid w:val="005B3FAD"/>
    <w:rsid w:val="005B4A9B"/>
    <w:rsid w:val="005B597B"/>
    <w:rsid w:val="005B7014"/>
    <w:rsid w:val="005C22EA"/>
    <w:rsid w:val="005C2898"/>
    <w:rsid w:val="005C6BC7"/>
    <w:rsid w:val="005C6D55"/>
    <w:rsid w:val="005D0817"/>
    <w:rsid w:val="005D2146"/>
    <w:rsid w:val="005D2C5B"/>
    <w:rsid w:val="005D3717"/>
    <w:rsid w:val="005D4AA6"/>
    <w:rsid w:val="005D6D34"/>
    <w:rsid w:val="005E2EA4"/>
    <w:rsid w:val="005E3657"/>
    <w:rsid w:val="005E6D80"/>
    <w:rsid w:val="005E6E3E"/>
    <w:rsid w:val="005E6F16"/>
    <w:rsid w:val="005E6F54"/>
    <w:rsid w:val="006011CF"/>
    <w:rsid w:val="00601EE8"/>
    <w:rsid w:val="0060483B"/>
    <w:rsid w:val="00607355"/>
    <w:rsid w:val="00607A19"/>
    <w:rsid w:val="00610394"/>
    <w:rsid w:val="0061128B"/>
    <w:rsid w:val="006132C3"/>
    <w:rsid w:val="00613E92"/>
    <w:rsid w:val="00614369"/>
    <w:rsid w:val="00614F92"/>
    <w:rsid w:val="006171AA"/>
    <w:rsid w:val="00620B85"/>
    <w:rsid w:val="006226FA"/>
    <w:rsid w:val="0062450C"/>
    <w:rsid w:val="006259D5"/>
    <w:rsid w:val="006269A8"/>
    <w:rsid w:val="006275C6"/>
    <w:rsid w:val="006306D8"/>
    <w:rsid w:val="006317E0"/>
    <w:rsid w:val="00632B67"/>
    <w:rsid w:val="00633992"/>
    <w:rsid w:val="006344C5"/>
    <w:rsid w:val="0063499B"/>
    <w:rsid w:val="00635536"/>
    <w:rsid w:val="0063588D"/>
    <w:rsid w:val="00637E41"/>
    <w:rsid w:val="00640721"/>
    <w:rsid w:val="006418F2"/>
    <w:rsid w:val="00642966"/>
    <w:rsid w:val="00642BC8"/>
    <w:rsid w:val="006439BF"/>
    <w:rsid w:val="0064417E"/>
    <w:rsid w:val="00644E02"/>
    <w:rsid w:val="00645EE9"/>
    <w:rsid w:val="0064624D"/>
    <w:rsid w:val="00653599"/>
    <w:rsid w:val="006563DE"/>
    <w:rsid w:val="006568B9"/>
    <w:rsid w:val="00660AC3"/>
    <w:rsid w:val="00660E27"/>
    <w:rsid w:val="00661424"/>
    <w:rsid w:val="00661C4D"/>
    <w:rsid w:val="006653CE"/>
    <w:rsid w:val="006663DC"/>
    <w:rsid w:val="00667284"/>
    <w:rsid w:val="00670D44"/>
    <w:rsid w:val="00673081"/>
    <w:rsid w:val="006747BD"/>
    <w:rsid w:val="00677095"/>
    <w:rsid w:val="00677F52"/>
    <w:rsid w:val="006820A5"/>
    <w:rsid w:val="00682C14"/>
    <w:rsid w:val="00690033"/>
    <w:rsid w:val="00691A61"/>
    <w:rsid w:val="00691B93"/>
    <w:rsid w:val="00691D21"/>
    <w:rsid w:val="00693DF0"/>
    <w:rsid w:val="00694259"/>
    <w:rsid w:val="0069464E"/>
    <w:rsid w:val="00694DDE"/>
    <w:rsid w:val="00694E32"/>
    <w:rsid w:val="00696F19"/>
    <w:rsid w:val="006975E6"/>
    <w:rsid w:val="006A09DA"/>
    <w:rsid w:val="006A0E4A"/>
    <w:rsid w:val="006A2811"/>
    <w:rsid w:val="006A4D66"/>
    <w:rsid w:val="006A5795"/>
    <w:rsid w:val="006A747C"/>
    <w:rsid w:val="006B01F8"/>
    <w:rsid w:val="006B3BC0"/>
    <w:rsid w:val="006B48A0"/>
    <w:rsid w:val="006B4C76"/>
    <w:rsid w:val="006B688B"/>
    <w:rsid w:val="006B7E2B"/>
    <w:rsid w:val="006C07A4"/>
    <w:rsid w:val="006C172F"/>
    <w:rsid w:val="006C5007"/>
    <w:rsid w:val="006D38FD"/>
    <w:rsid w:val="006D416A"/>
    <w:rsid w:val="006D4721"/>
    <w:rsid w:val="006D51EE"/>
    <w:rsid w:val="006D5E2C"/>
    <w:rsid w:val="006D6B40"/>
    <w:rsid w:val="006D7262"/>
    <w:rsid w:val="006E1910"/>
    <w:rsid w:val="006E1D35"/>
    <w:rsid w:val="006E22D3"/>
    <w:rsid w:val="006E25A9"/>
    <w:rsid w:val="006E39EC"/>
    <w:rsid w:val="006E3CB7"/>
    <w:rsid w:val="006E7345"/>
    <w:rsid w:val="006F0669"/>
    <w:rsid w:val="006F2295"/>
    <w:rsid w:val="006F2C02"/>
    <w:rsid w:val="006F7EC2"/>
    <w:rsid w:val="007004D7"/>
    <w:rsid w:val="00701BF2"/>
    <w:rsid w:val="00704EDF"/>
    <w:rsid w:val="0070568C"/>
    <w:rsid w:val="00706AC1"/>
    <w:rsid w:val="00710143"/>
    <w:rsid w:val="007103EB"/>
    <w:rsid w:val="0071124A"/>
    <w:rsid w:val="00713B0D"/>
    <w:rsid w:val="0071669E"/>
    <w:rsid w:val="00716E1E"/>
    <w:rsid w:val="00717FAD"/>
    <w:rsid w:val="007221FB"/>
    <w:rsid w:val="00722C30"/>
    <w:rsid w:val="00727602"/>
    <w:rsid w:val="00727E99"/>
    <w:rsid w:val="0073040F"/>
    <w:rsid w:val="00730579"/>
    <w:rsid w:val="00732276"/>
    <w:rsid w:val="00732B79"/>
    <w:rsid w:val="00733470"/>
    <w:rsid w:val="00733EE5"/>
    <w:rsid w:val="00733EF1"/>
    <w:rsid w:val="00737F30"/>
    <w:rsid w:val="00740466"/>
    <w:rsid w:val="00741148"/>
    <w:rsid w:val="00743FF5"/>
    <w:rsid w:val="0074499D"/>
    <w:rsid w:val="00744BED"/>
    <w:rsid w:val="00744DA9"/>
    <w:rsid w:val="00744E4B"/>
    <w:rsid w:val="0074746A"/>
    <w:rsid w:val="00750CAD"/>
    <w:rsid w:val="007513E3"/>
    <w:rsid w:val="00752DBA"/>
    <w:rsid w:val="00753792"/>
    <w:rsid w:val="007553AA"/>
    <w:rsid w:val="00757A43"/>
    <w:rsid w:val="007604F0"/>
    <w:rsid w:val="00760800"/>
    <w:rsid w:val="00762D74"/>
    <w:rsid w:val="00763931"/>
    <w:rsid w:val="00764521"/>
    <w:rsid w:val="007706B0"/>
    <w:rsid w:val="007726E2"/>
    <w:rsid w:val="007771C9"/>
    <w:rsid w:val="00781845"/>
    <w:rsid w:val="007821CD"/>
    <w:rsid w:val="00782C8D"/>
    <w:rsid w:val="00783230"/>
    <w:rsid w:val="00783E4A"/>
    <w:rsid w:val="00784FEF"/>
    <w:rsid w:val="007873A0"/>
    <w:rsid w:val="0079129C"/>
    <w:rsid w:val="007916FB"/>
    <w:rsid w:val="00791CF1"/>
    <w:rsid w:val="007925E4"/>
    <w:rsid w:val="007947B3"/>
    <w:rsid w:val="007966A1"/>
    <w:rsid w:val="007A0FAD"/>
    <w:rsid w:val="007A1259"/>
    <w:rsid w:val="007A4520"/>
    <w:rsid w:val="007A4569"/>
    <w:rsid w:val="007A7C48"/>
    <w:rsid w:val="007A7FE0"/>
    <w:rsid w:val="007B2AF9"/>
    <w:rsid w:val="007B38B5"/>
    <w:rsid w:val="007B4F88"/>
    <w:rsid w:val="007B597E"/>
    <w:rsid w:val="007B61C4"/>
    <w:rsid w:val="007B62FC"/>
    <w:rsid w:val="007B7FC0"/>
    <w:rsid w:val="007C255D"/>
    <w:rsid w:val="007C3C3C"/>
    <w:rsid w:val="007C4199"/>
    <w:rsid w:val="007C5E75"/>
    <w:rsid w:val="007C7132"/>
    <w:rsid w:val="007D4F2C"/>
    <w:rsid w:val="007E1EDC"/>
    <w:rsid w:val="007E1F52"/>
    <w:rsid w:val="007E3060"/>
    <w:rsid w:val="007E4571"/>
    <w:rsid w:val="007F1726"/>
    <w:rsid w:val="007F2169"/>
    <w:rsid w:val="007F29F5"/>
    <w:rsid w:val="007F4C45"/>
    <w:rsid w:val="007F52A9"/>
    <w:rsid w:val="00800E38"/>
    <w:rsid w:val="00801245"/>
    <w:rsid w:val="00802AEE"/>
    <w:rsid w:val="00805533"/>
    <w:rsid w:val="00806001"/>
    <w:rsid w:val="00813331"/>
    <w:rsid w:val="00815020"/>
    <w:rsid w:val="00815E2F"/>
    <w:rsid w:val="00817C13"/>
    <w:rsid w:val="00820A1C"/>
    <w:rsid w:val="00820A51"/>
    <w:rsid w:val="0082291A"/>
    <w:rsid w:val="00823955"/>
    <w:rsid w:val="00824847"/>
    <w:rsid w:val="00826342"/>
    <w:rsid w:val="00826992"/>
    <w:rsid w:val="0083452D"/>
    <w:rsid w:val="008366F3"/>
    <w:rsid w:val="008420E8"/>
    <w:rsid w:val="00843D16"/>
    <w:rsid w:val="0084535F"/>
    <w:rsid w:val="00850371"/>
    <w:rsid w:val="0085108C"/>
    <w:rsid w:val="008512C7"/>
    <w:rsid w:val="00852839"/>
    <w:rsid w:val="00853813"/>
    <w:rsid w:val="008549F4"/>
    <w:rsid w:val="00857748"/>
    <w:rsid w:val="008603E2"/>
    <w:rsid w:val="00862AF5"/>
    <w:rsid w:val="00863C3E"/>
    <w:rsid w:val="00865E44"/>
    <w:rsid w:val="0086642F"/>
    <w:rsid w:val="00866A90"/>
    <w:rsid w:val="00870184"/>
    <w:rsid w:val="00875EAE"/>
    <w:rsid w:val="0087794E"/>
    <w:rsid w:val="00881AA6"/>
    <w:rsid w:val="00883934"/>
    <w:rsid w:val="00885660"/>
    <w:rsid w:val="008857EC"/>
    <w:rsid w:val="008861BE"/>
    <w:rsid w:val="00890BB8"/>
    <w:rsid w:val="00892012"/>
    <w:rsid w:val="0089274D"/>
    <w:rsid w:val="00892AD4"/>
    <w:rsid w:val="00893209"/>
    <w:rsid w:val="008948BE"/>
    <w:rsid w:val="00894C6C"/>
    <w:rsid w:val="0089539C"/>
    <w:rsid w:val="00895BCC"/>
    <w:rsid w:val="0089711C"/>
    <w:rsid w:val="00897C27"/>
    <w:rsid w:val="008A0164"/>
    <w:rsid w:val="008A106C"/>
    <w:rsid w:val="008A4B7B"/>
    <w:rsid w:val="008B2868"/>
    <w:rsid w:val="008B3F04"/>
    <w:rsid w:val="008B439C"/>
    <w:rsid w:val="008B591F"/>
    <w:rsid w:val="008B68BE"/>
    <w:rsid w:val="008B71DD"/>
    <w:rsid w:val="008C0AA1"/>
    <w:rsid w:val="008C1CC6"/>
    <w:rsid w:val="008C2CB3"/>
    <w:rsid w:val="008C5096"/>
    <w:rsid w:val="008C6547"/>
    <w:rsid w:val="008D02EA"/>
    <w:rsid w:val="008D2B21"/>
    <w:rsid w:val="008D3426"/>
    <w:rsid w:val="008D41FF"/>
    <w:rsid w:val="008D5AF1"/>
    <w:rsid w:val="008D6692"/>
    <w:rsid w:val="008E11C0"/>
    <w:rsid w:val="008E5F4C"/>
    <w:rsid w:val="008F4E87"/>
    <w:rsid w:val="00901E9E"/>
    <w:rsid w:val="00903149"/>
    <w:rsid w:val="009043DF"/>
    <w:rsid w:val="00905608"/>
    <w:rsid w:val="00906E19"/>
    <w:rsid w:val="00911790"/>
    <w:rsid w:val="00911E1B"/>
    <w:rsid w:val="009125F4"/>
    <w:rsid w:val="00912E06"/>
    <w:rsid w:val="00913185"/>
    <w:rsid w:val="00913404"/>
    <w:rsid w:val="009178CF"/>
    <w:rsid w:val="00917928"/>
    <w:rsid w:val="0092233C"/>
    <w:rsid w:val="009279D6"/>
    <w:rsid w:val="00931954"/>
    <w:rsid w:val="00932056"/>
    <w:rsid w:val="009324A7"/>
    <w:rsid w:val="009338BF"/>
    <w:rsid w:val="00935655"/>
    <w:rsid w:val="00940ED1"/>
    <w:rsid w:val="009420DB"/>
    <w:rsid w:val="00942953"/>
    <w:rsid w:val="00943F64"/>
    <w:rsid w:val="00944229"/>
    <w:rsid w:val="009443B4"/>
    <w:rsid w:val="00946DD3"/>
    <w:rsid w:val="009508B0"/>
    <w:rsid w:val="00951833"/>
    <w:rsid w:val="00960FF2"/>
    <w:rsid w:val="00962765"/>
    <w:rsid w:val="00962D5E"/>
    <w:rsid w:val="00962E90"/>
    <w:rsid w:val="00962F3B"/>
    <w:rsid w:val="00964D16"/>
    <w:rsid w:val="00964FFF"/>
    <w:rsid w:val="00965E63"/>
    <w:rsid w:val="00966FBA"/>
    <w:rsid w:val="00967C06"/>
    <w:rsid w:val="00972938"/>
    <w:rsid w:val="00974367"/>
    <w:rsid w:val="009744CB"/>
    <w:rsid w:val="00974593"/>
    <w:rsid w:val="00981792"/>
    <w:rsid w:val="00984198"/>
    <w:rsid w:val="0098683C"/>
    <w:rsid w:val="00986C92"/>
    <w:rsid w:val="00990ABA"/>
    <w:rsid w:val="00991359"/>
    <w:rsid w:val="00992176"/>
    <w:rsid w:val="00992458"/>
    <w:rsid w:val="00992CF1"/>
    <w:rsid w:val="00993110"/>
    <w:rsid w:val="00993C32"/>
    <w:rsid w:val="00994484"/>
    <w:rsid w:val="009A1147"/>
    <w:rsid w:val="009A3AA8"/>
    <w:rsid w:val="009A436C"/>
    <w:rsid w:val="009A47A7"/>
    <w:rsid w:val="009A5620"/>
    <w:rsid w:val="009A5E0B"/>
    <w:rsid w:val="009A71C0"/>
    <w:rsid w:val="009A77EF"/>
    <w:rsid w:val="009B2E19"/>
    <w:rsid w:val="009B2FCD"/>
    <w:rsid w:val="009B43CF"/>
    <w:rsid w:val="009B6E3F"/>
    <w:rsid w:val="009B7771"/>
    <w:rsid w:val="009C1D22"/>
    <w:rsid w:val="009C5116"/>
    <w:rsid w:val="009C60A9"/>
    <w:rsid w:val="009C7F2F"/>
    <w:rsid w:val="009D002A"/>
    <w:rsid w:val="009D0366"/>
    <w:rsid w:val="009D3E9B"/>
    <w:rsid w:val="009D6EC4"/>
    <w:rsid w:val="009D7E74"/>
    <w:rsid w:val="009E0E70"/>
    <w:rsid w:val="009E1025"/>
    <w:rsid w:val="009E16C7"/>
    <w:rsid w:val="009E3297"/>
    <w:rsid w:val="009E339B"/>
    <w:rsid w:val="009E7E12"/>
    <w:rsid w:val="009E7EE5"/>
    <w:rsid w:val="009F2F23"/>
    <w:rsid w:val="009F332B"/>
    <w:rsid w:val="009F481E"/>
    <w:rsid w:val="009F49ED"/>
    <w:rsid w:val="009F4D8E"/>
    <w:rsid w:val="00A005DF"/>
    <w:rsid w:val="00A00819"/>
    <w:rsid w:val="00A015B0"/>
    <w:rsid w:val="00A02C18"/>
    <w:rsid w:val="00A04485"/>
    <w:rsid w:val="00A05EB9"/>
    <w:rsid w:val="00A06E78"/>
    <w:rsid w:val="00A101BE"/>
    <w:rsid w:val="00A11A2D"/>
    <w:rsid w:val="00A11FDE"/>
    <w:rsid w:val="00A123FA"/>
    <w:rsid w:val="00A138EE"/>
    <w:rsid w:val="00A15444"/>
    <w:rsid w:val="00A1647F"/>
    <w:rsid w:val="00A16974"/>
    <w:rsid w:val="00A20D1C"/>
    <w:rsid w:val="00A21B42"/>
    <w:rsid w:val="00A2383B"/>
    <w:rsid w:val="00A23F74"/>
    <w:rsid w:val="00A246E6"/>
    <w:rsid w:val="00A31260"/>
    <w:rsid w:val="00A335E2"/>
    <w:rsid w:val="00A344DA"/>
    <w:rsid w:val="00A35AB0"/>
    <w:rsid w:val="00A36672"/>
    <w:rsid w:val="00A4094E"/>
    <w:rsid w:val="00A419B2"/>
    <w:rsid w:val="00A423BF"/>
    <w:rsid w:val="00A436CE"/>
    <w:rsid w:val="00A43ED0"/>
    <w:rsid w:val="00A46857"/>
    <w:rsid w:val="00A46A41"/>
    <w:rsid w:val="00A46A68"/>
    <w:rsid w:val="00A46BA6"/>
    <w:rsid w:val="00A50766"/>
    <w:rsid w:val="00A516C4"/>
    <w:rsid w:val="00A51DB7"/>
    <w:rsid w:val="00A52FDB"/>
    <w:rsid w:val="00A53480"/>
    <w:rsid w:val="00A5485D"/>
    <w:rsid w:val="00A54903"/>
    <w:rsid w:val="00A55416"/>
    <w:rsid w:val="00A555AE"/>
    <w:rsid w:val="00A56685"/>
    <w:rsid w:val="00A56A6D"/>
    <w:rsid w:val="00A56E76"/>
    <w:rsid w:val="00A60189"/>
    <w:rsid w:val="00A60776"/>
    <w:rsid w:val="00A62A30"/>
    <w:rsid w:val="00A64012"/>
    <w:rsid w:val="00A6457E"/>
    <w:rsid w:val="00A66BC8"/>
    <w:rsid w:val="00A66D2F"/>
    <w:rsid w:val="00A710AA"/>
    <w:rsid w:val="00A713B5"/>
    <w:rsid w:val="00A7188B"/>
    <w:rsid w:val="00A7257E"/>
    <w:rsid w:val="00A74228"/>
    <w:rsid w:val="00A749DB"/>
    <w:rsid w:val="00A7730D"/>
    <w:rsid w:val="00A80AE7"/>
    <w:rsid w:val="00A815BA"/>
    <w:rsid w:val="00A82237"/>
    <w:rsid w:val="00A832A3"/>
    <w:rsid w:val="00A867D0"/>
    <w:rsid w:val="00A86E44"/>
    <w:rsid w:val="00A90431"/>
    <w:rsid w:val="00A94187"/>
    <w:rsid w:val="00A9544D"/>
    <w:rsid w:val="00A95890"/>
    <w:rsid w:val="00A97792"/>
    <w:rsid w:val="00AA2117"/>
    <w:rsid w:val="00AA3461"/>
    <w:rsid w:val="00AA4928"/>
    <w:rsid w:val="00AA496B"/>
    <w:rsid w:val="00AA79F6"/>
    <w:rsid w:val="00AB5664"/>
    <w:rsid w:val="00AB5B08"/>
    <w:rsid w:val="00AB6458"/>
    <w:rsid w:val="00AB7637"/>
    <w:rsid w:val="00AB798A"/>
    <w:rsid w:val="00AC050C"/>
    <w:rsid w:val="00AC075E"/>
    <w:rsid w:val="00AC21C8"/>
    <w:rsid w:val="00AC2593"/>
    <w:rsid w:val="00AC2908"/>
    <w:rsid w:val="00AC38C1"/>
    <w:rsid w:val="00AC499C"/>
    <w:rsid w:val="00AC7771"/>
    <w:rsid w:val="00AD1D23"/>
    <w:rsid w:val="00AD2A68"/>
    <w:rsid w:val="00AD435C"/>
    <w:rsid w:val="00AD5F05"/>
    <w:rsid w:val="00AD6885"/>
    <w:rsid w:val="00AE0257"/>
    <w:rsid w:val="00AE1478"/>
    <w:rsid w:val="00AE2B86"/>
    <w:rsid w:val="00AE39EE"/>
    <w:rsid w:val="00AE42D1"/>
    <w:rsid w:val="00AE5AAA"/>
    <w:rsid w:val="00AE6DAE"/>
    <w:rsid w:val="00AF443C"/>
    <w:rsid w:val="00AF4EA7"/>
    <w:rsid w:val="00AF53C9"/>
    <w:rsid w:val="00AF597B"/>
    <w:rsid w:val="00AF5AC0"/>
    <w:rsid w:val="00B01495"/>
    <w:rsid w:val="00B05630"/>
    <w:rsid w:val="00B063C1"/>
    <w:rsid w:val="00B064D9"/>
    <w:rsid w:val="00B07635"/>
    <w:rsid w:val="00B1046E"/>
    <w:rsid w:val="00B10A2C"/>
    <w:rsid w:val="00B11ADF"/>
    <w:rsid w:val="00B14CD0"/>
    <w:rsid w:val="00B16B3F"/>
    <w:rsid w:val="00B16DF7"/>
    <w:rsid w:val="00B257F9"/>
    <w:rsid w:val="00B26355"/>
    <w:rsid w:val="00B26FBA"/>
    <w:rsid w:val="00B270D7"/>
    <w:rsid w:val="00B272EC"/>
    <w:rsid w:val="00B317B7"/>
    <w:rsid w:val="00B32885"/>
    <w:rsid w:val="00B352BB"/>
    <w:rsid w:val="00B35739"/>
    <w:rsid w:val="00B36CD7"/>
    <w:rsid w:val="00B428F5"/>
    <w:rsid w:val="00B440AA"/>
    <w:rsid w:val="00B4648D"/>
    <w:rsid w:val="00B47CFC"/>
    <w:rsid w:val="00B50E36"/>
    <w:rsid w:val="00B50FA1"/>
    <w:rsid w:val="00B51670"/>
    <w:rsid w:val="00B51675"/>
    <w:rsid w:val="00B522D3"/>
    <w:rsid w:val="00B52F12"/>
    <w:rsid w:val="00B54CCE"/>
    <w:rsid w:val="00B559AC"/>
    <w:rsid w:val="00B56849"/>
    <w:rsid w:val="00B568BF"/>
    <w:rsid w:val="00B57066"/>
    <w:rsid w:val="00B57888"/>
    <w:rsid w:val="00B57B5A"/>
    <w:rsid w:val="00B612F2"/>
    <w:rsid w:val="00B63A52"/>
    <w:rsid w:val="00B64D13"/>
    <w:rsid w:val="00B70E87"/>
    <w:rsid w:val="00B71DED"/>
    <w:rsid w:val="00B71F07"/>
    <w:rsid w:val="00B72DE7"/>
    <w:rsid w:val="00B72F85"/>
    <w:rsid w:val="00B745BA"/>
    <w:rsid w:val="00B751B4"/>
    <w:rsid w:val="00B75DA3"/>
    <w:rsid w:val="00B76FC7"/>
    <w:rsid w:val="00B81937"/>
    <w:rsid w:val="00B8401E"/>
    <w:rsid w:val="00B8743E"/>
    <w:rsid w:val="00B87B51"/>
    <w:rsid w:val="00B913B1"/>
    <w:rsid w:val="00B95935"/>
    <w:rsid w:val="00B97368"/>
    <w:rsid w:val="00B979F2"/>
    <w:rsid w:val="00BA0A53"/>
    <w:rsid w:val="00BA0C97"/>
    <w:rsid w:val="00BA2561"/>
    <w:rsid w:val="00BA2693"/>
    <w:rsid w:val="00BA3102"/>
    <w:rsid w:val="00BB0EC1"/>
    <w:rsid w:val="00BB2192"/>
    <w:rsid w:val="00BB319B"/>
    <w:rsid w:val="00BB6B5B"/>
    <w:rsid w:val="00BC01A1"/>
    <w:rsid w:val="00BC2724"/>
    <w:rsid w:val="00BC50E0"/>
    <w:rsid w:val="00BC5326"/>
    <w:rsid w:val="00BC7A93"/>
    <w:rsid w:val="00BD2050"/>
    <w:rsid w:val="00BD2FDC"/>
    <w:rsid w:val="00BD3202"/>
    <w:rsid w:val="00BD4FDF"/>
    <w:rsid w:val="00BD6848"/>
    <w:rsid w:val="00BE2532"/>
    <w:rsid w:val="00BE44D1"/>
    <w:rsid w:val="00BE6106"/>
    <w:rsid w:val="00BE638F"/>
    <w:rsid w:val="00BF01A9"/>
    <w:rsid w:val="00BF1FA4"/>
    <w:rsid w:val="00BF30C0"/>
    <w:rsid w:val="00BF31B8"/>
    <w:rsid w:val="00BF3BDA"/>
    <w:rsid w:val="00BF3C34"/>
    <w:rsid w:val="00BF62A5"/>
    <w:rsid w:val="00BF643A"/>
    <w:rsid w:val="00BF6CA4"/>
    <w:rsid w:val="00BF6F7A"/>
    <w:rsid w:val="00C0132D"/>
    <w:rsid w:val="00C04271"/>
    <w:rsid w:val="00C043E3"/>
    <w:rsid w:val="00C064AD"/>
    <w:rsid w:val="00C06CE2"/>
    <w:rsid w:val="00C12712"/>
    <w:rsid w:val="00C12C96"/>
    <w:rsid w:val="00C1646B"/>
    <w:rsid w:val="00C2085E"/>
    <w:rsid w:val="00C20C90"/>
    <w:rsid w:val="00C23A43"/>
    <w:rsid w:val="00C23CA1"/>
    <w:rsid w:val="00C24CCC"/>
    <w:rsid w:val="00C24DA2"/>
    <w:rsid w:val="00C26A39"/>
    <w:rsid w:val="00C26D7F"/>
    <w:rsid w:val="00C31C2D"/>
    <w:rsid w:val="00C31FA0"/>
    <w:rsid w:val="00C32014"/>
    <w:rsid w:val="00C32EBF"/>
    <w:rsid w:val="00C33E00"/>
    <w:rsid w:val="00C33F65"/>
    <w:rsid w:val="00C356D0"/>
    <w:rsid w:val="00C35923"/>
    <w:rsid w:val="00C410E9"/>
    <w:rsid w:val="00C41CE8"/>
    <w:rsid w:val="00C4350D"/>
    <w:rsid w:val="00C459AF"/>
    <w:rsid w:val="00C45B1F"/>
    <w:rsid w:val="00C45D6D"/>
    <w:rsid w:val="00C462BD"/>
    <w:rsid w:val="00C46882"/>
    <w:rsid w:val="00C50F3C"/>
    <w:rsid w:val="00C51A10"/>
    <w:rsid w:val="00C51C1E"/>
    <w:rsid w:val="00C53908"/>
    <w:rsid w:val="00C54863"/>
    <w:rsid w:val="00C55F49"/>
    <w:rsid w:val="00C56AB7"/>
    <w:rsid w:val="00C56CB4"/>
    <w:rsid w:val="00C5791E"/>
    <w:rsid w:val="00C60E43"/>
    <w:rsid w:val="00C61071"/>
    <w:rsid w:val="00C617C2"/>
    <w:rsid w:val="00C62D76"/>
    <w:rsid w:val="00C631A2"/>
    <w:rsid w:val="00C6673D"/>
    <w:rsid w:val="00C66ADC"/>
    <w:rsid w:val="00C716A7"/>
    <w:rsid w:val="00C7418B"/>
    <w:rsid w:val="00C76D5A"/>
    <w:rsid w:val="00C8069E"/>
    <w:rsid w:val="00C80BBE"/>
    <w:rsid w:val="00C822E4"/>
    <w:rsid w:val="00C82ED1"/>
    <w:rsid w:val="00C83395"/>
    <w:rsid w:val="00C84DE7"/>
    <w:rsid w:val="00C85983"/>
    <w:rsid w:val="00C86C8C"/>
    <w:rsid w:val="00C90F74"/>
    <w:rsid w:val="00C94045"/>
    <w:rsid w:val="00C9484B"/>
    <w:rsid w:val="00C951F8"/>
    <w:rsid w:val="00C9536C"/>
    <w:rsid w:val="00C9589D"/>
    <w:rsid w:val="00C95EF2"/>
    <w:rsid w:val="00C966B0"/>
    <w:rsid w:val="00C973DC"/>
    <w:rsid w:val="00CA0084"/>
    <w:rsid w:val="00CA1280"/>
    <w:rsid w:val="00CA5991"/>
    <w:rsid w:val="00CA5BAB"/>
    <w:rsid w:val="00CA75B2"/>
    <w:rsid w:val="00CB0E0D"/>
    <w:rsid w:val="00CB20BE"/>
    <w:rsid w:val="00CB57BB"/>
    <w:rsid w:val="00CC203D"/>
    <w:rsid w:val="00CC45F3"/>
    <w:rsid w:val="00CC6821"/>
    <w:rsid w:val="00CC7183"/>
    <w:rsid w:val="00CD1FAB"/>
    <w:rsid w:val="00CE0E05"/>
    <w:rsid w:val="00CE1796"/>
    <w:rsid w:val="00CE18E2"/>
    <w:rsid w:val="00CE41EC"/>
    <w:rsid w:val="00CE6AB4"/>
    <w:rsid w:val="00CE7508"/>
    <w:rsid w:val="00CE77C2"/>
    <w:rsid w:val="00CF095E"/>
    <w:rsid w:val="00CF1774"/>
    <w:rsid w:val="00CF4370"/>
    <w:rsid w:val="00CF4638"/>
    <w:rsid w:val="00D01023"/>
    <w:rsid w:val="00D0284F"/>
    <w:rsid w:val="00D10C1F"/>
    <w:rsid w:val="00D10CD9"/>
    <w:rsid w:val="00D117B6"/>
    <w:rsid w:val="00D14621"/>
    <w:rsid w:val="00D146C4"/>
    <w:rsid w:val="00D17585"/>
    <w:rsid w:val="00D22546"/>
    <w:rsid w:val="00D2263E"/>
    <w:rsid w:val="00D22DB4"/>
    <w:rsid w:val="00D2645F"/>
    <w:rsid w:val="00D30752"/>
    <w:rsid w:val="00D31511"/>
    <w:rsid w:val="00D35BDE"/>
    <w:rsid w:val="00D37699"/>
    <w:rsid w:val="00D43F02"/>
    <w:rsid w:val="00D4428E"/>
    <w:rsid w:val="00D46E57"/>
    <w:rsid w:val="00D52C09"/>
    <w:rsid w:val="00D54FB6"/>
    <w:rsid w:val="00D63AD1"/>
    <w:rsid w:val="00D650BC"/>
    <w:rsid w:val="00D657DD"/>
    <w:rsid w:val="00D67817"/>
    <w:rsid w:val="00D7172C"/>
    <w:rsid w:val="00D71939"/>
    <w:rsid w:val="00D71EF9"/>
    <w:rsid w:val="00D74808"/>
    <w:rsid w:val="00D7496D"/>
    <w:rsid w:val="00D76E2A"/>
    <w:rsid w:val="00D77D63"/>
    <w:rsid w:val="00D80507"/>
    <w:rsid w:val="00D82508"/>
    <w:rsid w:val="00D83526"/>
    <w:rsid w:val="00D83965"/>
    <w:rsid w:val="00D87217"/>
    <w:rsid w:val="00D872B8"/>
    <w:rsid w:val="00D9085D"/>
    <w:rsid w:val="00D90ACD"/>
    <w:rsid w:val="00D955A7"/>
    <w:rsid w:val="00DA044D"/>
    <w:rsid w:val="00DA079A"/>
    <w:rsid w:val="00DA0FFE"/>
    <w:rsid w:val="00DA1BCF"/>
    <w:rsid w:val="00DA22ED"/>
    <w:rsid w:val="00DA4B30"/>
    <w:rsid w:val="00DA611D"/>
    <w:rsid w:val="00DA6235"/>
    <w:rsid w:val="00DB266D"/>
    <w:rsid w:val="00DB3FF5"/>
    <w:rsid w:val="00DB5A41"/>
    <w:rsid w:val="00DB79E0"/>
    <w:rsid w:val="00DC0767"/>
    <w:rsid w:val="00DC321B"/>
    <w:rsid w:val="00DC372E"/>
    <w:rsid w:val="00DC3F1D"/>
    <w:rsid w:val="00DC4253"/>
    <w:rsid w:val="00DC4CB9"/>
    <w:rsid w:val="00DD292C"/>
    <w:rsid w:val="00DD3657"/>
    <w:rsid w:val="00DD4458"/>
    <w:rsid w:val="00DD46B8"/>
    <w:rsid w:val="00DD54A1"/>
    <w:rsid w:val="00DD62A0"/>
    <w:rsid w:val="00DE108D"/>
    <w:rsid w:val="00DE69B1"/>
    <w:rsid w:val="00DE72A4"/>
    <w:rsid w:val="00DF1B4D"/>
    <w:rsid w:val="00DF2C96"/>
    <w:rsid w:val="00DF54A1"/>
    <w:rsid w:val="00DF5931"/>
    <w:rsid w:val="00DF5B42"/>
    <w:rsid w:val="00E001A5"/>
    <w:rsid w:val="00E008BF"/>
    <w:rsid w:val="00E04F4F"/>
    <w:rsid w:val="00E0523F"/>
    <w:rsid w:val="00E05E10"/>
    <w:rsid w:val="00E06494"/>
    <w:rsid w:val="00E112CC"/>
    <w:rsid w:val="00E13293"/>
    <w:rsid w:val="00E132C3"/>
    <w:rsid w:val="00E1485E"/>
    <w:rsid w:val="00E1724D"/>
    <w:rsid w:val="00E21442"/>
    <w:rsid w:val="00E2177B"/>
    <w:rsid w:val="00E21FCF"/>
    <w:rsid w:val="00E23995"/>
    <w:rsid w:val="00E25AF9"/>
    <w:rsid w:val="00E27DC9"/>
    <w:rsid w:val="00E31068"/>
    <w:rsid w:val="00E32FA8"/>
    <w:rsid w:val="00E33D0A"/>
    <w:rsid w:val="00E344ED"/>
    <w:rsid w:val="00E355DA"/>
    <w:rsid w:val="00E35F12"/>
    <w:rsid w:val="00E37B5F"/>
    <w:rsid w:val="00E4046C"/>
    <w:rsid w:val="00E40E88"/>
    <w:rsid w:val="00E41138"/>
    <w:rsid w:val="00E4159E"/>
    <w:rsid w:val="00E4522C"/>
    <w:rsid w:val="00E464D4"/>
    <w:rsid w:val="00E46686"/>
    <w:rsid w:val="00E46DAB"/>
    <w:rsid w:val="00E47337"/>
    <w:rsid w:val="00E4747F"/>
    <w:rsid w:val="00E50702"/>
    <w:rsid w:val="00E50A7B"/>
    <w:rsid w:val="00E50BBF"/>
    <w:rsid w:val="00E50F9D"/>
    <w:rsid w:val="00E529EE"/>
    <w:rsid w:val="00E542E7"/>
    <w:rsid w:val="00E55524"/>
    <w:rsid w:val="00E564CB"/>
    <w:rsid w:val="00E60CF4"/>
    <w:rsid w:val="00E61CD3"/>
    <w:rsid w:val="00E61E6A"/>
    <w:rsid w:val="00E61EE5"/>
    <w:rsid w:val="00E62867"/>
    <w:rsid w:val="00E64609"/>
    <w:rsid w:val="00E65AE2"/>
    <w:rsid w:val="00E65C65"/>
    <w:rsid w:val="00E66F03"/>
    <w:rsid w:val="00E67DAE"/>
    <w:rsid w:val="00E71C07"/>
    <w:rsid w:val="00E73A16"/>
    <w:rsid w:val="00E75B00"/>
    <w:rsid w:val="00E779D6"/>
    <w:rsid w:val="00E8359A"/>
    <w:rsid w:val="00E8609F"/>
    <w:rsid w:val="00E86B70"/>
    <w:rsid w:val="00E8777E"/>
    <w:rsid w:val="00E9200B"/>
    <w:rsid w:val="00E931D1"/>
    <w:rsid w:val="00E95856"/>
    <w:rsid w:val="00E96409"/>
    <w:rsid w:val="00E96463"/>
    <w:rsid w:val="00EA0782"/>
    <w:rsid w:val="00EA17E7"/>
    <w:rsid w:val="00EA3FBD"/>
    <w:rsid w:val="00EA425D"/>
    <w:rsid w:val="00EA42F3"/>
    <w:rsid w:val="00EB0330"/>
    <w:rsid w:val="00EB08C3"/>
    <w:rsid w:val="00EB0F2F"/>
    <w:rsid w:val="00EB2018"/>
    <w:rsid w:val="00EB5203"/>
    <w:rsid w:val="00EC25B6"/>
    <w:rsid w:val="00EC33A4"/>
    <w:rsid w:val="00EC4049"/>
    <w:rsid w:val="00EC4248"/>
    <w:rsid w:val="00ED0B95"/>
    <w:rsid w:val="00ED15F8"/>
    <w:rsid w:val="00ED5AD8"/>
    <w:rsid w:val="00EE3D34"/>
    <w:rsid w:val="00EE4578"/>
    <w:rsid w:val="00EE5196"/>
    <w:rsid w:val="00EE7327"/>
    <w:rsid w:val="00EE7D15"/>
    <w:rsid w:val="00EE7F31"/>
    <w:rsid w:val="00EF445C"/>
    <w:rsid w:val="00EF6C49"/>
    <w:rsid w:val="00F014B1"/>
    <w:rsid w:val="00F01FA1"/>
    <w:rsid w:val="00F03313"/>
    <w:rsid w:val="00F0351E"/>
    <w:rsid w:val="00F03EFA"/>
    <w:rsid w:val="00F04968"/>
    <w:rsid w:val="00F074D9"/>
    <w:rsid w:val="00F10762"/>
    <w:rsid w:val="00F12BC9"/>
    <w:rsid w:val="00F13BE0"/>
    <w:rsid w:val="00F143BB"/>
    <w:rsid w:val="00F14804"/>
    <w:rsid w:val="00F219D6"/>
    <w:rsid w:val="00F22245"/>
    <w:rsid w:val="00F222CA"/>
    <w:rsid w:val="00F22443"/>
    <w:rsid w:val="00F229D3"/>
    <w:rsid w:val="00F24E2A"/>
    <w:rsid w:val="00F2605F"/>
    <w:rsid w:val="00F3041A"/>
    <w:rsid w:val="00F30510"/>
    <w:rsid w:val="00F324BF"/>
    <w:rsid w:val="00F32D27"/>
    <w:rsid w:val="00F3394E"/>
    <w:rsid w:val="00F35195"/>
    <w:rsid w:val="00F3588C"/>
    <w:rsid w:val="00F37EEA"/>
    <w:rsid w:val="00F43219"/>
    <w:rsid w:val="00F43DA6"/>
    <w:rsid w:val="00F44817"/>
    <w:rsid w:val="00F47780"/>
    <w:rsid w:val="00F5401C"/>
    <w:rsid w:val="00F540C0"/>
    <w:rsid w:val="00F54ED0"/>
    <w:rsid w:val="00F551BB"/>
    <w:rsid w:val="00F56C0D"/>
    <w:rsid w:val="00F5789D"/>
    <w:rsid w:val="00F62D58"/>
    <w:rsid w:val="00F66DB4"/>
    <w:rsid w:val="00F70C35"/>
    <w:rsid w:val="00F72C63"/>
    <w:rsid w:val="00F73047"/>
    <w:rsid w:val="00F73067"/>
    <w:rsid w:val="00F75DB0"/>
    <w:rsid w:val="00F7607A"/>
    <w:rsid w:val="00F8093D"/>
    <w:rsid w:val="00F82CF6"/>
    <w:rsid w:val="00F855D7"/>
    <w:rsid w:val="00F857C1"/>
    <w:rsid w:val="00F8686D"/>
    <w:rsid w:val="00F86C51"/>
    <w:rsid w:val="00F9016C"/>
    <w:rsid w:val="00F93984"/>
    <w:rsid w:val="00F97242"/>
    <w:rsid w:val="00F972DE"/>
    <w:rsid w:val="00F97D2B"/>
    <w:rsid w:val="00FA187C"/>
    <w:rsid w:val="00FA38D3"/>
    <w:rsid w:val="00FA4821"/>
    <w:rsid w:val="00FA667D"/>
    <w:rsid w:val="00FA7E76"/>
    <w:rsid w:val="00FB3771"/>
    <w:rsid w:val="00FB4456"/>
    <w:rsid w:val="00FB4ADD"/>
    <w:rsid w:val="00FB58CF"/>
    <w:rsid w:val="00FB6E60"/>
    <w:rsid w:val="00FB6E88"/>
    <w:rsid w:val="00FC36E7"/>
    <w:rsid w:val="00FC47B8"/>
    <w:rsid w:val="00FC67EE"/>
    <w:rsid w:val="00FD065B"/>
    <w:rsid w:val="00FD155B"/>
    <w:rsid w:val="00FD1A0F"/>
    <w:rsid w:val="00FD2971"/>
    <w:rsid w:val="00FD5BB6"/>
    <w:rsid w:val="00FD728E"/>
    <w:rsid w:val="00FD77A2"/>
    <w:rsid w:val="00FE18B0"/>
    <w:rsid w:val="00FE2F3D"/>
    <w:rsid w:val="00FE4A74"/>
    <w:rsid w:val="00FF0642"/>
    <w:rsid w:val="00FF086B"/>
    <w:rsid w:val="00FF3E30"/>
    <w:rsid w:val="00FF3E3B"/>
    <w:rsid w:val="00FF4DA7"/>
    <w:rsid w:val="00FF53C2"/>
    <w:rsid w:val="00FF637E"/>
    <w:rsid w:val="00FF64B0"/>
    <w:rsid w:val="00FF71AD"/>
    <w:rsid w:val="00FF7433"/>
    <w:rsid w:val="00FF7B54"/>
    <w:rsid w:val="3EAE5E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241448"/>
  <w15:docId w15:val="{84F3A133-F130-48A5-98A1-3E507E3C6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7AC"/>
    <w:pPr>
      <w:spacing w:after="200" w:line="360" w:lineRule="auto"/>
      <w:jc w:val="both"/>
    </w:pPr>
    <w:rPr>
      <w:rFonts w:ascii="Arial" w:eastAsiaTheme="minorEastAsia" w:hAnsi="Arial"/>
      <w:sz w:val="24"/>
      <w:szCs w:val="22"/>
    </w:rPr>
  </w:style>
  <w:style w:type="paragraph" w:styleId="Ttulo1">
    <w:name w:val="heading 1"/>
    <w:basedOn w:val="Normal"/>
    <w:next w:val="Normal"/>
    <w:link w:val="Ttulo1Char"/>
    <w:uiPriority w:val="9"/>
    <w:qFormat/>
    <w:rsid w:val="003377AC"/>
    <w:pPr>
      <w:spacing w:line="276" w:lineRule="auto"/>
      <w:jc w:val="left"/>
      <w:outlineLvl w:val="0"/>
    </w:pPr>
    <w:rPr>
      <w:b/>
    </w:rPr>
  </w:style>
  <w:style w:type="paragraph" w:styleId="Ttulo2">
    <w:name w:val="heading 2"/>
    <w:basedOn w:val="Normal"/>
    <w:next w:val="Normal"/>
    <w:link w:val="Ttulo2Char"/>
    <w:uiPriority w:val="9"/>
    <w:unhideWhenUsed/>
    <w:qFormat/>
    <w:rsid w:val="003377AC"/>
    <w:pPr>
      <w:keepNext/>
      <w:keepLines/>
      <w:spacing w:before="200" w:after="0"/>
      <w:contextualSpacing/>
      <w:outlineLvl w:val="1"/>
    </w:pPr>
    <w:rPr>
      <w:rFonts w:eastAsiaTheme="majorEastAsia" w:cs="Arial"/>
      <w:b/>
      <w:bCs/>
      <w:szCs w:val="24"/>
    </w:rPr>
  </w:style>
  <w:style w:type="paragraph" w:styleId="Ttulo3">
    <w:name w:val="heading 3"/>
    <w:basedOn w:val="Normal"/>
    <w:next w:val="Normal"/>
    <w:link w:val="Ttulo3Char"/>
    <w:uiPriority w:val="9"/>
    <w:semiHidden/>
    <w:unhideWhenUsed/>
    <w:qFormat/>
    <w:rsid w:val="003377A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3377A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3377AC"/>
    <w:pPr>
      <w:keepNext/>
      <w:keepLines/>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har"/>
    <w:uiPriority w:val="9"/>
    <w:semiHidden/>
    <w:unhideWhenUsed/>
    <w:qFormat/>
    <w:rsid w:val="003377AC"/>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har"/>
    <w:uiPriority w:val="9"/>
    <w:semiHidden/>
    <w:unhideWhenUsed/>
    <w:qFormat/>
    <w:rsid w:val="003377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3377A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3377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next w:val="Normal"/>
    <w:uiPriority w:val="39"/>
    <w:unhideWhenUsed/>
    <w:rsid w:val="003377AC"/>
    <w:pPr>
      <w:tabs>
        <w:tab w:val="right" w:leader="dot" w:pos="9061"/>
      </w:tabs>
      <w:spacing w:after="100"/>
    </w:pPr>
  </w:style>
  <w:style w:type="paragraph" w:styleId="Lista">
    <w:name w:val="List"/>
    <w:basedOn w:val="Textbody"/>
    <w:qFormat/>
    <w:rsid w:val="003377AC"/>
    <w:rPr>
      <w:rFonts w:cs="Mangal"/>
    </w:rPr>
  </w:style>
  <w:style w:type="paragraph" w:customStyle="1" w:styleId="Textbody">
    <w:name w:val="Text body"/>
    <w:basedOn w:val="Standard"/>
    <w:rsid w:val="003377AC"/>
    <w:pPr>
      <w:spacing w:after="120"/>
    </w:pPr>
  </w:style>
  <w:style w:type="paragraph" w:customStyle="1" w:styleId="Standard">
    <w:name w:val="Standard"/>
    <w:rsid w:val="003377AC"/>
    <w:pPr>
      <w:suppressAutoHyphens/>
      <w:spacing w:after="200" w:line="360" w:lineRule="auto"/>
      <w:ind w:firstLine="708"/>
      <w:jc w:val="both"/>
    </w:pPr>
    <w:rPr>
      <w:rFonts w:ascii="Arial" w:eastAsiaTheme="minorEastAsia" w:hAnsi="Arial" w:cs="Arial"/>
      <w:sz w:val="24"/>
      <w:szCs w:val="24"/>
      <w:lang w:eastAsia="en-US"/>
    </w:rPr>
  </w:style>
  <w:style w:type="paragraph" w:styleId="Corpodetexto">
    <w:name w:val="Body Text"/>
    <w:basedOn w:val="Normal"/>
    <w:link w:val="CorpodetextoChar"/>
    <w:rsid w:val="003377AC"/>
    <w:pPr>
      <w:widowControl w:val="0"/>
      <w:suppressAutoHyphens/>
      <w:spacing w:after="140" w:line="288" w:lineRule="auto"/>
      <w:jc w:val="left"/>
      <w:textAlignment w:val="baseline"/>
    </w:pPr>
    <w:rPr>
      <w:rFonts w:ascii="Liberation Serif" w:eastAsia="SimSun" w:hAnsi="Liberation Serif" w:cs="Mangal"/>
      <w:kern w:val="1"/>
      <w:szCs w:val="24"/>
      <w:lang w:eastAsia="zh-CN" w:bidi="hi-IN"/>
    </w:rPr>
  </w:style>
  <w:style w:type="paragraph" w:styleId="Ttulo">
    <w:name w:val="Title"/>
    <w:basedOn w:val="Normal"/>
    <w:next w:val="Normal"/>
    <w:link w:val="TtuloChar"/>
    <w:uiPriority w:val="10"/>
    <w:qFormat/>
    <w:rsid w:val="003377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Standard"/>
    <w:qFormat/>
    <w:rsid w:val="003377AC"/>
    <w:pPr>
      <w:spacing w:before="28" w:after="28" w:line="240" w:lineRule="auto"/>
      <w:ind w:firstLine="0"/>
      <w:jc w:val="left"/>
    </w:pPr>
    <w:rPr>
      <w:rFonts w:ascii="Times New Roman" w:eastAsia="Times New Roman" w:hAnsi="Times New Roman" w:cs="Times New Roman"/>
      <w:lang w:eastAsia="pt-BR"/>
    </w:rPr>
  </w:style>
  <w:style w:type="paragraph" w:styleId="Pr-formataoHTML">
    <w:name w:val="HTML Preformatted"/>
    <w:basedOn w:val="Standard"/>
    <w:uiPriority w:val="99"/>
    <w:rsid w:val="00337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qFormat/>
    <w:rsid w:val="003377AC"/>
    <w:pPr>
      <w:tabs>
        <w:tab w:val="center" w:pos="4252"/>
        <w:tab w:val="right" w:pos="8504"/>
      </w:tabs>
      <w:spacing w:after="0" w:line="240" w:lineRule="auto"/>
    </w:pPr>
  </w:style>
  <w:style w:type="paragraph" w:styleId="Rodap">
    <w:name w:val="footer"/>
    <w:basedOn w:val="Normal"/>
    <w:link w:val="RodapChar"/>
    <w:uiPriority w:val="99"/>
    <w:unhideWhenUsed/>
    <w:qFormat/>
    <w:rsid w:val="003377AC"/>
    <w:pPr>
      <w:tabs>
        <w:tab w:val="center" w:pos="4252"/>
        <w:tab w:val="right" w:pos="8504"/>
      </w:tabs>
      <w:spacing w:after="0" w:line="240" w:lineRule="auto"/>
    </w:pPr>
  </w:style>
  <w:style w:type="paragraph" w:styleId="Legenda">
    <w:name w:val="caption"/>
    <w:aliases w:val="Estilo legenda abnt"/>
    <w:basedOn w:val="Normal"/>
    <w:next w:val="Normal"/>
    <w:uiPriority w:val="35"/>
    <w:unhideWhenUsed/>
    <w:qFormat/>
    <w:rsid w:val="003377AC"/>
    <w:pPr>
      <w:spacing w:after="0" w:line="240" w:lineRule="auto"/>
      <w:contextualSpacing/>
    </w:pPr>
    <w:rPr>
      <w:b/>
      <w:bCs/>
      <w:sz w:val="20"/>
      <w:szCs w:val="20"/>
    </w:rPr>
  </w:style>
  <w:style w:type="paragraph" w:styleId="Textodebalo">
    <w:name w:val="Balloon Text"/>
    <w:basedOn w:val="Standard"/>
    <w:rsid w:val="003377AC"/>
    <w:pPr>
      <w:spacing w:line="240" w:lineRule="auto"/>
    </w:pPr>
    <w:rPr>
      <w:rFonts w:ascii="Tahoma" w:hAnsi="Tahoma" w:cs="Tahoma"/>
      <w:sz w:val="16"/>
      <w:szCs w:val="16"/>
    </w:rPr>
  </w:style>
  <w:style w:type="paragraph" w:styleId="Subttulo">
    <w:name w:val="Subtitle"/>
    <w:basedOn w:val="Normal"/>
    <w:next w:val="Normal"/>
    <w:link w:val="SubttuloChar"/>
    <w:uiPriority w:val="11"/>
    <w:qFormat/>
    <w:rsid w:val="003377AC"/>
    <w:rPr>
      <w:rFonts w:asciiTheme="majorHAnsi" w:eastAsiaTheme="majorEastAsia" w:hAnsiTheme="majorHAnsi" w:cstheme="majorBidi"/>
      <w:i/>
      <w:iCs/>
      <w:color w:val="4F81BD" w:themeColor="accent1"/>
      <w:spacing w:val="15"/>
      <w:szCs w:val="24"/>
    </w:rPr>
  </w:style>
  <w:style w:type="paragraph" w:styleId="Sumrio1">
    <w:name w:val="toc 1"/>
    <w:basedOn w:val="Normal"/>
    <w:next w:val="Normal"/>
    <w:uiPriority w:val="39"/>
    <w:unhideWhenUsed/>
    <w:rsid w:val="003377AC"/>
    <w:pPr>
      <w:spacing w:after="100"/>
    </w:pPr>
  </w:style>
  <w:style w:type="character" w:styleId="Forte">
    <w:name w:val="Strong"/>
    <w:basedOn w:val="Fontepargpadro"/>
    <w:qFormat/>
    <w:rsid w:val="003377AC"/>
    <w:rPr>
      <w:b/>
      <w:bCs/>
    </w:rPr>
  </w:style>
  <w:style w:type="character" w:styleId="HiperlinkVisitado">
    <w:name w:val="FollowedHyperlink"/>
    <w:basedOn w:val="Fontepargpadro"/>
    <w:uiPriority w:val="99"/>
    <w:semiHidden/>
    <w:unhideWhenUsed/>
    <w:rsid w:val="003377AC"/>
    <w:rPr>
      <w:color w:val="800080" w:themeColor="followedHyperlink"/>
      <w:u w:val="single"/>
    </w:rPr>
  </w:style>
  <w:style w:type="character" w:styleId="nfase">
    <w:name w:val="Emphasis"/>
    <w:basedOn w:val="Fontepargpadro"/>
    <w:uiPriority w:val="20"/>
    <w:qFormat/>
    <w:rsid w:val="003377AC"/>
    <w:rPr>
      <w:i/>
      <w:iCs/>
    </w:rPr>
  </w:style>
  <w:style w:type="character" w:styleId="Hyperlink">
    <w:name w:val="Hyperlink"/>
    <w:basedOn w:val="Fontepargpadro"/>
    <w:uiPriority w:val="99"/>
    <w:unhideWhenUsed/>
    <w:rsid w:val="003377AC"/>
    <w:rPr>
      <w:color w:val="0000FF" w:themeColor="hyperlink"/>
      <w:u w:val="single"/>
    </w:rPr>
  </w:style>
  <w:style w:type="table" w:styleId="Tabelacomgrade">
    <w:name w:val="Table Grid"/>
    <w:basedOn w:val="Tabelanormal"/>
    <w:uiPriority w:val="39"/>
    <w:qFormat/>
    <w:rsid w:val="00337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Standard"/>
    <w:next w:val="Textbody"/>
    <w:rsid w:val="003377AC"/>
    <w:pPr>
      <w:keepNext/>
      <w:spacing w:before="240" w:after="120"/>
    </w:pPr>
    <w:rPr>
      <w:rFonts w:eastAsia="Microsoft YaHei" w:cs="Mangal"/>
      <w:sz w:val="28"/>
      <w:szCs w:val="28"/>
    </w:rPr>
  </w:style>
  <w:style w:type="paragraph" w:customStyle="1" w:styleId="Index">
    <w:name w:val="Index"/>
    <w:basedOn w:val="Standard"/>
    <w:qFormat/>
    <w:rsid w:val="003377AC"/>
    <w:pPr>
      <w:suppressLineNumbers/>
    </w:pPr>
    <w:rPr>
      <w:rFonts w:cs="Mangal"/>
    </w:rPr>
  </w:style>
  <w:style w:type="paragraph" w:styleId="PargrafodaLista">
    <w:name w:val="List Paragraph"/>
    <w:basedOn w:val="Normal"/>
    <w:uiPriority w:val="34"/>
    <w:qFormat/>
    <w:rsid w:val="003377AC"/>
    <w:pPr>
      <w:ind w:left="720"/>
      <w:contextualSpacing/>
    </w:pPr>
  </w:style>
  <w:style w:type="paragraph" w:customStyle="1" w:styleId="Default">
    <w:name w:val="Default"/>
    <w:qFormat/>
    <w:rsid w:val="003377AC"/>
    <w:pPr>
      <w:suppressAutoHyphens/>
      <w:spacing w:after="200" w:line="276" w:lineRule="auto"/>
    </w:pPr>
    <w:rPr>
      <w:rFonts w:ascii="Arial" w:eastAsiaTheme="minorEastAsia" w:hAnsi="Arial" w:cs="Arial"/>
      <w:color w:val="000000"/>
      <w:sz w:val="24"/>
      <w:szCs w:val="24"/>
      <w:lang w:eastAsia="en-US"/>
    </w:rPr>
  </w:style>
  <w:style w:type="paragraph" w:customStyle="1" w:styleId="Framecontents">
    <w:name w:val="Frame contents"/>
    <w:basedOn w:val="Textbody"/>
    <w:rsid w:val="003377AC"/>
  </w:style>
  <w:style w:type="character" w:customStyle="1" w:styleId="Ttulo1Char">
    <w:name w:val="Título 1 Char"/>
    <w:basedOn w:val="Fontepargpadro"/>
    <w:link w:val="Ttulo1"/>
    <w:rsid w:val="003377AC"/>
    <w:rPr>
      <w:rFonts w:ascii="Arial" w:hAnsi="Arial"/>
      <w:b/>
      <w:sz w:val="24"/>
    </w:rPr>
  </w:style>
  <w:style w:type="character" w:customStyle="1" w:styleId="Ttulo2Char">
    <w:name w:val="Título 2 Char"/>
    <w:basedOn w:val="Fontepargpadro"/>
    <w:link w:val="Ttulo2"/>
    <w:uiPriority w:val="9"/>
    <w:qFormat/>
    <w:rsid w:val="003377AC"/>
    <w:rPr>
      <w:rFonts w:ascii="Arial" w:eastAsiaTheme="majorEastAsia" w:hAnsi="Arial" w:cs="Arial"/>
      <w:b/>
      <w:bCs/>
      <w:sz w:val="24"/>
      <w:szCs w:val="24"/>
    </w:rPr>
  </w:style>
  <w:style w:type="character" w:customStyle="1" w:styleId="TextodebaloChar">
    <w:name w:val="Texto de balão Char"/>
    <w:basedOn w:val="Fontepargpadro"/>
    <w:rsid w:val="003377AC"/>
    <w:rPr>
      <w:rFonts w:ascii="Tahoma" w:hAnsi="Tahoma" w:cs="Tahoma"/>
      <w:sz w:val="16"/>
      <w:szCs w:val="16"/>
    </w:rPr>
  </w:style>
  <w:style w:type="character" w:customStyle="1" w:styleId="apple-converted-space">
    <w:name w:val="apple-converted-space"/>
    <w:basedOn w:val="Fontepargpadro"/>
    <w:qFormat/>
    <w:rsid w:val="003377AC"/>
    <w:rPr>
      <w:rFonts w:cs="Times New Roman"/>
    </w:rPr>
  </w:style>
  <w:style w:type="character" w:customStyle="1" w:styleId="Pr-formataoHTMLChar">
    <w:name w:val="Pré-formatação HTML Char"/>
    <w:basedOn w:val="Fontepargpadro"/>
    <w:uiPriority w:val="99"/>
    <w:qFormat/>
    <w:rsid w:val="003377AC"/>
    <w:rPr>
      <w:rFonts w:ascii="Courier New" w:hAnsi="Courier New" w:cs="Courier New"/>
      <w:sz w:val="20"/>
      <w:szCs w:val="20"/>
      <w:lang w:eastAsia="pt-BR"/>
    </w:rPr>
  </w:style>
  <w:style w:type="character" w:customStyle="1" w:styleId="Internetlink">
    <w:name w:val="Internet link"/>
    <w:basedOn w:val="Fontepargpadro"/>
    <w:rsid w:val="003377AC"/>
    <w:rPr>
      <w:rFonts w:cs="Times New Roman"/>
      <w:color w:val="0000FF"/>
      <w:u w:val="single"/>
    </w:rPr>
  </w:style>
  <w:style w:type="character" w:customStyle="1" w:styleId="ListLabel1">
    <w:name w:val="ListLabel 1"/>
    <w:rsid w:val="003377AC"/>
    <w:rPr>
      <w:rFonts w:cs="Times New Roman"/>
    </w:rPr>
  </w:style>
  <w:style w:type="character" w:customStyle="1" w:styleId="ListLabel2">
    <w:name w:val="ListLabel 2"/>
    <w:qFormat/>
    <w:rsid w:val="003377AC"/>
    <w:rPr>
      <w:sz w:val="20"/>
    </w:rPr>
  </w:style>
  <w:style w:type="character" w:customStyle="1" w:styleId="Ttulo3Char">
    <w:name w:val="Título 3 Char"/>
    <w:basedOn w:val="Fontepargpadro"/>
    <w:link w:val="Ttulo3"/>
    <w:uiPriority w:val="9"/>
    <w:semiHidden/>
    <w:qFormat/>
    <w:rsid w:val="003377AC"/>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qFormat/>
    <w:rsid w:val="003377AC"/>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qFormat/>
    <w:rsid w:val="003377AC"/>
    <w:rPr>
      <w:rFonts w:asciiTheme="majorHAnsi" w:eastAsiaTheme="majorEastAsia" w:hAnsiTheme="majorHAnsi" w:cstheme="majorBidi"/>
      <w:color w:val="244061" w:themeColor="accent1" w:themeShade="80"/>
    </w:rPr>
  </w:style>
  <w:style w:type="character" w:customStyle="1" w:styleId="Ttulo6Char">
    <w:name w:val="Título 6 Char"/>
    <w:basedOn w:val="Fontepargpadro"/>
    <w:link w:val="Ttulo6"/>
    <w:uiPriority w:val="9"/>
    <w:semiHidden/>
    <w:qFormat/>
    <w:rsid w:val="003377AC"/>
    <w:rPr>
      <w:rFonts w:asciiTheme="majorHAnsi" w:eastAsiaTheme="majorEastAsia" w:hAnsiTheme="majorHAnsi" w:cstheme="majorBidi"/>
      <w:i/>
      <w:iCs/>
      <w:color w:val="244061" w:themeColor="accent1" w:themeShade="80"/>
    </w:rPr>
  </w:style>
  <w:style w:type="character" w:customStyle="1" w:styleId="Ttulo7Char">
    <w:name w:val="Título 7 Char"/>
    <w:basedOn w:val="Fontepargpadro"/>
    <w:link w:val="Ttulo7"/>
    <w:uiPriority w:val="9"/>
    <w:semiHidden/>
    <w:qFormat/>
    <w:rsid w:val="003377AC"/>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qFormat/>
    <w:rsid w:val="003377AC"/>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3377AC"/>
    <w:rPr>
      <w:rFonts w:asciiTheme="majorHAnsi" w:eastAsiaTheme="majorEastAsia" w:hAnsiTheme="majorHAnsi" w:cstheme="majorBidi"/>
      <w:i/>
      <w:iCs/>
      <w:color w:val="404040" w:themeColor="text1" w:themeTint="BF"/>
      <w:sz w:val="20"/>
      <w:szCs w:val="20"/>
    </w:rPr>
  </w:style>
  <w:style w:type="character" w:customStyle="1" w:styleId="TtuloChar">
    <w:name w:val="Título Char"/>
    <w:basedOn w:val="Fontepargpadro"/>
    <w:link w:val="Ttulo"/>
    <w:uiPriority w:val="10"/>
    <w:qFormat/>
    <w:rsid w:val="003377AC"/>
    <w:rPr>
      <w:rFonts w:asciiTheme="majorHAnsi" w:eastAsiaTheme="majorEastAsia" w:hAnsiTheme="majorHAnsi" w:cstheme="majorBidi"/>
      <w:color w:val="17365D" w:themeColor="text2" w:themeShade="BF"/>
      <w:spacing w:val="5"/>
      <w:kern w:val="28"/>
      <w:sz w:val="52"/>
      <w:szCs w:val="52"/>
    </w:rPr>
  </w:style>
  <w:style w:type="character" w:customStyle="1" w:styleId="SubttuloChar">
    <w:name w:val="Subtítulo Char"/>
    <w:basedOn w:val="Fontepargpadro"/>
    <w:link w:val="Subttulo"/>
    <w:uiPriority w:val="11"/>
    <w:qFormat/>
    <w:rsid w:val="003377AC"/>
    <w:rPr>
      <w:rFonts w:asciiTheme="majorHAnsi" w:eastAsiaTheme="majorEastAsia" w:hAnsiTheme="majorHAnsi" w:cstheme="majorBidi"/>
      <w:i/>
      <w:iCs/>
      <w:color w:val="4F81BD" w:themeColor="accent1"/>
      <w:spacing w:val="15"/>
      <w:sz w:val="24"/>
      <w:szCs w:val="24"/>
    </w:rPr>
  </w:style>
  <w:style w:type="paragraph" w:styleId="SemEspaamento">
    <w:name w:val="No Spacing"/>
    <w:uiPriority w:val="1"/>
    <w:qFormat/>
    <w:rsid w:val="003377AC"/>
    <w:pPr>
      <w:spacing w:after="0" w:line="240" w:lineRule="auto"/>
    </w:pPr>
    <w:rPr>
      <w:rFonts w:eastAsiaTheme="minorEastAsia"/>
      <w:sz w:val="22"/>
      <w:szCs w:val="22"/>
    </w:rPr>
  </w:style>
  <w:style w:type="paragraph" w:styleId="Citao">
    <w:name w:val="Quote"/>
    <w:basedOn w:val="Normal"/>
    <w:next w:val="Normal"/>
    <w:link w:val="CitaoChar"/>
    <w:uiPriority w:val="29"/>
    <w:qFormat/>
    <w:rsid w:val="003377AC"/>
    <w:rPr>
      <w:i/>
      <w:iCs/>
      <w:color w:val="000000" w:themeColor="text1"/>
    </w:rPr>
  </w:style>
  <w:style w:type="character" w:customStyle="1" w:styleId="CitaoChar">
    <w:name w:val="Citação Char"/>
    <w:basedOn w:val="Fontepargpadro"/>
    <w:link w:val="Citao"/>
    <w:uiPriority w:val="29"/>
    <w:rsid w:val="003377AC"/>
    <w:rPr>
      <w:i/>
      <w:iCs/>
      <w:color w:val="000000" w:themeColor="text1"/>
    </w:rPr>
  </w:style>
  <w:style w:type="paragraph" w:styleId="CitaoIntensa">
    <w:name w:val="Intense Quote"/>
    <w:basedOn w:val="Normal"/>
    <w:next w:val="Normal"/>
    <w:link w:val="CitaoIntensaChar"/>
    <w:uiPriority w:val="30"/>
    <w:qFormat/>
    <w:rsid w:val="003377AC"/>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qFormat/>
    <w:rsid w:val="003377AC"/>
    <w:rPr>
      <w:b/>
      <w:bCs/>
      <w:i/>
      <w:iCs/>
      <w:color w:val="4F81BD" w:themeColor="accent1"/>
    </w:rPr>
  </w:style>
  <w:style w:type="character" w:customStyle="1" w:styleId="nfaseSutil1">
    <w:name w:val="Ênfase Sutil1"/>
    <w:basedOn w:val="Fontepargpadro"/>
    <w:uiPriority w:val="19"/>
    <w:qFormat/>
    <w:rsid w:val="003377AC"/>
    <w:rPr>
      <w:i/>
      <w:iCs/>
      <w:color w:val="7F7F7F" w:themeColor="text1" w:themeTint="80"/>
    </w:rPr>
  </w:style>
  <w:style w:type="character" w:customStyle="1" w:styleId="nfaseIntensa1">
    <w:name w:val="Ênfase Intensa1"/>
    <w:basedOn w:val="Fontepargpadro"/>
    <w:uiPriority w:val="21"/>
    <w:qFormat/>
    <w:rsid w:val="003377AC"/>
    <w:rPr>
      <w:b/>
      <w:bCs/>
      <w:i/>
      <w:iCs/>
      <w:color w:val="4F81BD" w:themeColor="accent1"/>
    </w:rPr>
  </w:style>
  <w:style w:type="character" w:customStyle="1" w:styleId="RefernciaSutil1">
    <w:name w:val="Referência Sutil1"/>
    <w:basedOn w:val="Fontepargpadro"/>
    <w:uiPriority w:val="31"/>
    <w:qFormat/>
    <w:rsid w:val="003377AC"/>
    <w:rPr>
      <w:smallCaps/>
      <w:color w:val="C0504D" w:themeColor="accent2"/>
      <w:u w:val="single"/>
    </w:rPr>
  </w:style>
  <w:style w:type="character" w:customStyle="1" w:styleId="RefernciaIntensa1">
    <w:name w:val="Referência Intensa1"/>
    <w:basedOn w:val="Fontepargpadro"/>
    <w:uiPriority w:val="32"/>
    <w:qFormat/>
    <w:rsid w:val="003377AC"/>
    <w:rPr>
      <w:b/>
      <w:bCs/>
      <w:smallCaps/>
      <w:color w:val="C0504D" w:themeColor="accent2"/>
      <w:spacing w:val="5"/>
      <w:u w:val="single"/>
    </w:rPr>
  </w:style>
  <w:style w:type="character" w:customStyle="1" w:styleId="TtulodoLivro1">
    <w:name w:val="Título do Livro1"/>
    <w:basedOn w:val="Fontepargpadro"/>
    <w:uiPriority w:val="33"/>
    <w:qFormat/>
    <w:rsid w:val="003377AC"/>
    <w:rPr>
      <w:b/>
      <w:bCs/>
      <w:smallCaps/>
      <w:spacing w:val="5"/>
    </w:rPr>
  </w:style>
  <w:style w:type="paragraph" w:customStyle="1" w:styleId="CabealhodoSumrio1">
    <w:name w:val="Cabeçalho do Sumário1"/>
    <w:basedOn w:val="Ttulo1"/>
    <w:next w:val="Normal"/>
    <w:uiPriority w:val="39"/>
    <w:unhideWhenUsed/>
    <w:qFormat/>
    <w:rsid w:val="003377AC"/>
    <w:pPr>
      <w:outlineLvl w:val="9"/>
    </w:pPr>
  </w:style>
  <w:style w:type="character" w:customStyle="1" w:styleId="CabealhoChar">
    <w:name w:val="Cabeçalho Char"/>
    <w:basedOn w:val="Fontepargpadro"/>
    <w:link w:val="Cabealho"/>
    <w:uiPriority w:val="99"/>
    <w:qFormat/>
    <w:rsid w:val="003377AC"/>
    <w:rPr>
      <w:rFonts w:ascii="Arial" w:hAnsi="Arial"/>
      <w:sz w:val="24"/>
    </w:rPr>
  </w:style>
  <w:style w:type="character" w:customStyle="1" w:styleId="RodapChar">
    <w:name w:val="Rodapé Char"/>
    <w:basedOn w:val="Fontepargpadro"/>
    <w:link w:val="Rodap"/>
    <w:uiPriority w:val="99"/>
    <w:qFormat/>
    <w:rsid w:val="003377AC"/>
    <w:rPr>
      <w:rFonts w:ascii="Arial" w:hAnsi="Arial"/>
      <w:sz w:val="24"/>
    </w:rPr>
  </w:style>
  <w:style w:type="character" w:customStyle="1" w:styleId="CorpodetextoChar">
    <w:name w:val="Corpo de texto Char"/>
    <w:basedOn w:val="Fontepargpadro"/>
    <w:link w:val="Corpodetexto"/>
    <w:rsid w:val="003377AC"/>
    <w:rPr>
      <w:rFonts w:ascii="Liberation Serif" w:eastAsia="SimSun" w:hAnsi="Liberation Serif" w:cs="Mangal"/>
      <w:kern w:val="1"/>
      <w:sz w:val="24"/>
      <w:szCs w:val="24"/>
      <w:lang w:eastAsia="zh-CN" w:bidi="hi-IN"/>
    </w:rPr>
  </w:style>
  <w:style w:type="paragraph" w:customStyle="1" w:styleId="Contedodatabela">
    <w:name w:val="Conteúdo da tabela"/>
    <w:basedOn w:val="Normal"/>
    <w:rsid w:val="003377AC"/>
    <w:pPr>
      <w:widowControl w:val="0"/>
      <w:suppressLineNumbers/>
      <w:suppressAutoHyphens/>
      <w:spacing w:after="0" w:line="240" w:lineRule="auto"/>
      <w:jc w:val="left"/>
      <w:textAlignment w:val="baseline"/>
    </w:pPr>
    <w:rPr>
      <w:rFonts w:ascii="Liberation Serif" w:eastAsia="SimSun" w:hAnsi="Liberation Serif" w:cs="Mangal"/>
      <w:kern w:val="1"/>
      <w:szCs w:val="24"/>
      <w:lang w:eastAsia="zh-CN" w:bidi="hi-IN"/>
    </w:rPr>
  </w:style>
  <w:style w:type="character" w:customStyle="1" w:styleId="Fontepargpadro1">
    <w:name w:val="Fonte parág. padrão1"/>
    <w:rsid w:val="003377AC"/>
  </w:style>
  <w:style w:type="character" w:customStyle="1" w:styleId="MenoPendente1">
    <w:name w:val="Menção Pendente1"/>
    <w:basedOn w:val="Fontepargpadro"/>
    <w:uiPriority w:val="99"/>
    <w:semiHidden/>
    <w:unhideWhenUsed/>
    <w:rsid w:val="00323A70"/>
    <w:rPr>
      <w:color w:val="605E5C"/>
      <w:shd w:val="clear" w:color="auto" w:fill="E1DFDD"/>
    </w:rPr>
  </w:style>
  <w:style w:type="paragraph" w:customStyle="1" w:styleId="Pa3">
    <w:name w:val="Pa3"/>
    <w:basedOn w:val="Default"/>
    <w:next w:val="Default"/>
    <w:uiPriority w:val="99"/>
    <w:rsid w:val="00DA079A"/>
    <w:pPr>
      <w:suppressAutoHyphens w:val="0"/>
      <w:autoSpaceDE w:val="0"/>
      <w:autoSpaceDN w:val="0"/>
      <w:adjustRightInd w:val="0"/>
      <w:spacing w:after="0" w:line="221" w:lineRule="atLeast"/>
    </w:pPr>
    <w:rPr>
      <w:rFonts w:ascii="Minion Pro" w:eastAsiaTheme="minorHAnsi" w:hAnsi="Minion Pro" w:cstheme="minorBidi"/>
      <w:color w:val="auto"/>
      <w:lang w:eastAsia="pt-BR"/>
    </w:rPr>
  </w:style>
  <w:style w:type="paragraph" w:customStyle="1" w:styleId="Pa4">
    <w:name w:val="Pa4"/>
    <w:basedOn w:val="Default"/>
    <w:next w:val="Default"/>
    <w:uiPriority w:val="99"/>
    <w:rsid w:val="00DA079A"/>
    <w:pPr>
      <w:suppressAutoHyphens w:val="0"/>
      <w:autoSpaceDE w:val="0"/>
      <w:autoSpaceDN w:val="0"/>
      <w:adjustRightInd w:val="0"/>
      <w:spacing w:after="0" w:line="221" w:lineRule="atLeast"/>
    </w:pPr>
    <w:rPr>
      <w:rFonts w:ascii="Minion Pro" w:eastAsiaTheme="minorHAnsi" w:hAnsi="Minion Pro" w:cstheme="minorBidi"/>
      <w:color w:val="auto"/>
      <w:lang w:eastAsia="pt-BR"/>
    </w:rPr>
  </w:style>
  <w:style w:type="character" w:customStyle="1" w:styleId="A1">
    <w:name w:val="A1"/>
    <w:uiPriority w:val="99"/>
    <w:rsid w:val="00DA079A"/>
    <w:rPr>
      <w:rFonts w:cs="Minion Pro"/>
      <w:i/>
      <w:iCs/>
      <w:color w:val="000000"/>
      <w:sz w:val="18"/>
      <w:szCs w:val="18"/>
    </w:rPr>
  </w:style>
  <w:style w:type="paragraph" w:customStyle="1" w:styleId="Pa5">
    <w:name w:val="Pa5"/>
    <w:basedOn w:val="Default"/>
    <w:next w:val="Default"/>
    <w:uiPriority w:val="99"/>
    <w:rsid w:val="00DA079A"/>
    <w:pPr>
      <w:suppressAutoHyphens w:val="0"/>
      <w:autoSpaceDE w:val="0"/>
      <w:autoSpaceDN w:val="0"/>
      <w:adjustRightInd w:val="0"/>
      <w:spacing w:after="0" w:line="241" w:lineRule="atLeast"/>
    </w:pPr>
    <w:rPr>
      <w:rFonts w:ascii="Minion Pro" w:eastAsiaTheme="minorHAnsi" w:hAnsi="Minion Pro" w:cstheme="minorBidi"/>
      <w:color w:val="auto"/>
      <w:lang w:eastAsia="pt-BR"/>
    </w:rPr>
  </w:style>
  <w:style w:type="character" w:customStyle="1" w:styleId="A4">
    <w:name w:val="A4"/>
    <w:uiPriority w:val="99"/>
    <w:rsid w:val="00DA079A"/>
    <w:rPr>
      <w:rFonts w:ascii="Calibri" w:hAnsi="Calibri" w:cs="Calibri"/>
      <w:color w:val="000000"/>
      <w:sz w:val="16"/>
      <w:szCs w:val="16"/>
    </w:rPr>
  </w:style>
  <w:style w:type="paragraph" w:customStyle="1" w:styleId="Pa7">
    <w:name w:val="Pa7"/>
    <w:basedOn w:val="Default"/>
    <w:next w:val="Default"/>
    <w:uiPriority w:val="99"/>
    <w:rsid w:val="00DA079A"/>
    <w:pPr>
      <w:suppressAutoHyphens w:val="0"/>
      <w:autoSpaceDE w:val="0"/>
      <w:autoSpaceDN w:val="0"/>
      <w:adjustRightInd w:val="0"/>
      <w:spacing w:after="0" w:line="181" w:lineRule="atLeast"/>
    </w:pPr>
    <w:rPr>
      <w:rFonts w:ascii="Minion Pro" w:eastAsiaTheme="minorHAnsi" w:hAnsi="Minion Pro" w:cstheme="minorBidi"/>
      <w:color w:val="auto"/>
      <w:lang w:eastAsia="pt-BR"/>
    </w:rPr>
  </w:style>
  <w:style w:type="character" w:customStyle="1" w:styleId="A5">
    <w:name w:val="A5"/>
    <w:uiPriority w:val="99"/>
    <w:rsid w:val="00DA079A"/>
    <w:rPr>
      <w:rFonts w:cs="Minion Pro"/>
      <w:i/>
      <w:iCs/>
      <w:color w:val="000000"/>
      <w:sz w:val="20"/>
      <w:szCs w:val="20"/>
    </w:rPr>
  </w:style>
  <w:style w:type="paragraph" w:customStyle="1" w:styleId="Pa6">
    <w:name w:val="Pa6"/>
    <w:basedOn w:val="Default"/>
    <w:next w:val="Default"/>
    <w:uiPriority w:val="99"/>
    <w:rsid w:val="00DA079A"/>
    <w:pPr>
      <w:suppressAutoHyphens w:val="0"/>
      <w:autoSpaceDE w:val="0"/>
      <w:autoSpaceDN w:val="0"/>
      <w:adjustRightInd w:val="0"/>
      <w:spacing w:after="0" w:line="241" w:lineRule="atLeast"/>
    </w:pPr>
    <w:rPr>
      <w:rFonts w:ascii="Minion Pro" w:eastAsiaTheme="minorHAnsi" w:hAnsi="Minion Pro" w:cstheme="minorBidi"/>
      <w:color w:val="auto"/>
      <w:lang w:eastAsia="pt-BR"/>
    </w:rPr>
  </w:style>
  <w:style w:type="paragraph" w:customStyle="1" w:styleId="Estilo2">
    <w:name w:val="Estilo2"/>
    <w:basedOn w:val="Normal"/>
    <w:link w:val="Estilo2Char"/>
    <w:qFormat/>
    <w:rsid w:val="00511F82"/>
    <w:pPr>
      <w:spacing w:after="160"/>
    </w:pPr>
    <w:rPr>
      <w:rFonts w:ascii="Times New Roman" w:eastAsia="Calibri" w:hAnsi="Times New Roman" w:cs="Times New Roman"/>
      <w:b/>
      <w:bCs/>
      <w:szCs w:val="24"/>
    </w:rPr>
  </w:style>
  <w:style w:type="character" w:customStyle="1" w:styleId="Estilo2Char">
    <w:name w:val="Estilo2 Char"/>
    <w:basedOn w:val="Fontepargpadro"/>
    <w:link w:val="Estilo2"/>
    <w:rsid w:val="00511F82"/>
    <w:rPr>
      <w:rFonts w:ascii="Times New Roman" w:eastAsia="Calibri" w:hAnsi="Times New Roman" w:cs="Times New Roman"/>
      <w:b/>
      <w:bCs/>
      <w:sz w:val="24"/>
      <w:szCs w:val="24"/>
    </w:rPr>
  </w:style>
  <w:style w:type="paragraph" w:styleId="Textodenotaderodap">
    <w:name w:val="footnote text"/>
    <w:basedOn w:val="Normal"/>
    <w:link w:val="TextodenotaderodapChar"/>
    <w:uiPriority w:val="99"/>
    <w:semiHidden/>
    <w:unhideWhenUsed/>
    <w:rsid w:val="00407A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07AB4"/>
    <w:rPr>
      <w:rFonts w:ascii="Arial" w:eastAsiaTheme="minorEastAsia" w:hAnsi="Arial"/>
    </w:rPr>
  </w:style>
  <w:style w:type="character" w:styleId="Refdenotaderodap">
    <w:name w:val="footnote reference"/>
    <w:basedOn w:val="Fontepargpadro"/>
    <w:uiPriority w:val="99"/>
    <w:semiHidden/>
    <w:unhideWhenUsed/>
    <w:rsid w:val="00407AB4"/>
    <w:rPr>
      <w:vertAlign w:val="superscript"/>
    </w:rPr>
  </w:style>
  <w:style w:type="character" w:customStyle="1" w:styleId="y2iqfc">
    <w:name w:val="y2iqfc"/>
    <w:basedOn w:val="Fontepargpadro"/>
    <w:rsid w:val="007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837769">
      <w:bodyDiv w:val="1"/>
      <w:marLeft w:val="0"/>
      <w:marRight w:val="0"/>
      <w:marTop w:val="0"/>
      <w:marBottom w:val="0"/>
      <w:divBdr>
        <w:top w:val="none" w:sz="0" w:space="0" w:color="auto"/>
        <w:left w:val="none" w:sz="0" w:space="0" w:color="auto"/>
        <w:bottom w:val="none" w:sz="0" w:space="0" w:color="auto"/>
        <w:right w:val="none" w:sz="0" w:space="0" w:color="auto"/>
      </w:divBdr>
    </w:div>
    <w:div w:id="646278896">
      <w:bodyDiv w:val="1"/>
      <w:marLeft w:val="0"/>
      <w:marRight w:val="0"/>
      <w:marTop w:val="0"/>
      <w:marBottom w:val="0"/>
      <w:divBdr>
        <w:top w:val="none" w:sz="0" w:space="0" w:color="auto"/>
        <w:left w:val="none" w:sz="0" w:space="0" w:color="auto"/>
        <w:bottom w:val="none" w:sz="0" w:space="0" w:color="auto"/>
        <w:right w:val="none" w:sz="0" w:space="0" w:color="auto"/>
      </w:divBdr>
      <w:divsChild>
        <w:div w:id="386415437">
          <w:marLeft w:val="720"/>
          <w:marRight w:val="0"/>
          <w:marTop w:val="0"/>
          <w:marBottom w:val="160"/>
          <w:divBdr>
            <w:top w:val="none" w:sz="0" w:space="0" w:color="auto"/>
            <w:left w:val="none" w:sz="0" w:space="0" w:color="auto"/>
            <w:bottom w:val="none" w:sz="0" w:space="0" w:color="auto"/>
            <w:right w:val="none" w:sz="0" w:space="0" w:color="auto"/>
          </w:divBdr>
        </w:div>
        <w:div w:id="1022324555">
          <w:marLeft w:val="720"/>
          <w:marRight w:val="0"/>
          <w:marTop w:val="0"/>
          <w:marBottom w:val="160"/>
          <w:divBdr>
            <w:top w:val="none" w:sz="0" w:space="0" w:color="auto"/>
            <w:left w:val="none" w:sz="0" w:space="0" w:color="auto"/>
            <w:bottom w:val="none" w:sz="0" w:space="0" w:color="auto"/>
            <w:right w:val="none" w:sz="0" w:space="0" w:color="auto"/>
          </w:divBdr>
        </w:div>
        <w:div w:id="1118377701">
          <w:marLeft w:val="720"/>
          <w:marRight w:val="0"/>
          <w:marTop w:val="0"/>
          <w:marBottom w:val="160"/>
          <w:divBdr>
            <w:top w:val="none" w:sz="0" w:space="0" w:color="auto"/>
            <w:left w:val="none" w:sz="0" w:space="0" w:color="auto"/>
            <w:bottom w:val="none" w:sz="0" w:space="0" w:color="auto"/>
            <w:right w:val="none" w:sz="0" w:space="0" w:color="auto"/>
          </w:divBdr>
        </w:div>
        <w:div w:id="1548372738">
          <w:marLeft w:val="720"/>
          <w:marRight w:val="0"/>
          <w:marTop w:val="0"/>
          <w:marBottom w:val="160"/>
          <w:divBdr>
            <w:top w:val="none" w:sz="0" w:space="0" w:color="auto"/>
            <w:left w:val="none" w:sz="0" w:space="0" w:color="auto"/>
            <w:bottom w:val="none" w:sz="0" w:space="0" w:color="auto"/>
            <w:right w:val="none" w:sz="0" w:space="0" w:color="auto"/>
          </w:divBdr>
        </w:div>
      </w:divsChild>
    </w:div>
    <w:div w:id="896015970">
      <w:bodyDiv w:val="1"/>
      <w:marLeft w:val="0"/>
      <w:marRight w:val="0"/>
      <w:marTop w:val="0"/>
      <w:marBottom w:val="0"/>
      <w:divBdr>
        <w:top w:val="none" w:sz="0" w:space="0" w:color="auto"/>
        <w:left w:val="none" w:sz="0" w:space="0" w:color="auto"/>
        <w:bottom w:val="none" w:sz="0" w:space="0" w:color="auto"/>
        <w:right w:val="none" w:sz="0" w:space="0" w:color="auto"/>
      </w:divBdr>
      <w:divsChild>
        <w:div w:id="561523676">
          <w:marLeft w:val="720"/>
          <w:marRight w:val="0"/>
          <w:marTop w:val="0"/>
          <w:marBottom w:val="160"/>
          <w:divBdr>
            <w:top w:val="none" w:sz="0" w:space="0" w:color="auto"/>
            <w:left w:val="none" w:sz="0" w:space="0" w:color="auto"/>
            <w:bottom w:val="none" w:sz="0" w:space="0" w:color="auto"/>
            <w:right w:val="none" w:sz="0" w:space="0" w:color="auto"/>
          </w:divBdr>
        </w:div>
        <w:div w:id="673802109">
          <w:marLeft w:val="720"/>
          <w:marRight w:val="0"/>
          <w:marTop w:val="0"/>
          <w:marBottom w:val="160"/>
          <w:divBdr>
            <w:top w:val="none" w:sz="0" w:space="0" w:color="auto"/>
            <w:left w:val="none" w:sz="0" w:space="0" w:color="auto"/>
            <w:bottom w:val="none" w:sz="0" w:space="0" w:color="auto"/>
            <w:right w:val="none" w:sz="0" w:space="0" w:color="auto"/>
          </w:divBdr>
        </w:div>
        <w:div w:id="955136570">
          <w:marLeft w:val="720"/>
          <w:marRight w:val="0"/>
          <w:marTop w:val="0"/>
          <w:marBottom w:val="160"/>
          <w:divBdr>
            <w:top w:val="none" w:sz="0" w:space="0" w:color="auto"/>
            <w:left w:val="none" w:sz="0" w:space="0" w:color="auto"/>
            <w:bottom w:val="none" w:sz="0" w:space="0" w:color="auto"/>
            <w:right w:val="none" w:sz="0" w:space="0" w:color="auto"/>
          </w:divBdr>
        </w:div>
        <w:div w:id="1181435649">
          <w:marLeft w:val="720"/>
          <w:marRight w:val="0"/>
          <w:marTop w:val="0"/>
          <w:marBottom w:val="160"/>
          <w:divBdr>
            <w:top w:val="none" w:sz="0" w:space="0" w:color="auto"/>
            <w:left w:val="none" w:sz="0" w:space="0" w:color="auto"/>
            <w:bottom w:val="none" w:sz="0" w:space="0" w:color="auto"/>
            <w:right w:val="none" w:sz="0" w:space="0" w:color="auto"/>
          </w:divBdr>
        </w:div>
        <w:div w:id="1424377770">
          <w:marLeft w:val="720"/>
          <w:marRight w:val="0"/>
          <w:marTop w:val="0"/>
          <w:marBottom w:val="160"/>
          <w:divBdr>
            <w:top w:val="none" w:sz="0" w:space="0" w:color="auto"/>
            <w:left w:val="none" w:sz="0" w:space="0" w:color="auto"/>
            <w:bottom w:val="none" w:sz="0" w:space="0" w:color="auto"/>
            <w:right w:val="none" w:sz="0" w:space="0" w:color="auto"/>
          </w:divBdr>
        </w:div>
        <w:div w:id="1976905676">
          <w:marLeft w:val="720"/>
          <w:marRight w:val="0"/>
          <w:marTop w:val="0"/>
          <w:marBottom w:val="160"/>
          <w:divBdr>
            <w:top w:val="none" w:sz="0" w:space="0" w:color="auto"/>
            <w:left w:val="none" w:sz="0" w:space="0" w:color="auto"/>
            <w:bottom w:val="none" w:sz="0" w:space="0" w:color="auto"/>
            <w:right w:val="none" w:sz="0" w:space="0" w:color="auto"/>
          </w:divBdr>
        </w:div>
      </w:divsChild>
    </w:div>
    <w:div w:id="1263804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gerusadumont@yahoo.com.br" TargetMode="External"/><Relationship Id="rId1" Type="http://schemas.openxmlformats.org/officeDocument/2006/relationships/hyperlink" Target="mailto:sofiaafonso2@g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7AFFF1-8A2D-44DE-B0FB-CB63081CE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4705</Words>
  <Characters>25412</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2</vt:lpstr>
    </vt:vector>
  </TitlesOfParts>
  <Company>HP Inc.</Company>
  <LinksUpToDate>false</LinksUpToDate>
  <CharactersWithSpaces>30057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Rita Calado</dc:creator>
  <cp:lastModifiedBy>thomaz-abdalla</cp:lastModifiedBy>
  <cp:revision>2</cp:revision>
  <cp:lastPrinted>2023-08-04T22:30:00Z</cp:lastPrinted>
  <dcterms:created xsi:type="dcterms:W3CDTF">2023-08-04T22:30:00Z</dcterms:created>
  <dcterms:modified xsi:type="dcterms:W3CDTF">2023-08-04T22:30:00Z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1046-11.2.0.8991</vt:lpwstr>
  </property>
</Properties>
</file>